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Others Claim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