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VINITA S SINGH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color w:val="0000ff"/>
          <w:u w:val="single"/>
        </w:rPr>
      </w:pPr>
      <w:r w:rsidDel="00000000" w:rsidR="00000000" w:rsidRPr="00000000">
        <w:rPr>
          <w:i w:val="1"/>
          <w:rtl w:val="0"/>
        </w:rPr>
        <w:t xml:space="preserve">Email:  </w:t>
      </w:r>
      <w:r w:rsidDel="00000000" w:rsidR="00000000" w:rsidRPr="00000000">
        <w:rPr>
          <w:rtl w:val="0"/>
        </w:rPr>
        <w:t xml:space="preserve">/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singh.vinita25@gmail.com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color w:val="0000ff"/>
          <w:u w:val="single"/>
          <w:rtl w:val="0"/>
        </w:rPr>
        <w:t xml:space="preserve">singh.vinita1025@gmail.com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+91-9082236414</w:t>
      </w:r>
    </w:p>
    <w:p w:rsidR="00000000" w:rsidDel="00000000" w:rsidP="00000000" w:rsidRDefault="00000000" w:rsidRPr="00000000" w14:paraId="00000006">
      <w:pPr>
        <w:pBdr>
          <w:bottom w:color="000000" w:space="0" w:sz="4" w:val="single"/>
        </w:pBdr>
        <w:spacing w:after="0" w:line="240" w:lineRule="auto"/>
        <w:jc w:val="center"/>
        <w:rPr/>
      </w:pPr>
      <w:r w:rsidDel="00000000" w:rsidR="00000000" w:rsidRPr="00000000">
        <w:rPr>
          <w:i w:val="1"/>
          <w:rtl w:val="0"/>
        </w:rPr>
        <w:t xml:space="preserve"> Marol, Andheri east </w:t>
      </w:r>
      <w:r w:rsidDel="00000000" w:rsidR="00000000" w:rsidRPr="00000000">
        <w:rPr>
          <w:rtl w:val="0"/>
        </w:rPr>
        <w:t xml:space="preserve"> Mumbai-421204, India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SYNOPSIS</w:t>
      </w:r>
      <w:r w:rsidDel="00000000" w:rsidR="00000000" w:rsidRPr="00000000">
        <w:rPr>
          <w:b w:val="1"/>
        </w:rPr>
        <w:pict>
          <v:shape id="_x0000_i1025" style="width:328.75pt;height:14.5pt" o:hr="t" o:hralign="center" type="#_x0000_t75">
            <v:imagedata r:id="rId1" o:title="BD2133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PGDM – Marketing &amp; Finance from International Institute of Planning and Management, Mumbai; B.Com from M.K.S. College of Commerce and Economics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certifications -.SWIFT India from NIIT- MS Word, Excel, PowerPoint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fast learner skilled in streamlining processes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team leader with exceptional communication and interpersonal skills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Skills : Air pricing , Sea pricing / Ocean Pricing , Buyer,  Negotiation , Vendor Management , Procurement, Vendor sourcing , RFQ Management , Quotation Management , Vendor Contract Management, Freight forwarding , Cost optimization, Team management, Central level reporting, Inventory reporting , SCM , Logistics Vendor freight pricing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/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EMPLOYMENT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KEC International LTD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                                                          April -2018- to  Aug 2020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Associate – Export Pricing 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(Vendor Management)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Cost sheet for Sea Shipments for Tower Dispatches from Factory to KEC International Sites.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on cost arriving at Ranking – L1, L2L, L3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Releasing RFQ for Sea – Transmission Tower, Bought outs  &amp; Air Shipments    Export as per Dispatch plan received from KEC Factory.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the Project manager -CPMG team to gather destination project details to plan RFQ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LSP (Freight forwarders) to get rates &amp; close the RFQ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Negotiating on detention periods, Ocean freight, THC &amp; DAP cost with Top LSP to arrive at L1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Tender Team to Get tender freight rates as per Destination site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Coordination with execution team for LSP nomination &amp; awarding shipment to LSP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approval from Top management on the Cost sheet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contract – LOI and sending to nominated LSP.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Attending Meetings with LSP Weekly to share KEC requirements &amp; building better business relations.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 Updating on SAP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Babaji Shivram Clearance and Carriers Pvt ltd         </w:t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                                                                 Nov-2017- March 2018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Assistant Manager- Export Freight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 Freight pricing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sea Export RFQs and queries and sharing quotes with the and Exporters and agents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VIP tracker of inquiries and moves booked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branches, Shipping line /NVOCC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Gathering Freight Rates, THC, Destination, etc.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Conducting detailed analysis of the past transactions in working a costing to arrive at the best costs  </w:t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Sea Air cargo Pvt Ltd</w:t>
        <w:tab/>
        <w:tab/>
        <w:tab/>
        <w:tab/>
        <w:tab/>
      </w:r>
      <w:r w:rsidDel="00000000" w:rsidR="00000000" w:rsidRPr="00000000">
        <w:rPr>
          <w:rtl w:val="0"/>
        </w:rPr>
        <w:tab/>
        <w:t xml:space="preserve">July’2014- August’2017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Executive – Export sales coordination 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(Pricing &amp;Marketing -In-house)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Key Deliverables:</w:t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and Building relationship with international &amp; Domestic Agents/Clients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 &amp; Air pricing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(In-house) -New clients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Air &amp; sea queries and sharing quotes with the Shippers and Exporters and agents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Export Nominated shipments for Air &amp; Sea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VIP tracker of inquiries and moves booked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Shipping line and Airlines /Forwarders to ensure the smooth operational flow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Follow up with Overseas Agent and Exporters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Compiling data within 48 hours of survey and providing suggested selling price with rate quotation to Agents.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Gathering Freight Rates, THC, Destination, etc.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Conducting detailed analysis of the past transactions in working a costing to arrive at the best costs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Writers Relocation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ab/>
        <w:t xml:space="preserve">Jul 2013- March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Sr. Executive -Agent Pricing (Imports)</w:t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Key Deliverables:</w:t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and Building relationship with international Agents/Clients (Email and Telephone)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queries and sharing quotes with the agents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VIP tracker of inquiries and moves booked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Coordinating with the Service delivery team to ensuring the smooth operational flow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Managing transactions in terms of pricing and job booking as per the process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Follow up with Overseas Agent for job conversions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Compiling data within 48 hours of survey and providing suggested selling price with rate quotation to Agents.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preparation of detailed and accurate cost in writer applications system, within 24 hours of receipt of inputs; All necessary backups are attached to the cost sheet for Import Pricing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Gathering destination rates and other inputs required for costing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Conducting detailed analysis of the past transactions in working a costing to arrive at the best costs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SMC Global Securities Ltd.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Mar 2010- Feb 2013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Finance Executive-Arbitrage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Key Deliverables: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a team of 5 members; Imparting training to new joiners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operating terminal, executing trades of cash to futures &amp;options using Omneyss -software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and executing arbitrage opportunities across NSE &amp; BSE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Managing funds and conducting detailed analysis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and working on strategies like Delta Hedging Strategy in Equity and Options (Volhedge) market focusing on profitability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and submitting business reports daily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Attended workshop on Options Strategy conducted by Fin Ideas</w:t>
      </w:r>
    </w:p>
    <w:p w:rsidR="00000000" w:rsidDel="00000000" w:rsidP="00000000" w:rsidRDefault="00000000" w:rsidRPr="00000000" w14:paraId="00000065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PREVIOUS ASSIGNMENTS</w:t>
      </w:r>
    </w:p>
    <w:p w:rsidR="00000000" w:rsidDel="00000000" w:rsidP="00000000" w:rsidRDefault="00000000" w:rsidRPr="00000000" w14:paraId="0000006B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i w:val="1"/>
          <w:sz w:val="24"/>
          <w:szCs w:val="24"/>
        </w:rPr>
        <w:pict>
          <v:shape id="_x0000_i1026" style="width:328.75pt;height:14.5pt" o:hr="t" o:hralign="center" type="#_x0000_t75">
            <v:imagedata r:id="rId2" o:title="BD2133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BMI HR Services</w:t>
        <w:tab/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Dec 2005- Feb2006</w:t>
      </w:r>
    </w:p>
    <w:p w:rsidR="00000000" w:rsidDel="00000000" w:rsidP="00000000" w:rsidRDefault="00000000" w:rsidRPr="00000000" w14:paraId="0000006E">
      <w:pPr>
        <w:pBdr>
          <w:bottom w:color="000000" w:space="1" w:sz="4" w:val="singl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Executive –ITES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relationships with clients and candidates and Providing services and manpower to clients. </w:t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TATA Teleservices Maharashtra Ltd.</w:t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Nov 2004- Nov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Customer Service Executive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interaction.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Attending Direct walk-in customer. Solving customer’s queries- taking feedback    and understanding customer’s requirements and giving them solutions and Marketing of new tariff plans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Retaining customers.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CRM for CRM activities.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Compliance with the Regulations passed by TTML.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INTERNSHIP</w:t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i w:val="1"/>
          <w:sz w:val="24"/>
          <w:szCs w:val="24"/>
        </w:rPr>
        <w:pict>
          <v:shape id="_x0000_i1027" style="width:328.75pt;height:14.5pt" o:hr="t" o:hralign="center" type="#_x0000_t75">
            <v:imagedata r:id="rId3" o:title="BD2133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TATA - AIG Life Insurance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Jul 2008 - Aug 2008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Management Trainee (Finance &amp; Accounting)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Key Deliverables: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of relevant budget reporting templates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Updating quarterly profitability estimate and trackers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Analyzing expenses of each department and updating in consolidation sheet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and submitting Management report at the end of the project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SCHOLASTICS </w:t>
      </w:r>
    </w:p>
    <w:p w:rsidR="00000000" w:rsidDel="00000000" w:rsidP="00000000" w:rsidRDefault="00000000" w:rsidRPr="00000000" w14:paraId="00000087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i w:val="1"/>
          <w:sz w:val="24"/>
          <w:szCs w:val="24"/>
        </w:rPr>
        <w:pict>
          <v:shape id="_x0000_i1028" style="width:328.75pt;height:14.5pt" o:hr="t" o:hralign="center" type="#_x0000_t75">
            <v:imagedata r:id="rId4" o:title="BD2133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PGDM - Marketing &amp; Finance from International Institute of Planning and Management, Mumbai in 2009</w:t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Com from M.K.S. College of Commerce and Economics in 2004</w:t>
      </w:r>
    </w:p>
    <w:p w:rsidR="00000000" w:rsidDel="00000000" w:rsidP="00000000" w:rsidRDefault="00000000" w:rsidRPr="00000000" w14:paraId="0000008A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EXTRACURRICULAR HIGHLIGHTS </w:t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i w:val="1"/>
          <w:sz w:val="24"/>
          <w:szCs w:val="24"/>
        </w:rPr>
        <w:pict>
          <v:shape id="_x0000_i1029" style="width:328.75pt;height:14.5pt" o:hr="t" o:hralign="center" type="#_x0000_t75">
            <v:imagedata r:id="rId5" o:title="BD21338_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writing Articles, Blogs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Volunteered for YWCA- Visiting shelter home of underprivileged girls, visited old age home in Andheri, celebrated women’s day with old senior citizen women, etc,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Acted as Event Head in Amaze Festival (2007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Represented IIPM for Intercollegiate Event (SIES College) case study, AD-mag (Advertisement quiz)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3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Industrial visit to Europe - GOTA- Global opportunity Threat Analysis</w:t>
      </w:r>
    </w:p>
    <w:p w:rsidR="00000000" w:rsidDel="00000000" w:rsidP="00000000" w:rsidRDefault="00000000" w:rsidRPr="00000000" w14:paraId="00000093">
      <w:pPr>
        <w:spacing w:after="0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15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461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533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605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67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749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821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893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965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0372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3.gif"/><Relationship Id="rId2" Type="http://schemas.openxmlformats.org/officeDocument/2006/relationships/image" Target="media/image3.gif"/><Relationship Id="rId3" Type="http://schemas.openxmlformats.org/officeDocument/2006/relationships/image" Target="media/image3.gif"/><Relationship Id="rId4" Type="http://schemas.openxmlformats.org/officeDocument/2006/relationships/image" Target="media/image3.gif"/><Relationship Id="rId11" Type="http://schemas.openxmlformats.org/officeDocument/2006/relationships/hyperlink" Target="mailto:singh.vinita25@gmail.com" TargetMode="External"/><Relationship Id="rId10" Type="http://schemas.openxmlformats.org/officeDocument/2006/relationships/styles" Target="styles.xml"/><Relationship Id="rId9" Type="http://schemas.openxmlformats.org/officeDocument/2006/relationships/numbering" Target="numbering.xml"/><Relationship Id="rId5" Type="http://schemas.openxmlformats.org/officeDocument/2006/relationships/image" Target="media/image3.gif"/><Relationship Id="rId6" Type="http://schemas.openxmlformats.org/officeDocument/2006/relationships/theme" Target="theme/theme1.xml"/><Relationship Id="rId7" Type="http://schemas.openxmlformats.org/officeDocument/2006/relationships/settings" Target="setting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