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FA0E6" w14:textId="7D362FA5" w:rsidR="00EC5CF0" w:rsidRDefault="007A31C6" w:rsidP="007A31C6">
      <w:pPr>
        <w:pStyle w:val="Default"/>
        <w:spacing w:line="360" w:lineRule="auto"/>
        <w:ind w:left="720" w:firstLine="720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 xml:space="preserve">          </w:t>
      </w:r>
      <w:r w:rsidR="00EC5CF0" w:rsidRPr="007A31C6">
        <w:rPr>
          <w:b/>
          <w:bCs/>
          <w:sz w:val="28"/>
          <w:szCs w:val="20"/>
        </w:rPr>
        <w:t xml:space="preserve">20XC14 DIGITAL SYSTEM DESIGN </w:t>
      </w:r>
      <w:r>
        <w:rPr>
          <w:b/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ab/>
      </w:r>
      <w:r>
        <w:rPr>
          <w:b/>
          <w:bCs/>
          <w:sz w:val="28"/>
          <w:szCs w:val="20"/>
        </w:rPr>
        <w:tab/>
      </w:r>
      <w:r w:rsidR="00EC5CF0" w:rsidRPr="007A31C6">
        <w:rPr>
          <w:b/>
          <w:bCs/>
          <w:sz w:val="28"/>
          <w:szCs w:val="20"/>
        </w:rPr>
        <w:t>3 2 0 4</w:t>
      </w:r>
    </w:p>
    <w:p w14:paraId="240413BB" w14:textId="77777777" w:rsidR="007A31C6" w:rsidRPr="007A31C6" w:rsidRDefault="007A31C6" w:rsidP="007A31C6">
      <w:pPr>
        <w:pStyle w:val="Default"/>
        <w:spacing w:line="360" w:lineRule="auto"/>
        <w:jc w:val="center"/>
        <w:rPr>
          <w:sz w:val="28"/>
          <w:szCs w:val="20"/>
        </w:rPr>
      </w:pPr>
    </w:p>
    <w:p w14:paraId="136C9E0E" w14:textId="704AD8AA" w:rsidR="00EC5CF0" w:rsidRDefault="00EC5CF0" w:rsidP="00A61D35">
      <w:pPr>
        <w:pStyle w:val="Default"/>
        <w:spacing w:line="360" w:lineRule="auto"/>
        <w:jc w:val="both"/>
        <w:rPr>
          <w:sz w:val="22"/>
          <w:szCs w:val="16"/>
        </w:rPr>
      </w:pPr>
      <w:r w:rsidRPr="007A31C6">
        <w:rPr>
          <w:b/>
          <w:bCs/>
          <w:sz w:val="22"/>
          <w:szCs w:val="16"/>
        </w:rPr>
        <w:t>INTRODUCTION</w:t>
      </w:r>
      <w:r w:rsidRPr="007A31C6">
        <w:rPr>
          <w:sz w:val="22"/>
          <w:szCs w:val="16"/>
        </w:rPr>
        <w:t xml:space="preserve">: Basic principles of System Design -Building blocks for Computer Systems; CPU, Storage, I/O, Multimedia devices - Functional components of a computer system- Workstations, Servers - Interaction among functional components. </w:t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  <w:t xml:space="preserve">     </w:t>
      </w:r>
      <w:r w:rsidRPr="007A31C6">
        <w:rPr>
          <w:sz w:val="22"/>
          <w:szCs w:val="16"/>
        </w:rPr>
        <w:t xml:space="preserve">(4) </w:t>
      </w:r>
    </w:p>
    <w:p w14:paraId="4A75E590" w14:textId="77777777" w:rsidR="007A31C6" w:rsidRPr="007A31C6" w:rsidRDefault="007A31C6" w:rsidP="00A61D35">
      <w:pPr>
        <w:pStyle w:val="Default"/>
        <w:spacing w:line="360" w:lineRule="auto"/>
        <w:jc w:val="both"/>
        <w:rPr>
          <w:sz w:val="22"/>
          <w:szCs w:val="16"/>
        </w:rPr>
      </w:pPr>
    </w:p>
    <w:p w14:paraId="5443E941" w14:textId="27F4AAD8" w:rsidR="00EC5CF0" w:rsidRDefault="00EC5CF0" w:rsidP="00A61D35">
      <w:pPr>
        <w:pStyle w:val="Default"/>
        <w:spacing w:line="360" w:lineRule="auto"/>
        <w:jc w:val="both"/>
        <w:rPr>
          <w:sz w:val="22"/>
          <w:szCs w:val="16"/>
        </w:rPr>
      </w:pPr>
      <w:r w:rsidRPr="007A31C6">
        <w:rPr>
          <w:b/>
          <w:bCs/>
          <w:sz w:val="22"/>
          <w:szCs w:val="16"/>
        </w:rPr>
        <w:t xml:space="preserve">NUMBER REPRESENTATION: </w:t>
      </w:r>
      <w:r w:rsidRPr="007A31C6">
        <w:rPr>
          <w:sz w:val="22"/>
          <w:szCs w:val="16"/>
        </w:rPr>
        <w:t>Binary - Octal - Hexadecimal - BCD - excess three - Gray codes - Error correcting and detecting codes - Representation of signed numbers – arithmetic operation on signed numbers - Alphanumeric data representation.</w:t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</w:r>
      <w:r w:rsidR="007A31C6">
        <w:rPr>
          <w:sz w:val="22"/>
          <w:szCs w:val="16"/>
        </w:rPr>
        <w:tab/>
        <w:t xml:space="preserve">    </w:t>
      </w:r>
      <w:r w:rsidRPr="007A31C6">
        <w:rPr>
          <w:sz w:val="22"/>
          <w:szCs w:val="16"/>
        </w:rPr>
        <w:t xml:space="preserve"> (5) </w:t>
      </w:r>
    </w:p>
    <w:p w14:paraId="18413D92" w14:textId="77777777" w:rsidR="007A31C6" w:rsidRDefault="007A31C6" w:rsidP="00A61D35">
      <w:pPr>
        <w:pStyle w:val="Default"/>
        <w:spacing w:line="360" w:lineRule="auto"/>
        <w:jc w:val="both"/>
        <w:rPr>
          <w:b/>
          <w:bCs/>
          <w:color w:val="auto"/>
          <w:sz w:val="22"/>
          <w:szCs w:val="16"/>
        </w:rPr>
      </w:pPr>
    </w:p>
    <w:p w14:paraId="3E127D50" w14:textId="0266D471" w:rsidR="00EC5CF0" w:rsidRDefault="00EC5CF0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  <w:r w:rsidRPr="007A31C6">
        <w:rPr>
          <w:b/>
          <w:bCs/>
          <w:color w:val="auto"/>
          <w:sz w:val="22"/>
          <w:szCs w:val="16"/>
        </w:rPr>
        <w:t xml:space="preserve">BOOLEAN ALGEBRA AND LOGIC GATES: </w:t>
      </w:r>
      <w:r w:rsidRPr="007A31C6">
        <w:rPr>
          <w:color w:val="auto"/>
          <w:sz w:val="22"/>
          <w:szCs w:val="16"/>
        </w:rPr>
        <w:t xml:space="preserve">Boolean relations - Laws and theorems - AND, OR, NOT, NAND and NOR gates - exclusive OR gates - Positive and negative logic systems - Simplifications - </w:t>
      </w:r>
      <w:proofErr w:type="spellStart"/>
      <w:r w:rsidRPr="007A31C6">
        <w:rPr>
          <w:color w:val="auto"/>
          <w:sz w:val="22"/>
          <w:szCs w:val="16"/>
        </w:rPr>
        <w:t>Karnaugh</w:t>
      </w:r>
      <w:proofErr w:type="spellEnd"/>
      <w:r w:rsidRPr="007A31C6">
        <w:rPr>
          <w:color w:val="auto"/>
          <w:sz w:val="22"/>
          <w:szCs w:val="16"/>
        </w:rPr>
        <w:t xml:space="preserve"> maps and simplifications - Don’t care conditions - NAND-NAND realizations-PAL and PLA Logics </w:t>
      </w:r>
      <w:r w:rsidR="007A31C6">
        <w:rPr>
          <w:color w:val="auto"/>
          <w:sz w:val="22"/>
          <w:szCs w:val="16"/>
        </w:rPr>
        <w:tab/>
      </w:r>
      <w:r w:rsidR="007A31C6">
        <w:rPr>
          <w:color w:val="auto"/>
          <w:sz w:val="22"/>
          <w:szCs w:val="16"/>
        </w:rPr>
        <w:tab/>
      </w:r>
      <w:r w:rsidR="007A31C6">
        <w:rPr>
          <w:color w:val="auto"/>
          <w:sz w:val="22"/>
          <w:szCs w:val="16"/>
        </w:rPr>
        <w:tab/>
        <w:t xml:space="preserve">    </w:t>
      </w:r>
      <w:r w:rsidRPr="007A31C6">
        <w:rPr>
          <w:color w:val="auto"/>
          <w:sz w:val="22"/>
          <w:szCs w:val="16"/>
        </w:rPr>
        <w:t xml:space="preserve">(8) </w:t>
      </w:r>
    </w:p>
    <w:p w14:paraId="50D605D3" w14:textId="77777777" w:rsidR="007A31C6" w:rsidRPr="007A31C6" w:rsidRDefault="007A31C6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</w:p>
    <w:p w14:paraId="501294C6" w14:textId="45FBADF1" w:rsidR="009C0853" w:rsidRDefault="00EC5CF0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  <w:r w:rsidRPr="007A31C6">
        <w:rPr>
          <w:b/>
          <w:bCs/>
          <w:color w:val="auto"/>
          <w:sz w:val="22"/>
          <w:szCs w:val="16"/>
        </w:rPr>
        <w:t>DESIGN OF ARITHMETIC AND LOGIC UNIT</w:t>
      </w:r>
      <w:r w:rsidRPr="007A31C6">
        <w:rPr>
          <w:color w:val="auto"/>
          <w:sz w:val="22"/>
          <w:szCs w:val="16"/>
        </w:rPr>
        <w:t xml:space="preserve">: </w:t>
      </w:r>
      <w:r w:rsidRPr="007A31C6">
        <w:rPr>
          <w:color w:val="000000" w:themeColor="text1"/>
          <w:sz w:val="22"/>
          <w:szCs w:val="16"/>
        </w:rPr>
        <w:t xml:space="preserve">Combinational logic circuits – Encoder, Decoder, Multiplexer and Demultiplexer -Representation of integer data, Integer adders, Integer multipliers, Design of integer unit- floating point representation of real data-IEEE representation Floating-point adder/subtractor- Floating-point multiplier, Design of Floating point unit- design of ALU </w:t>
      </w:r>
      <w:r w:rsidR="007A31C6" w:rsidRPr="007A31C6">
        <w:rPr>
          <w:color w:val="000000" w:themeColor="text1"/>
          <w:sz w:val="22"/>
          <w:szCs w:val="16"/>
        </w:rPr>
        <w:tab/>
      </w:r>
      <w:r w:rsidR="007A31C6" w:rsidRPr="007A31C6">
        <w:rPr>
          <w:color w:val="000000" w:themeColor="text1"/>
          <w:sz w:val="22"/>
          <w:szCs w:val="16"/>
        </w:rPr>
        <w:tab/>
      </w:r>
      <w:r w:rsidR="007A31C6">
        <w:rPr>
          <w:color w:val="auto"/>
          <w:sz w:val="22"/>
          <w:szCs w:val="16"/>
        </w:rPr>
        <w:tab/>
      </w:r>
      <w:r w:rsidR="007A31C6">
        <w:rPr>
          <w:color w:val="auto"/>
          <w:sz w:val="22"/>
          <w:szCs w:val="16"/>
        </w:rPr>
        <w:tab/>
      </w:r>
      <w:r w:rsidR="007A31C6">
        <w:rPr>
          <w:color w:val="auto"/>
          <w:sz w:val="22"/>
          <w:szCs w:val="16"/>
        </w:rPr>
        <w:tab/>
      </w:r>
      <w:r w:rsidR="007A31C6">
        <w:rPr>
          <w:color w:val="auto"/>
          <w:sz w:val="22"/>
          <w:szCs w:val="16"/>
        </w:rPr>
        <w:tab/>
      </w:r>
      <w:r w:rsidR="007A31C6">
        <w:rPr>
          <w:color w:val="auto"/>
          <w:sz w:val="22"/>
          <w:szCs w:val="16"/>
        </w:rPr>
        <w:tab/>
      </w:r>
      <w:r w:rsidR="007A31C6">
        <w:rPr>
          <w:color w:val="auto"/>
          <w:sz w:val="22"/>
          <w:szCs w:val="16"/>
        </w:rPr>
        <w:tab/>
      </w:r>
      <w:r w:rsidR="007A31C6">
        <w:rPr>
          <w:color w:val="auto"/>
          <w:sz w:val="22"/>
          <w:szCs w:val="16"/>
        </w:rPr>
        <w:tab/>
      </w:r>
      <w:r w:rsidRPr="007A31C6">
        <w:rPr>
          <w:color w:val="auto"/>
          <w:sz w:val="22"/>
          <w:szCs w:val="16"/>
        </w:rPr>
        <w:t xml:space="preserve">(10) </w:t>
      </w:r>
    </w:p>
    <w:p w14:paraId="3DF0AF12" w14:textId="77777777" w:rsidR="007A31C6" w:rsidRPr="007A31C6" w:rsidRDefault="007A31C6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</w:p>
    <w:p w14:paraId="665E3D5A" w14:textId="1FCD3669" w:rsidR="00EC5CF0" w:rsidRDefault="00EC5CF0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  <w:r w:rsidRPr="007A31C6">
        <w:rPr>
          <w:b/>
          <w:bCs/>
          <w:color w:val="auto"/>
          <w:sz w:val="22"/>
          <w:szCs w:val="16"/>
        </w:rPr>
        <w:t>DESIGN OF REGISTERS AND MEMORY UNIT</w:t>
      </w:r>
      <w:r w:rsidRPr="007A31C6">
        <w:rPr>
          <w:color w:val="auto"/>
          <w:sz w:val="22"/>
          <w:szCs w:val="16"/>
        </w:rPr>
        <w:t xml:space="preserve">: </w:t>
      </w:r>
      <w:r w:rsidRPr="007A31C6">
        <w:rPr>
          <w:color w:val="000000" w:themeColor="text1"/>
          <w:sz w:val="22"/>
          <w:szCs w:val="16"/>
        </w:rPr>
        <w:t xml:space="preserve">Flip-flops, Synchronous sequential circuits – Registers and Counters; Memory unit construction – State Machine Design - State machine as a sequential controller; Moore and Mealy state machines; Derivation of state graph and tables; Sequence detector </w:t>
      </w:r>
      <w:r w:rsidR="007A31C6" w:rsidRPr="007A31C6">
        <w:rPr>
          <w:color w:val="000000" w:themeColor="text1"/>
          <w:sz w:val="22"/>
          <w:szCs w:val="16"/>
        </w:rPr>
        <w:t xml:space="preserve">                            </w:t>
      </w:r>
      <w:r w:rsidR="007A31C6">
        <w:rPr>
          <w:color w:val="000000" w:themeColor="text1"/>
          <w:sz w:val="22"/>
          <w:szCs w:val="16"/>
        </w:rPr>
        <w:t xml:space="preserve">   </w:t>
      </w:r>
      <w:r w:rsidR="007A31C6" w:rsidRPr="007A31C6">
        <w:rPr>
          <w:color w:val="000000" w:themeColor="text1"/>
          <w:sz w:val="22"/>
          <w:szCs w:val="16"/>
        </w:rPr>
        <w:t xml:space="preserve">   </w:t>
      </w:r>
      <w:r w:rsidRPr="007A31C6">
        <w:rPr>
          <w:color w:val="auto"/>
          <w:sz w:val="22"/>
          <w:szCs w:val="16"/>
        </w:rPr>
        <w:t xml:space="preserve">(8) </w:t>
      </w:r>
    </w:p>
    <w:p w14:paraId="1EAD23A7" w14:textId="77777777" w:rsidR="007A31C6" w:rsidRPr="007A31C6" w:rsidRDefault="007A31C6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</w:p>
    <w:p w14:paraId="486496FD" w14:textId="733D7869" w:rsidR="00EC5CF0" w:rsidRPr="007A31C6" w:rsidRDefault="00EC5CF0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  <w:r w:rsidRPr="007A31C6">
        <w:rPr>
          <w:b/>
          <w:bCs/>
          <w:color w:val="auto"/>
          <w:sz w:val="22"/>
          <w:szCs w:val="16"/>
        </w:rPr>
        <w:t xml:space="preserve">PROGRAM EXECUTION : </w:t>
      </w:r>
      <w:r w:rsidRPr="007A31C6">
        <w:rPr>
          <w:color w:val="auto"/>
          <w:sz w:val="22"/>
          <w:szCs w:val="16"/>
        </w:rPr>
        <w:t xml:space="preserve">Processing of High Level Language Code:- Assembler- Code generation,-Application binary interface-Interpreter - simple compiler - Instruction set architecture of a simple CPU, Micro architecture of CPU, Generation and Execution of machine code- The hardware-software interface -Hardware features influenced by software requirements - Specifications of the performance of a system </w:t>
      </w:r>
      <w:r w:rsidR="007A31C6">
        <w:rPr>
          <w:color w:val="auto"/>
          <w:sz w:val="22"/>
          <w:szCs w:val="16"/>
        </w:rPr>
        <w:t xml:space="preserve">                                                       </w:t>
      </w:r>
      <w:r w:rsidRPr="007A31C6">
        <w:rPr>
          <w:color w:val="auto"/>
          <w:sz w:val="22"/>
          <w:szCs w:val="16"/>
        </w:rPr>
        <w:t xml:space="preserve">(10) </w:t>
      </w:r>
    </w:p>
    <w:p w14:paraId="560133F6" w14:textId="77777777" w:rsidR="00EC5CF0" w:rsidRPr="007A31C6" w:rsidRDefault="00EC5CF0" w:rsidP="007A31C6">
      <w:pPr>
        <w:pStyle w:val="Default"/>
        <w:spacing w:line="360" w:lineRule="auto"/>
        <w:jc w:val="right"/>
        <w:rPr>
          <w:color w:val="auto"/>
          <w:sz w:val="22"/>
          <w:szCs w:val="16"/>
        </w:rPr>
      </w:pPr>
      <w:r w:rsidRPr="007A31C6">
        <w:rPr>
          <w:b/>
          <w:bCs/>
          <w:color w:val="auto"/>
          <w:sz w:val="22"/>
          <w:szCs w:val="16"/>
        </w:rPr>
        <w:t>Total L</w:t>
      </w:r>
      <w:proofErr w:type="gramStart"/>
      <w:r w:rsidRPr="007A31C6">
        <w:rPr>
          <w:b/>
          <w:bCs/>
          <w:color w:val="auto"/>
          <w:sz w:val="22"/>
          <w:szCs w:val="16"/>
        </w:rPr>
        <w:t>:45</w:t>
      </w:r>
      <w:proofErr w:type="gramEnd"/>
      <w:r w:rsidRPr="007A31C6">
        <w:rPr>
          <w:b/>
          <w:bCs/>
          <w:color w:val="auto"/>
          <w:sz w:val="22"/>
          <w:szCs w:val="16"/>
        </w:rPr>
        <w:t xml:space="preserve">+30=75 </w:t>
      </w:r>
    </w:p>
    <w:p w14:paraId="07334C39" w14:textId="77777777" w:rsidR="00EC5CF0" w:rsidRPr="007A31C6" w:rsidRDefault="00EC5CF0" w:rsidP="00A61D35">
      <w:pPr>
        <w:pStyle w:val="Default"/>
        <w:spacing w:line="360" w:lineRule="auto"/>
        <w:jc w:val="both"/>
        <w:rPr>
          <w:color w:val="auto"/>
          <w:sz w:val="28"/>
          <w:szCs w:val="20"/>
        </w:rPr>
      </w:pPr>
      <w:r w:rsidRPr="007A31C6">
        <w:rPr>
          <w:b/>
          <w:bCs/>
          <w:color w:val="auto"/>
          <w:sz w:val="28"/>
          <w:szCs w:val="20"/>
        </w:rPr>
        <w:t xml:space="preserve">TUTORIAL PRACTICE </w:t>
      </w:r>
    </w:p>
    <w:p w14:paraId="55FFD0BE" w14:textId="77777777" w:rsidR="00EC5CF0" w:rsidRPr="007A31C6" w:rsidRDefault="00EC5CF0" w:rsidP="00A61D35">
      <w:pPr>
        <w:pStyle w:val="Default"/>
        <w:spacing w:after="3"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1. Study of basic logic gates and realization of logic gates using universal gates. </w:t>
      </w:r>
    </w:p>
    <w:p w14:paraId="51F7DF0A" w14:textId="77777777" w:rsidR="00EC5CF0" w:rsidRPr="007A31C6" w:rsidRDefault="00EC5CF0" w:rsidP="00A61D35">
      <w:pPr>
        <w:pStyle w:val="Default"/>
        <w:spacing w:after="3"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2. Multiplexer and Demultiplexer. </w:t>
      </w:r>
    </w:p>
    <w:p w14:paraId="2D34708E" w14:textId="77777777" w:rsidR="00EC5CF0" w:rsidRPr="007A31C6" w:rsidRDefault="00EC5CF0" w:rsidP="00A61D35">
      <w:pPr>
        <w:pStyle w:val="Default"/>
        <w:spacing w:after="3"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3. Half and full adder / subtractor. </w:t>
      </w:r>
    </w:p>
    <w:p w14:paraId="4FCEBCF8" w14:textId="77777777" w:rsidR="00EC5CF0" w:rsidRPr="007A31C6" w:rsidRDefault="00EC5CF0" w:rsidP="00A61D35">
      <w:pPr>
        <w:pStyle w:val="Default"/>
        <w:spacing w:after="3"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4. Encoder and decoder. </w:t>
      </w:r>
    </w:p>
    <w:p w14:paraId="49345793" w14:textId="77777777" w:rsidR="00EC5CF0" w:rsidRPr="007A31C6" w:rsidRDefault="00EC5CF0" w:rsidP="00A61D35">
      <w:pPr>
        <w:pStyle w:val="Default"/>
        <w:spacing w:after="3"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5. Binary counter. </w:t>
      </w:r>
    </w:p>
    <w:p w14:paraId="7810884D" w14:textId="77777777" w:rsidR="00EC5CF0" w:rsidRPr="007A31C6" w:rsidRDefault="00EC5CF0" w:rsidP="00A61D35">
      <w:pPr>
        <w:pStyle w:val="Default"/>
        <w:spacing w:after="3"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6. BCD to seven segment decoder. </w:t>
      </w:r>
    </w:p>
    <w:p w14:paraId="2D49F360" w14:textId="77777777" w:rsidR="00EC5CF0" w:rsidRPr="007A31C6" w:rsidRDefault="00EC5CF0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7. Study of D/A converter. </w:t>
      </w:r>
    </w:p>
    <w:p w14:paraId="090A7807" w14:textId="77777777" w:rsidR="00EC5CF0" w:rsidRPr="007A31C6" w:rsidRDefault="00EC5CF0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</w:p>
    <w:p w14:paraId="71AB6953" w14:textId="77777777" w:rsidR="00EC5CF0" w:rsidRDefault="00EC5CF0" w:rsidP="00A61D35">
      <w:pPr>
        <w:pStyle w:val="Default"/>
        <w:spacing w:line="360" w:lineRule="auto"/>
        <w:jc w:val="both"/>
        <w:rPr>
          <w:b/>
          <w:bCs/>
          <w:color w:val="auto"/>
          <w:sz w:val="22"/>
          <w:szCs w:val="16"/>
        </w:rPr>
      </w:pPr>
      <w:r w:rsidRPr="007A31C6">
        <w:rPr>
          <w:b/>
          <w:bCs/>
          <w:color w:val="auto"/>
          <w:sz w:val="22"/>
          <w:szCs w:val="16"/>
        </w:rPr>
        <w:t xml:space="preserve">TEXT BOOKS: </w:t>
      </w:r>
    </w:p>
    <w:p w14:paraId="19E3D366" w14:textId="77777777" w:rsidR="007A31C6" w:rsidRPr="007A31C6" w:rsidRDefault="007A31C6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  <w:bookmarkStart w:id="0" w:name="_GoBack"/>
      <w:bookmarkEnd w:id="0"/>
    </w:p>
    <w:p w14:paraId="57F48B9D" w14:textId="77777777" w:rsidR="00EC5CF0" w:rsidRPr="007A31C6" w:rsidRDefault="00EC5CF0" w:rsidP="00A61D35">
      <w:pPr>
        <w:pStyle w:val="Default"/>
        <w:spacing w:after="3"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1. C.H. Roth and </w:t>
      </w:r>
      <w:proofErr w:type="spellStart"/>
      <w:r w:rsidRPr="007A31C6">
        <w:rPr>
          <w:color w:val="auto"/>
          <w:sz w:val="22"/>
          <w:szCs w:val="16"/>
        </w:rPr>
        <w:t>L.L.Kinney</w:t>
      </w:r>
      <w:proofErr w:type="spellEnd"/>
      <w:r w:rsidRPr="007A31C6">
        <w:rPr>
          <w:color w:val="auto"/>
          <w:sz w:val="22"/>
          <w:szCs w:val="16"/>
        </w:rPr>
        <w:t xml:space="preserve">, “Fundamentals of Logic Design”, Cengage Learning, 2014 </w:t>
      </w:r>
    </w:p>
    <w:p w14:paraId="5B9CE69E" w14:textId="77777777" w:rsidR="00EC5CF0" w:rsidRPr="007A31C6" w:rsidRDefault="00EC5CF0" w:rsidP="00A61D35">
      <w:pPr>
        <w:pStyle w:val="Default"/>
        <w:spacing w:after="3"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2. William Stallings, “Computer Architecture and Organization Designing for Performance”, Pearson Education, 2014. </w:t>
      </w:r>
    </w:p>
    <w:p w14:paraId="2D481A69" w14:textId="77777777" w:rsidR="00EC5CF0" w:rsidRPr="007A31C6" w:rsidRDefault="00EC5CF0" w:rsidP="00A61D35">
      <w:pPr>
        <w:pStyle w:val="Default"/>
        <w:spacing w:after="3"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3. David A. Patterson, John L. Hennessy, “Computer Organization and Design: The Hardware/Software Interface”, Morgan Kaufmann, 2013. </w:t>
      </w:r>
    </w:p>
    <w:p w14:paraId="4229EDE9" w14:textId="77777777" w:rsidR="00EC5CF0" w:rsidRPr="007A31C6" w:rsidRDefault="00EC5CF0" w:rsidP="00A61D35">
      <w:pPr>
        <w:pStyle w:val="Default"/>
        <w:spacing w:after="3"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4. </w:t>
      </w:r>
      <w:proofErr w:type="spellStart"/>
      <w:r w:rsidRPr="007A31C6">
        <w:rPr>
          <w:color w:val="auto"/>
          <w:sz w:val="22"/>
          <w:szCs w:val="16"/>
        </w:rPr>
        <w:t>C.Hamacher</w:t>
      </w:r>
      <w:proofErr w:type="spellEnd"/>
      <w:r w:rsidRPr="007A31C6">
        <w:rPr>
          <w:color w:val="auto"/>
          <w:sz w:val="22"/>
          <w:szCs w:val="16"/>
        </w:rPr>
        <w:t xml:space="preserve">, </w:t>
      </w:r>
      <w:proofErr w:type="spellStart"/>
      <w:r w:rsidRPr="007A31C6">
        <w:rPr>
          <w:color w:val="auto"/>
          <w:sz w:val="22"/>
          <w:szCs w:val="16"/>
        </w:rPr>
        <w:t>Z.Vranesic</w:t>
      </w:r>
      <w:proofErr w:type="spellEnd"/>
      <w:r w:rsidRPr="007A31C6">
        <w:rPr>
          <w:color w:val="auto"/>
          <w:sz w:val="22"/>
          <w:szCs w:val="16"/>
        </w:rPr>
        <w:t xml:space="preserve">, </w:t>
      </w:r>
      <w:proofErr w:type="spellStart"/>
      <w:r w:rsidRPr="007A31C6">
        <w:rPr>
          <w:color w:val="auto"/>
          <w:sz w:val="22"/>
          <w:szCs w:val="16"/>
        </w:rPr>
        <w:t>S.Zaky</w:t>
      </w:r>
      <w:proofErr w:type="spellEnd"/>
      <w:r w:rsidRPr="007A31C6">
        <w:rPr>
          <w:color w:val="auto"/>
          <w:sz w:val="22"/>
          <w:szCs w:val="16"/>
        </w:rPr>
        <w:t xml:space="preserve"> and </w:t>
      </w:r>
      <w:proofErr w:type="spellStart"/>
      <w:r w:rsidRPr="007A31C6">
        <w:rPr>
          <w:color w:val="auto"/>
          <w:sz w:val="22"/>
          <w:szCs w:val="16"/>
        </w:rPr>
        <w:t>N.Manjikian</w:t>
      </w:r>
      <w:proofErr w:type="spellEnd"/>
      <w:r w:rsidRPr="007A31C6">
        <w:rPr>
          <w:color w:val="auto"/>
          <w:sz w:val="22"/>
          <w:szCs w:val="16"/>
        </w:rPr>
        <w:t xml:space="preserve">, “Computer Organization and Embedded Systems”, McGraw-Hill, 2012. </w:t>
      </w:r>
    </w:p>
    <w:p w14:paraId="5D98CD39" w14:textId="77777777" w:rsidR="00EC5CF0" w:rsidRPr="007A31C6" w:rsidRDefault="00EC5CF0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  <w:r w:rsidRPr="007A31C6">
        <w:rPr>
          <w:color w:val="auto"/>
          <w:sz w:val="22"/>
          <w:szCs w:val="16"/>
        </w:rPr>
        <w:t xml:space="preserve">5. N. Nisan and S. </w:t>
      </w:r>
      <w:proofErr w:type="spellStart"/>
      <w:r w:rsidRPr="007A31C6">
        <w:rPr>
          <w:color w:val="auto"/>
          <w:sz w:val="22"/>
          <w:szCs w:val="16"/>
        </w:rPr>
        <w:t>Schocken</w:t>
      </w:r>
      <w:proofErr w:type="spellEnd"/>
      <w:r w:rsidRPr="007A31C6">
        <w:rPr>
          <w:color w:val="auto"/>
          <w:sz w:val="22"/>
          <w:szCs w:val="16"/>
        </w:rPr>
        <w:t xml:space="preserve">, “The Elements of Computing Systems – Building a Modern Computer from First Principles”, The MIT Press, 2005. </w:t>
      </w:r>
    </w:p>
    <w:p w14:paraId="4A05EBC8" w14:textId="77777777" w:rsidR="00EC5CF0" w:rsidRPr="007A31C6" w:rsidRDefault="00EC5CF0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</w:p>
    <w:p w14:paraId="60333CF5" w14:textId="77777777" w:rsidR="00EC5CF0" w:rsidRPr="007A31C6" w:rsidRDefault="00EC5CF0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  <w:r w:rsidRPr="007A31C6">
        <w:rPr>
          <w:b/>
          <w:bCs/>
          <w:color w:val="auto"/>
          <w:sz w:val="22"/>
          <w:szCs w:val="16"/>
        </w:rPr>
        <w:t xml:space="preserve">REFERENCES: </w:t>
      </w:r>
    </w:p>
    <w:p w14:paraId="28B67306" w14:textId="77777777" w:rsidR="00EC5CF0" w:rsidRPr="007A31C6" w:rsidRDefault="00EC5CF0" w:rsidP="00A61D35">
      <w:pPr>
        <w:pStyle w:val="Default"/>
        <w:spacing w:after="3" w:line="360" w:lineRule="auto"/>
        <w:jc w:val="both"/>
        <w:rPr>
          <w:color w:val="auto"/>
          <w:sz w:val="22"/>
          <w:szCs w:val="16"/>
        </w:rPr>
      </w:pPr>
      <w:r w:rsidRPr="007A31C6">
        <w:rPr>
          <w:b/>
          <w:bCs/>
          <w:color w:val="auto"/>
          <w:sz w:val="22"/>
          <w:szCs w:val="16"/>
        </w:rPr>
        <w:t xml:space="preserve">1. </w:t>
      </w:r>
      <w:r w:rsidRPr="007A31C6">
        <w:rPr>
          <w:color w:val="auto"/>
          <w:sz w:val="22"/>
          <w:szCs w:val="16"/>
        </w:rPr>
        <w:t xml:space="preserve">Mano M.M, "Computer System Architecture", Pearson Education, 2017 </w:t>
      </w:r>
    </w:p>
    <w:p w14:paraId="7A6775DB" w14:textId="77777777" w:rsidR="00EC5CF0" w:rsidRPr="007A31C6" w:rsidRDefault="00EC5CF0" w:rsidP="00A61D35">
      <w:pPr>
        <w:pStyle w:val="Default"/>
        <w:spacing w:line="360" w:lineRule="auto"/>
        <w:jc w:val="both"/>
        <w:rPr>
          <w:color w:val="auto"/>
          <w:sz w:val="22"/>
          <w:szCs w:val="16"/>
        </w:rPr>
      </w:pPr>
      <w:r w:rsidRPr="007A31C6">
        <w:rPr>
          <w:b/>
          <w:bCs/>
          <w:color w:val="auto"/>
          <w:sz w:val="22"/>
          <w:szCs w:val="16"/>
        </w:rPr>
        <w:t xml:space="preserve">2. </w:t>
      </w:r>
      <w:r w:rsidRPr="007A31C6">
        <w:rPr>
          <w:color w:val="auto"/>
          <w:sz w:val="22"/>
          <w:szCs w:val="16"/>
        </w:rPr>
        <w:t xml:space="preserve">S. Brown, Z </w:t>
      </w:r>
      <w:proofErr w:type="spellStart"/>
      <w:r w:rsidRPr="007A31C6">
        <w:rPr>
          <w:color w:val="auto"/>
          <w:sz w:val="22"/>
          <w:szCs w:val="16"/>
        </w:rPr>
        <w:t>Vranesic</w:t>
      </w:r>
      <w:proofErr w:type="spellEnd"/>
      <w:r w:rsidRPr="007A31C6">
        <w:rPr>
          <w:color w:val="auto"/>
          <w:sz w:val="22"/>
          <w:szCs w:val="16"/>
        </w:rPr>
        <w:t xml:space="preserve">, “Fundamentals of Digital Logic with VHDL Design”, McGraw-Hill Education, 2009 </w:t>
      </w:r>
    </w:p>
    <w:p w14:paraId="2E8118D2" w14:textId="77777777" w:rsidR="00EB4B85" w:rsidRPr="007A31C6" w:rsidRDefault="007A31C6">
      <w:pPr>
        <w:rPr>
          <w:sz w:val="32"/>
        </w:rPr>
      </w:pPr>
    </w:p>
    <w:sectPr w:rsidR="00EB4B85" w:rsidRPr="007A31C6" w:rsidSect="00092861">
      <w:pgSz w:w="12240" w:h="16340"/>
      <w:pgMar w:top="1433" w:right="723" w:bottom="907" w:left="54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4E"/>
    <w:rsid w:val="00157F8C"/>
    <w:rsid w:val="00326DFB"/>
    <w:rsid w:val="0048185B"/>
    <w:rsid w:val="006762CA"/>
    <w:rsid w:val="007A31C6"/>
    <w:rsid w:val="008171FF"/>
    <w:rsid w:val="008B040B"/>
    <w:rsid w:val="009C0853"/>
    <w:rsid w:val="00A1474E"/>
    <w:rsid w:val="00A61D35"/>
    <w:rsid w:val="00BA2474"/>
    <w:rsid w:val="00C43A0C"/>
    <w:rsid w:val="00D57754"/>
    <w:rsid w:val="00EC5CF0"/>
    <w:rsid w:val="00EF309A"/>
    <w:rsid w:val="00F8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877C"/>
  <w15:chartTrackingRefBased/>
  <w15:docId w15:val="{CF3BD1D4-CAD6-4C41-B862-CAF585CC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5C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</dc:creator>
  <cp:keywords/>
  <dc:description/>
  <cp:lastModifiedBy>Suganthi</cp:lastModifiedBy>
  <cp:revision>14</cp:revision>
  <dcterms:created xsi:type="dcterms:W3CDTF">2020-08-31T17:16:00Z</dcterms:created>
  <dcterms:modified xsi:type="dcterms:W3CDTF">2021-09-09T17:59:00Z</dcterms:modified>
</cp:coreProperties>
</file>