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6429616C" wp14:textId="41FB843E">
      <w:pPr>
        <w:pStyle w:val="Heading1"/>
      </w:pPr>
      <w:r w:rsidR="073D3DD7">
        <w:rPr/>
        <w:t>Camera Control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xmlns:wp14="http://schemas.microsoft.com/office/word/2010/wordml" w14:paraId="7F6EA41C" wp14:textId="77777777">
        <w:tc>
          <w:tcPr>
            <w:tcW w:w="2880" w:type="dxa"/>
          </w:tcPr>
          <w:p w14:paraId="380A14DC" wp14:textId="77777777">
            <w:r>
              <w:t>Feature</w:t>
            </w:r>
          </w:p>
        </w:tc>
        <w:tc>
          <w:tcPr>
            <w:tcW w:w="2880" w:type="dxa"/>
          </w:tcPr>
          <w:p w14:paraId="4442D6E4" wp14:textId="77777777">
            <w:r>
              <w:t>iOS/iPadOS</w:t>
            </w:r>
          </w:p>
        </w:tc>
        <w:tc>
          <w:tcPr>
            <w:tcW w:w="2880" w:type="dxa"/>
          </w:tcPr>
          <w:p w14:paraId="5CD22A91" wp14:textId="77777777">
            <w:r>
              <w:t>macOS</w:t>
            </w:r>
          </w:p>
        </w:tc>
      </w:tr>
      <w:tr xmlns:wp14="http://schemas.microsoft.com/office/word/2010/wordml" w14:paraId="593C31DF" wp14:textId="77777777">
        <w:tc>
          <w:tcPr>
            <w:tcW w:w="2880" w:type="dxa"/>
          </w:tcPr>
          <w:p w14:paraId="1EB177EF" wp14:textId="77777777">
            <w:r>
              <w:t>Control Types</w:t>
            </w:r>
          </w:p>
        </w:tc>
        <w:tc>
          <w:tcPr>
            <w:tcW w:w="2880" w:type="dxa"/>
          </w:tcPr>
          <w:p w14:paraId="2FF394A0" wp14:textId="77777777">
            <w:r>
              <w:t>Sliders, Pickers, Zoom, Exposure</w:t>
            </w:r>
          </w:p>
        </w:tc>
        <w:tc>
          <w:tcPr>
            <w:tcW w:w="2880" w:type="dxa"/>
          </w:tcPr>
          <w:p w14:paraId="773F148E" wp14:textId="77777777">
            <w:r>
              <w:t>Not applicable</w:t>
            </w:r>
          </w:p>
        </w:tc>
      </w:tr>
      <w:tr xmlns:wp14="http://schemas.microsoft.com/office/word/2010/wordml" w14:paraId="0FF2BC5F" wp14:textId="77777777">
        <w:tc>
          <w:tcPr>
            <w:tcW w:w="2880" w:type="dxa"/>
          </w:tcPr>
          <w:p w14:paraId="2FBF1903" wp14:textId="77777777">
            <w:r>
              <w:t>Interaction</w:t>
            </w:r>
          </w:p>
        </w:tc>
        <w:tc>
          <w:tcPr>
            <w:tcW w:w="2880" w:type="dxa"/>
          </w:tcPr>
          <w:p w14:paraId="6ACB7703" wp14:textId="77777777">
            <w:r>
              <w:t>Touch gestures, voice commands</w:t>
            </w:r>
          </w:p>
        </w:tc>
        <w:tc>
          <w:tcPr>
            <w:tcW w:w="2880" w:type="dxa"/>
          </w:tcPr>
          <w:p w14:paraId="5BF9EC20" wp14:textId="77777777">
            <w:r>
              <w:t>Not applicable</w:t>
            </w:r>
          </w:p>
        </w:tc>
      </w:tr>
      <w:tr xmlns:wp14="http://schemas.microsoft.com/office/word/2010/wordml" w14:paraId="2605A968" wp14:textId="77777777">
        <w:tc>
          <w:tcPr>
            <w:tcW w:w="2880" w:type="dxa"/>
          </w:tcPr>
          <w:p w14:paraId="684D8366" wp14:textId="77777777">
            <w:r>
              <w:t>Customization</w:t>
            </w:r>
          </w:p>
        </w:tc>
        <w:tc>
          <w:tcPr>
            <w:tcW w:w="2880" w:type="dxa"/>
          </w:tcPr>
          <w:p w14:paraId="4626FE0C" wp14:textId="77777777">
            <w:r>
              <w:t>Supports custom controls and SF Symbols</w:t>
            </w:r>
          </w:p>
        </w:tc>
        <w:tc>
          <w:tcPr>
            <w:tcW w:w="2880" w:type="dxa"/>
          </w:tcPr>
          <w:p w14:paraId="6ECA16BA" wp14:textId="77777777">
            <w:r>
              <w:t>Not applicable</w:t>
            </w:r>
          </w:p>
        </w:tc>
      </w:tr>
      <w:tr xmlns:wp14="http://schemas.microsoft.com/office/word/2010/wordml" w14:paraId="17477664" wp14:textId="77777777">
        <w:tc>
          <w:tcPr>
            <w:tcW w:w="2880" w:type="dxa"/>
          </w:tcPr>
          <w:p w14:paraId="6AC7B9AA" wp14:textId="77777777">
            <w:r>
              <w:t>Feedback</w:t>
            </w:r>
          </w:p>
        </w:tc>
        <w:tc>
          <w:tcPr>
            <w:tcW w:w="2880" w:type="dxa"/>
          </w:tcPr>
          <w:p w14:paraId="5E8413D6" wp14:textId="77777777">
            <w:r>
              <w:t>Haptic feedback, visual feedback</w:t>
            </w:r>
          </w:p>
        </w:tc>
        <w:tc>
          <w:tcPr>
            <w:tcW w:w="2880" w:type="dxa"/>
          </w:tcPr>
          <w:p w14:paraId="7039AD55" wp14:textId="77777777">
            <w:r>
              <w:t>Not applicable</w:t>
            </w:r>
          </w:p>
        </w:tc>
      </w:tr>
      <w:tr xmlns:wp14="http://schemas.microsoft.com/office/word/2010/wordml" w14:paraId="465A6D67" wp14:textId="77777777">
        <w:tc>
          <w:tcPr>
            <w:tcW w:w="2880" w:type="dxa"/>
          </w:tcPr>
          <w:p w14:paraId="69EB895C" wp14:textId="77777777">
            <w:r>
              <w:t>Accessibility</w:t>
            </w:r>
          </w:p>
        </w:tc>
        <w:tc>
          <w:tcPr>
            <w:tcW w:w="2880" w:type="dxa"/>
          </w:tcPr>
          <w:p w14:paraId="3390B8B7" wp14:textId="77777777">
            <w:r>
              <w:t>VoiceOver, Dynamic Type, Switch Control, AssistiveTouch</w:t>
            </w:r>
          </w:p>
        </w:tc>
        <w:tc>
          <w:tcPr>
            <w:tcW w:w="2880" w:type="dxa"/>
          </w:tcPr>
          <w:p w14:paraId="0CDD72BC" wp14:textId="77777777">
            <w:r>
              <w:t>Not applicable</w:t>
            </w:r>
          </w:p>
        </w:tc>
      </w:tr>
      <w:tr xmlns:wp14="http://schemas.microsoft.com/office/word/2010/wordml" w14:paraId="02584D3B" wp14:textId="77777777">
        <w:tc>
          <w:tcPr>
            <w:tcW w:w="2880" w:type="dxa"/>
          </w:tcPr>
          <w:p w14:paraId="1AA2B917" wp14:textId="77777777">
            <w:r>
              <w:t>Best Practices</w:t>
            </w:r>
          </w:p>
        </w:tc>
        <w:tc>
          <w:tcPr>
            <w:tcW w:w="2880" w:type="dxa"/>
          </w:tcPr>
          <w:p w14:paraId="5DAB1284" wp14:textId="77777777">
            <w:r>
              <w:t>Use SF Symbols, keep control names short, define prominent values for sliders</w:t>
            </w:r>
          </w:p>
        </w:tc>
        <w:tc>
          <w:tcPr>
            <w:tcW w:w="2880" w:type="dxa"/>
          </w:tcPr>
          <w:p w14:paraId="6F092FA8" wp14:textId="77777777">
            <w:r>
              <w:t>Not applicable</w:t>
            </w:r>
          </w:p>
        </w:tc>
      </w:tr>
    </w:tbl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73D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AA0C1BA2-4ABA-48AB-9CCC-9BFFBCB4A5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Raj Kadambalu</lastModifiedBy>
  <revision>2</revision>
  <dcterms:created xsi:type="dcterms:W3CDTF">2013-12-23T23:15:00.0000000Z</dcterms:created>
  <dcterms:modified xsi:type="dcterms:W3CDTF">2024-10-24T10:07:02.8194905Z</dcterms:modified>
  <category/>
</coreProperties>
</file>