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CE781C6" wp14:textId="2C4022F3">
      <w:pPr>
        <w:pStyle w:val="Heading1"/>
      </w:pPr>
      <w:r w:rsidR="775C7CFA">
        <w:rPr/>
        <w:t>Controls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7F6EA41C" wp14:textId="77777777">
        <w:tc>
          <w:tcPr>
            <w:tcW w:w="2880" w:type="dxa"/>
          </w:tcPr>
          <w:p w14:paraId="380A14DC" wp14:textId="77777777">
            <w:r>
              <w:t>Feature</w:t>
            </w:r>
          </w:p>
        </w:tc>
        <w:tc>
          <w:tcPr>
            <w:tcW w:w="2880" w:type="dxa"/>
          </w:tcPr>
          <w:p w14:paraId="4442D6E4" wp14:textId="77777777">
            <w:r>
              <w:t>iOS/iPadOS</w:t>
            </w:r>
          </w:p>
        </w:tc>
        <w:tc>
          <w:tcPr>
            <w:tcW w:w="2880" w:type="dxa"/>
          </w:tcPr>
          <w:p w14:paraId="5CD22A91" wp14:textId="77777777">
            <w:r>
              <w:t>macOS</w:t>
            </w:r>
          </w:p>
        </w:tc>
      </w:tr>
      <w:tr xmlns:wp14="http://schemas.microsoft.com/office/word/2010/wordml" w14:paraId="2109F4F5" wp14:textId="77777777">
        <w:tc>
          <w:tcPr>
            <w:tcW w:w="2880" w:type="dxa"/>
          </w:tcPr>
          <w:p w14:paraId="1EB177EF" wp14:textId="77777777">
            <w:r>
              <w:t>Control Types</w:t>
            </w:r>
          </w:p>
        </w:tc>
        <w:tc>
          <w:tcPr>
            <w:tcW w:w="2880" w:type="dxa"/>
          </w:tcPr>
          <w:p w14:paraId="18CED3E4" wp14:textId="77777777">
            <w:r>
              <w:t>Buttons, Switches, Sliders, Steppers, Text Fields, Segmented Controls</w:t>
            </w:r>
          </w:p>
        </w:tc>
        <w:tc>
          <w:tcPr>
            <w:tcW w:w="2880" w:type="dxa"/>
          </w:tcPr>
          <w:p w14:paraId="2BE6096D" wp14:textId="77777777">
            <w:r>
              <w:t>Buttons, Checkboxes, Radio Buttons, Sliders, Steppers, Text Fields</w:t>
            </w:r>
          </w:p>
        </w:tc>
      </w:tr>
      <w:tr xmlns:wp14="http://schemas.microsoft.com/office/word/2010/wordml" w14:paraId="250206FF" wp14:textId="77777777">
        <w:tc>
          <w:tcPr>
            <w:tcW w:w="2880" w:type="dxa"/>
          </w:tcPr>
          <w:p w14:paraId="2FBF1903" wp14:textId="77777777">
            <w:r>
              <w:t>Interaction</w:t>
            </w:r>
          </w:p>
        </w:tc>
        <w:tc>
          <w:tcPr>
            <w:tcW w:w="2880" w:type="dxa"/>
          </w:tcPr>
          <w:p w14:paraId="5EB2014E" wp14:textId="77777777">
            <w:r>
              <w:t>Touch gestures, keyboard</w:t>
            </w:r>
          </w:p>
        </w:tc>
        <w:tc>
          <w:tcPr>
            <w:tcW w:w="2880" w:type="dxa"/>
          </w:tcPr>
          <w:p w14:paraId="06AA5D54" wp14:textId="77777777">
            <w:r>
              <w:t>Mouse, keyboard</w:t>
            </w:r>
          </w:p>
        </w:tc>
      </w:tr>
      <w:tr xmlns:wp14="http://schemas.microsoft.com/office/word/2010/wordml" w14:paraId="2C0D42B0" wp14:textId="77777777">
        <w:tc>
          <w:tcPr>
            <w:tcW w:w="2880" w:type="dxa"/>
          </w:tcPr>
          <w:p w14:paraId="684D8366" wp14:textId="77777777">
            <w:r>
              <w:t>Customization</w:t>
            </w:r>
          </w:p>
        </w:tc>
        <w:tc>
          <w:tcPr>
            <w:tcW w:w="2880" w:type="dxa"/>
          </w:tcPr>
          <w:p w14:paraId="64633816" wp14:textId="77777777">
            <w:r>
              <w:t>Supports custom controls and styling</w:t>
            </w:r>
          </w:p>
        </w:tc>
        <w:tc>
          <w:tcPr>
            <w:tcW w:w="2880" w:type="dxa"/>
          </w:tcPr>
          <w:p w14:paraId="4188DA32" wp14:textId="77777777">
            <w:r>
              <w:t>Supports custom controls and styling</w:t>
            </w:r>
          </w:p>
        </w:tc>
      </w:tr>
      <w:tr xmlns:wp14="http://schemas.microsoft.com/office/word/2010/wordml" w14:paraId="3F846EF0" wp14:textId="77777777">
        <w:tc>
          <w:tcPr>
            <w:tcW w:w="2880" w:type="dxa"/>
          </w:tcPr>
          <w:p w14:paraId="6AC7B9AA" wp14:textId="77777777">
            <w:r>
              <w:t>Feedback</w:t>
            </w:r>
          </w:p>
        </w:tc>
        <w:tc>
          <w:tcPr>
            <w:tcW w:w="2880" w:type="dxa"/>
          </w:tcPr>
          <w:p w14:paraId="5E8413D6" wp14:textId="77777777">
            <w:r>
              <w:t>Haptic feedback, visual feedback</w:t>
            </w:r>
          </w:p>
        </w:tc>
        <w:tc>
          <w:tcPr>
            <w:tcW w:w="2880" w:type="dxa"/>
          </w:tcPr>
          <w:p w14:paraId="37ADFB21" wp14:textId="77777777">
            <w:r>
              <w:t>Visual feedback</w:t>
            </w:r>
          </w:p>
        </w:tc>
      </w:tr>
      <w:tr xmlns:wp14="http://schemas.microsoft.com/office/word/2010/wordml" w14:paraId="73ABBE4E" wp14:textId="77777777">
        <w:tc>
          <w:tcPr>
            <w:tcW w:w="2880" w:type="dxa"/>
          </w:tcPr>
          <w:p w14:paraId="69EB895C" wp14:textId="77777777">
            <w:r>
              <w:t>Accessibility</w:t>
            </w:r>
          </w:p>
        </w:tc>
        <w:tc>
          <w:tcPr>
            <w:tcW w:w="2880" w:type="dxa"/>
          </w:tcPr>
          <w:p w14:paraId="3390B8B7" wp14:textId="77777777">
            <w:r>
              <w:t>VoiceOver, Dynamic Type, Switch Control, AssistiveTouch</w:t>
            </w:r>
          </w:p>
        </w:tc>
        <w:tc>
          <w:tcPr>
            <w:tcW w:w="2880" w:type="dxa"/>
          </w:tcPr>
          <w:p w14:paraId="7A4D24E2" wp14:textId="77777777">
            <w:r>
              <w:t>VoiceOver, Full Keyboard Access, Switch Control</w:t>
            </w:r>
          </w:p>
        </w:tc>
      </w:tr>
      <w:tr xmlns:wp14="http://schemas.microsoft.com/office/word/2010/wordml" w14:paraId="209F5B73" wp14:textId="77777777">
        <w:tc>
          <w:tcPr>
            <w:tcW w:w="2880" w:type="dxa"/>
          </w:tcPr>
          <w:p w14:paraId="1AA2B917" wp14:textId="77777777">
            <w:r>
              <w:t>Best Practices</w:t>
            </w:r>
          </w:p>
        </w:tc>
        <w:tc>
          <w:tcPr>
            <w:tcW w:w="2880" w:type="dxa"/>
          </w:tcPr>
          <w:p w14:paraId="2121AE6E" wp14:textId="77777777">
            <w:r>
              <w:t>Use standard controls, ensure touch targets are large enough, provide feedback</w:t>
            </w:r>
          </w:p>
        </w:tc>
        <w:tc>
          <w:tcPr>
            <w:tcW w:w="2880" w:type="dxa"/>
          </w:tcPr>
          <w:p w14:paraId="4CE485C9" wp14:textId="77777777">
            <w:r>
              <w:t>Use standard controls, ensure controls are accessible, provide feedback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5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2C14AA7-BBD9-4B28-AD4B-AE8C7D53D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2024-10-24T10:06:49.4104809Z</dcterms:modified>
  <category/>
</coreProperties>
</file>