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ItTechGenie – AI &amp; LangChain Interview Questions &amp; Answers</w:t>
      </w:r>
    </w:p>
    <w:p>
      <w:pPr>
        <w:pStyle w:val="Heading2"/>
      </w:pPr>
      <w:r>
        <w:rPr>
          <w:sz w:val="28"/>
        </w:rPr>
        <w:t>1. AI Orientation</w:t>
      </w:r>
    </w:p>
    <w:p>
      <w:r>
        <w:rPr>
          <w:b/>
        </w:rPr>
        <w:t>Q1. What is Artificial Intelligence (AI)?</w:t>
      </w:r>
    </w:p>
    <w:p>
      <w:pPr>
        <w:spacing w:after="120"/>
      </w:pPr>
      <w:r>
        <w:t>AI is a branch of computer science that focuses on building systems that can perform tasks that normally require human intelligence, such as perception, language understanding, decision-making, and learning from data. In practice, AI ranges from rule-based systems to modern deep learning models that learn patterns from large datasets.</w:t>
      </w:r>
    </w:p>
    <w:p>
      <w:r>
        <w:rPr>
          <w:b/>
        </w:rPr>
        <w:t>Q2. Differentiate between AI, Machine Learning (ML), and Deep Learning (DL).</w:t>
      </w:r>
    </w:p>
    <w:p>
      <w:pPr>
        <w:spacing w:after="120"/>
      </w:pPr>
      <w:r>
        <w:t>AI is the broad field of making machines intelligent. ML is a subset of AI where models learn patterns from data without being explicitly programmed for each rule. DL is a subset of ML that uses multi-layer neural networks to automatically learn hierarchical representations and typically requires large amounts of data and compute.</w:t>
      </w:r>
    </w:p>
    <w:p>
      <w:r>
        <w:rPr>
          <w:b/>
        </w:rPr>
        <w:t>Q3. What triggered the recent evolution and popularity of Generative AI and LLMs?</w:t>
      </w:r>
    </w:p>
    <w:p>
      <w:pPr>
        <w:spacing w:after="120"/>
      </w:pPr>
      <w:r>
        <w:t>Key factors include: availability of massive text and image datasets, advances in GPU/TPU hardware, transformer architectures that scale effectively, and training techniques such as self-supervision and reinforcement learning from human feedback (RLHF). Together, these made it practical to train large models that can generate high-quality text, code, and images.</w:t>
      </w:r>
    </w:p>
    <w:p>
      <w:r>
        <w:rPr>
          <w:b/>
        </w:rPr>
        <w:t>Q4. What is a Large Language Model (LLM)?</w:t>
      </w:r>
    </w:p>
    <w:p>
      <w:pPr>
        <w:spacing w:after="120"/>
      </w:pPr>
      <w:r>
        <w:t>An LLM is a transformer-based neural network trained on very large text corpora to predict the next token in a sequence. Because it has seen diverse patterns, it can perform many language tasks such as summarization, translation, question answering, and code generation, often with minimal task-specific fine-tuning.</w:t>
      </w:r>
    </w:p>
    <w:p>
      <w:r>
        <w:rPr>
          <w:b/>
        </w:rPr>
        <w:t>Q5. Give some common use cases of LLMs in real-world applications.</w:t>
      </w:r>
    </w:p>
    <w:p>
      <w:pPr>
        <w:spacing w:after="120"/>
      </w:pPr>
      <w:r>
        <w:t>Typical use cases include chatbots and virtual assistants, code completion, document summarization, search and retrieval using RAG, automated email and report drafting, knowledge base question answering, content moderation, and support for decision-making in domains like finance, healthcare, and customer support.</w:t>
      </w:r>
    </w:p>
    <w:p>
      <w:r>
        <w:rPr>
          <w:b/>
        </w:rPr>
        <w:t>Q6. What are key ethical and security considerations when deploying AI systems?</w:t>
      </w:r>
    </w:p>
    <w:p>
      <w:pPr>
        <w:spacing w:after="120"/>
      </w:pPr>
      <w:r>
        <w:t>Important concerns are data privacy, bias and fairness, explainability, robustness against adversarial input, misuse such as misinformation or fraud, and compliance with regulations. Security also includes prompt-injection protection, safe tool usage, and rigorous logging and audit of model interactions.</w:t>
      </w:r>
    </w:p>
    <w:p>
      <w:pPr>
        <w:pStyle w:val="Heading2"/>
      </w:pPr>
      <w:r>
        <w:rPr>
          <w:sz w:val="28"/>
        </w:rPr>
        <w:t>2. Prompt Engineering</w:t>
      </w:r>
    </w:p>
    <w:p>
      <w:r>
        <w:rPr>
          <w:b/>
        </w:rPr>
        <w:t>Q7. What are “system”, “user”, “assistant”, and “tool” messages in a chat-style LLM API?</w:t>
      </w:r>
    </w:p>
    <w:p>
      <w:pPr>
        <w:spacing w:after="120"/>
      </w:pPr>
      <w:r>
        <w:t>System messages set high-level behavior and rules for the model (role, style, constraints). User messages contain the main instructions or questions from the end-user. Assistant messages are responses from the model and can be used as conversation history. Tool messages represent function or tool calls and their results, enabling the model to interact with external systems.</w:t>
      </w:r>
    </w:p>
    <w:p>
      <w:r>
        <w:rPr>
          <w:b/>
        </w:rPr>
        <w:t>Q8. Explain zero-shot vs few-shot prompting.</w:t>
      </w:r>
    </w:p>
    <w:p>
      <w:pPr>
        <w:spacing w:after="120"/>
      </w:pPr>
      <w:r>
        <w:t>In zero-shot prompting, the model is given only instructions and must solve the task without examples. In few-shot prompting, the prompt also contains a small number of input–output examples, helping the model infer the desired pattern, format, or style.</w:t>
      </w:r>
    </w:p>
    <w:p>
      <w:r>
        <w:rPr>
          <w:b/>
        </w:rPr>
        <w:t>Q9. What is Chain-of-Thought (CoT) prompting and when is it useful?</w:t>
      </w:r>
    </w:p>
    <w:p>
      <w:pPr>
        <w:spacing w:after="120"/>
      </w:pPr>
      <w:r>
        <w:t>Chain-of-Thought prompting explicitly asks the model to think step by step or reason through intermediate steps. It is useful for arithmetic, logic puzzles, planning, code debugging, and any task requiring multi-step reasoning, often improving both accuracy and interpretability.</w:t>
      </w:r>
    </w:p>
    <w:p>
      <w:r>
        <w:rPr>
          <w:b/>
        </w:rPr>
        <w:t>Q10. What are common LLM parameters you tune while prompting?</w:t>
      </w:r>
    </w:p>
    <w:p>
      <w:pPr>
        <w:spacing w:after="120"/>
      </w:pPr>
      <w:r>
        <w:t>Typical parameters include temperature (randomness), top-p (nucleus sampling), max_tokens (output length), frequency and presence penalties (repetition control), and stop sequences. Adjusting these controls creativity, determinism, and safety of the output.</w:t>
      </w:r>
    </w:p>
    <w:p>
      <w:r>
        <w:rPr>
          <w:b/>
        </w:rPr>
        <w:t>Q11. What are hallucinations in LLMs and how can you mitigate them?</w:t>
      </w:r>
    </w:p>
    <w:p>
      <w:pPr>
        <w:spacing w:after="120"/>
      </w:pPr>
      <w:r>
        <w:t>Hallucinations are confident but factually incorrect or fabricated outputs from a model. Mitigation strategies include retrieval-augmented generation, explicit grounding in trusted data, using lower temperature, instructing the model to say it does not know when unsure, post-validation with tools such as search or databases, and adding guardrails or evaluators.</w:t>
      </w:r>
    </w:p>
    <w:p>
      <w:r>
        <w:rPr>
          <w:b/>
        </w:rPr>
        <w:t>Q12. How is a Vector Database different from a traditional relational database?</w:t>
      </w:r>
    </w:p>
    <w:p>
      <w:pPr>
        <w:spacing w:after="120"/>
      </w:pPr>
      <w:r>
        <w:t>A relational database is optimized for structured data and exact matching via SQL and indexes. A vector database stores high-dimensional embeddings and supports approximate nearest neighbor (ANN) queries for similarity search. It is optimized for unstructured or semi-structured data such as text, images, or audio embeddings.</w:t>
      </w:r>
    </w:p>
    <w:p>
      <w:pPr>
        <w:pStyle w:val="Heading2"/>
      </w:pPr>
      <w:r>
        <w:rPr>
          <w:sz w:val="28"/>
        </w:rPr>
        <w:t>3. Embeddings</w:t>
      </w:r>
    </w:p>
    <w:p>
      <w:r>
        <w:rPr>
          <w:b/>
        </w:rPr>
        <w:t>Q13. What is an embedding and why is it important in AI systems?</w:t>
      </w:r>
    </w:p>
    <w:p>
      <w:pPr>
        <w:spacing w:after="120"/>
      </w:pPr>
      <w:r>
        <w:t>An embedding is a dense numerical vector representation of an object such as text, image, or audio, learned so that semantically similar items are close in vector space. Embeddings make it possible to perform similarity search, clustering, classification, and retrieval on unstructured data.</w:t>
      </w:r>
    </w:p>
    <w:p>
      <w:r>
        <w:rPr>
          <w:b/>
        </w:rPr>
        <w:t>Q14. How do text embeddings typically work conceptually?</w:t>
      </w:r>
    </w:p>
    <w:p>
      <w:pPr>
        <w:spacing w:after="120"/>
      </w:pPr>
      <w:r>
        <w:t>A model, often a transformer, encodes a piece of text into a fixed-size vector. The training objective forces texts with similar meaning to have similar vectors, often via contrastive learning. At inference time, you embed queries and documents and compare them using similarity metrics like cosine similarity or dot product.</w:t>
      </w:r>
    </w:p>
    <w:p>
      <w:r>
        <w:rPr>
          <w:b/>
        </w:rPr>
        <w:t>Q15. Name some common use cases of embeddings.</w:t>
      </w:r>
    </w:p>
    <w:p>
      <w:pPr>
        <w:spacing w:after="120"/>
      </w:pPr>
      <w:r>
        <w:t>Use cases include semantic search, recommendation systems, clustering and topic discovery, deduplication and near-duplicate detection, document classification, anomaly detection, and cross-modal retrieval such as image–text search.</w:t>
      </w:r>
    </w:p>
    <w:p>
      <w:r>
        <w:rPr>
          <w:b/>
        </w:rPr>
        <w:t>Q16. How does using a library like HuggingFace Transformers help with embeddings?</w:t>
      </w:r>
    </w:p>
    <w:p>
      <w:pPr>
        <w:spacing w:after="120"/>
      </w:pPr>
      <w:r>
        <w:t>HuggingFace provides pre-trained models that can generate high-quality embeddings out of the box. It standardizes tokenization, model loading, and inference APIs, and allows fine-tuning on domain-specific data when necessary.</w:t>
      </w:r>
    </w:p>
    <w:p>
      <w:r>
        <w:rPr>
          <w:b/>
        </w:rPr>
        <w:t>Q17. What role does a vector store like Chroma, FAISS, Pinecone, or Weaviate play in an embedding pipeline?</w:t>
      </w:r>
    </w:p>
    <w:p>
      <w:pPr>
        <w:spacing w:after="120"/>
      </w:pPr>
      <w:r>
        <w:t>These systems store embedding vectors and metadata and provide efficient similarity search, often via approximate nearest neighbor indexes. They handle indexing, sharding, persistence, filtering by metadata, and scalable retrieval, which is crucial for RAG and recommendation use cases.</w:t>
      </w:r>
    </w:p>
    <w:p>
      <w:pPr>
        <w:pStyle w:val="Heading2"/>
      </w:pPr>
      <w:r>
        <w:rPr>
          <w:sz w:val="28"/>
        </w:rPr>
        <w:t>4. Vector DB – Database Management</w:t>
      </w:r>
    </w:p>
    <w:p>
      <w:r>
        <w:rPr>
          <w:b/>
        </w:rPr>
        <w:t>Q18. What is an index in a vector database and why is it required?</w:t>
      </w:r>
    </w:p>
    <w:p>
      <w:pPr>
        <w:spacing w:after="120"/>
      </w:pPr>
      <w:r>
        <w:t>An index is a data structure, such as an HNSW graph or IVF/PQ structure, that organizes vectors so nearest neighbor queries are efficient. Without an index, searching millions of vectors would require scanning all entries, which is too slow in practice.</w:t>
      </w:r>
    </w:p>
    <w:p>
      <w:r>
        <w:rPr>
          <w:b/>
        </w:rPr>
        <w:t>Q19. What is the difference between a collection (or namespace) and an index?</w:t>
      </w:r>
    </w:p>
    <w:p>
      <w:pPr>
        <w:spacing w:after="120"/>
      </w:pPr>
      <w:r>
        <w:t>A collection or namespace is a logical grouping of vectors and metadata, often representing a dataset or tenant. An index is the internal structure used to speed up search within that collection. Some systems create one index per collection; others can share indexes across logical groups.</w:t>
      </w:r>
    </w:p>
    <w:p>
      <w:r>
        <w:rPr>
          <w:b/>
        </w:rPr>
        <w:t>Q20. Explain vector partitioning and its purpose.</w:t>
      </w:r>
    </w:p>
    <w:p>
      <w:pPr>
        <w:spacing w:after="120"/>
      </w:pPr>
      <w:r>
        <w:t>Vector partitioning splits vectors into logical or physical groups based on criteria like tenant, topic, or metadata. It improves performance, scalability, and isolation by allowing queries to run only on relevant subsets of data instead of the entire corpus.</w:t>
      </w:r>
    </w:p>
    <w:p>
      <w:r>
        <w:rPr>
          <w:b/>
        </w:rPr>
        <w:t>Q21. What is an upsert operation in a vector store?</w:t>
      </w:r>
    </w:p>
    <w:p>
      <w:pPr>
        <w:spacing w:after="120"/>
      </w:pPr>
      <w:r>
        <w:t>Upsert means update if exists, insert if not. In a vector database, upsert is used to add new vectors or update existing ones, for example when a document changes. It ensures the index and metadata stay in sync with the latest content.</w:t>
      </w:r>
    </w:p>
    <w:p>
      <w:r>
        <w:rPr>
          <w:b/>
        </w:rPr>
        <w:t>Q22. How is metadata used alongside vectors, and why is it important?</w:t>
      </w:r>
    </w:p>
    <w:p>
      <w:pPr>
        <w:spacing w:after="120"/>
      </w:pPr>
      <w:r>
        <w:t>Metadata stores additional information such as document ID, source, timestamp, topic, or tenant. It enables filtering during search, improves routing and partitioning, and helps reconstruct the original document or snippet after retrieval.</w:t>
      </w:r>
    </w:p>
    <w:p>
      <w:r>
        <w:rPr>
          <w:b/>
        </w:rPr>
        <w:t>Q23. How can Named Entity Recognition (NER) enhance vector database use cases?</w:t>
      </w:r>
    </w:p>
    <w:p>
      <w:pPr>
        <w:spacing w:after="120"/>
      </w:pPr>
      <w:r>
        <w:t>NER extracts entities like people, locations, organizations, or products from text. These entities can be stored as metadata or even embedded separately. This enables fine-grained filtering, better routing, and richer analytics over unstructured text.</w:t>
      </w:r>
    </w:p>
    <w:p>
      <w:pPr>
        <w:pStyle w:val="Heading2"/>
      </w:pPr>
      <w:r>
        <w:rPr>
          <w:sz w:val="28"/>
        </w:rPr>
        <w:t>5. Vector DB – Semantic Search</w:t>
      </w:r>
    </w:p>
    <w:p>
      <w:r>
        <w:rPr>
          <w:b/>
        </w:rPr>
        <w:t>Q24. What is semantic search and how does it differ from keyword search?</w:t>
      </w:r>
    </w:p>
    <w:p>
      <w:pPr>
        <w:spacing w:after="120"/>
      </w:pPr>
      <w:r>
        <w:t>Semantic search retrieves results based on meaning rather than exact keyword matches. It uses embeddings and similarity metrics to find texts that are conceptually related to the query, even if they do not share the same words. Keyword search relies on token overlap and cannot easily capture synonyms or paraphrases.</w:t>
      </w:r>
    </w:p>
    <w:p>
      <w:r>
        <w:rPr>
          <w:b/>
        </w:rPr>
        <w:t>Q25. What preprocessing steps are commonly applied before indexing documents for semantic search?</w:t>
      </w:r>
    </w:p>
    <w:p>
      <w:pPr>
        <w:spacing w:after="120"/>
      </w:pPr>
      <w:r>
        <w:t>Common steps include text cleaning such as removing boilerplate or HTML, language detection, splitting documents into chunks, normalizing characters, removing extremely short or long fragments, and attaching metadata such as title, source, and timestamps.</w:t>
      </w:r>
    </w:p>
    <w:p>
      <w:r>
        <w:rPr>
          <w:b/>
        </w:rPr>
        <w:t>Q26. Why do we split documents into chunks before embedding and indexing?</w:t>
      </w:r>
    </w:p>
    <w:p>
      <w:pPr>
        <w:spacing w:after="120"/>
      </w:pPr>
      <w:r>
        <w:t>Chunking ensures each vector represents a manageable context size that fits into the model’s token limits and remains semantically coherent. It improves retrieval granularity by returning exact relevant passages and improves performance since each query compares against smaller, more focused units.</w:t>
      </w:r>
    </w:p>
    <w:p>
      <w:r>
        <w:rPr>
          <w:b/>
        </w:rPr>
        <w:t>Q27. What are common distance metrics used for vector similarity?</w:t>
      </w:r>
    </w:p>
    <w:p>
      <w:pPr>
        <w:spacing w:after="120"/>
      </w:pPr>
      <w:r>
        <w:t>Common metrics are cosine similarity, inner product or dot product, and Euclidean distance. Many systems normalize vectors and use inner product or cosine similarity for efficiency and better alignment with how the models were trained.</w:t>
      </w:r>
    </w:p>
    <w:p>
      <w:r>
        <w:rPr>
          <w:b/>
        </w:rPr>
        <w:t>Q28. How do you handle large-scale batch embedding and indexing?</w:t>
      </w:r>
    </w:p>
    <w:p>
      <w:pPr>
        <w:spacing w:after="120"/>
      </w:pPr>
      <w:r>
        <w:t>Use batching to embed documents in parallel, stream data from storage, handle rate limits on embedding APIs, and insert vectors into the store in chunks. Monitoring, retry logic, and idempotent upserts are important to recover from failures and keep the index consistent.</w:t>
      </w:r>
    </w:p>
    <w:p>
      <w:r>
        <w:rPr>
          <w:b/>
        </w:rPr>
        <w:t>Q29. What is a “helper function” for NER or metadata processing in the context of semantic search?</w:t>
      </w:r>
    </w:p>
    <w:p>
      <w:pPr>
        <w:spacing w:after="120"/>
      </w:pPr>
      <w:r>
        <w:t>It is a utility that extracts entities, tags, or structured fields from raw text and attaches them as metadata to chunks before indexing. This extra structure makes filtering and advanced queries, such as by product, person, or region, more powerful.</w:t>
      </w:r>
    </w:p>
    <w:p>
      <w:pPr>
        <w:pStyle w:val="Heading2"/>
      </w:pPr>
      <w:r>
        <w:rPr>
          <w:sz w:val="28"/>
        </w:rPr>
        <w:t>6. Vector Search</w:t>
      </w:r>
    </w:p>
    <w:p>
      <w:r>
        <w:rPr>
          <w:b/>
        </w:rPr>
        <w:t>Q30. Describe the high-level vector search process end-to-end.</w:t>
      </w:r>
    </w:p>
    <w:p>
      <w:pPr>
        <w:spacing w:after="120"/>
      </w:pPr>
      <w:r>
        <w:t>The typical process is: receive a natural language query, embed the query into a vector, optionally apply filters using metadata or partitions, run nearest neighbor search in the vector database to retrieve top-k similar vectors, fetch associated documents or snippets via IDs, and optionally post-process or feed retrieved context into an LLM for generation.</w:t>
      </w:r>
    </w:p>
    <w:p>
      <w:r>
        <w:rPr>
          <w:b/>
        </w:rPr>
        <w:t>Q31. What optimization techniques can improve vector search performance?</w:t>
      </w:r>
    </w:p>
    <w:p>
      <w:pPr>
        <w:spacing w:after="120"/>
      </w:pPr>
      <w:r>
        <w:t>Techniques include using approximate nearest neighbor indexes, tuning index parameters such as ef_search or nlist, pre-filtering with metadata, caching popular queries, using quantization and compression for memory efficiency, and keeping frequently accessed data in faster partitions.</w:t>
      </w:r>
    </w:p>
    <w:p>
      <w:r>
        <w:rPr>
          <w:b/>
        </w:rPr>
        <w:t>Q32. How would you quickly build a UI to test vector search?</w:t>
      </w:r>
    </w:p>
    <w:p>
      <w:pPr>
        <w:spacing w:after="120"/>
      </w:pPr>
      <w:r>
        <w:t>You can use lightweight frameworks like Streamlit or Gradio. They allow you to build a simple input box for queries, call your backend search API, and display ranked results with metadata in a web UI with minimal code.</w:t>
      </w:r>
    </w:p>
    <w:p>
      <w:r>
        <w:rPr>
          <w:b/>
        </w:rPr>
        <w:t>Q33. What is the role of LangChain in a vector search or RAG system?</w:t>
      </w:r>
    </w:p>
    <w:p>
      <w:pPr>
        <w:spacing w:after="120"/>
      </w:pPr>
      <w:r>
        <w:t>LangChain provides abstractions for models, embeddings, retrievers, vector stores, and chains. It simplifies connecting an LLM with a vector database, handling retrieval, prompt construction, output parsing, and orchestration so you can focus on business logic.</w:t>
      </w:r>
    </w:p>
    <w:p>
      <w:pPr>
        <w:pStyle w:val="Heading2"/>
      </w:pPr>
      <w:r>
        <w:rPr>
          <w:sz w:val="28"/>
        </w:rPr>
        <w:t>7. Introduction to RAG using LangChain</w:t>
      </w:r>
    </w:p>
    <w:p>
      <w:r>
        <w:rPr>
          <w:b/>
        </w:rPr>
        <w:t>Q34. What is Retrieval-Augmented Generation (RAG)?</w:t>
      </w:r>
    </w:p>
    <w:p>
      <w:pPr>
        <w:spacing w:after="120"/>
      </w:pPr>
      <w:r>
        <w:t>RAG is a pattern where an LLM is given external context retrieved from a data source, such as a vector database, during each request. Instead of relying only on its internal training, the model grounds its answer in fresh, domain-specific documents, improving accuracy, controllability, and traceability.</w:t>
      </w:r>
    </w:p>
    <w:p>
      <w:r>
        <w:rPr>
          <w:b/>
        </w:rPr>
        <w:t>Q35. How does LangChain simplify building a RAG pipeline?</w:t>
      </w:r>
    </w:p>
    <w:p>
      <w:pPr>
        <w:spacing w:after="120"/>
      </w:pPr>
      <w:r>
        <w:t>LangChain offers common building blocks such as document loaders, text splitters, embedding models, vector stores, retrievers, and chains. You configure these components declaratively and combine them into a RAG chain where the flow is query, retrieve, construct prompt, and generate answer.</w:t>
      </w:r>
    </w:p>
    <w:p>
      <w:r>
        <w:rPr>
          <w:b/>
        </w:rPr>
        <w:t>Q36. Why are “enhanced document loaders” and “advanced transformers” important for RAG?</w:t>
      </w:r>
    </w:p>
    <w:p>
      <w:pPr>
        <w:spacing w:after="120"/>
      </w:pPr>
      <w:r>
        <w:t>Real-world data comes from PDFs, HTML, PowerPoint, Notion, and many other sources. Enhanced loaders correctly extract text and metadata, while transformers handle cleaning, splitting, summarizing, or enriching documents before they are embedded. Good preprocessing directly impacts retrieval quality.</w:t>
      </w:r>
    </w:p>
    <w:p>
      <w:r>
        <w:rPr>
          <w:b/>
        </w:rPr>
        <w:t>Q37. Explain hybrid search strategies in RAG.</w:t>
      </w:r>
    </w:p>
    <w:p>
      <w:pPr>
        <w:spacing w:after="120"/>
      </w:pPr>
      <w:r>
        <w:t>Hybrid search combines full-text keyword or BM25 search and dense vector search. It can first filter candidates using keyword search and then re-rank them using embeddings, or score results by a combination of keyword relevance and vector similarity, improving robustness across different query types.</w:t>
      </w:r>
    </w:p>
    <w:p>
      <w:r>
        <w:rPr>
          <w:b/>
        </w:rPr>
        <w:t>Q38. What is context compression in RAG?</w:t>
      </w:r>
    </w:p>
    <w:p>
      <w:pPr>
        <w:spacing w:after="120"/>
      </w:pPr>
      <w:r>
        <w:t>Context compression reduces the amount of text passed to the model while preserving relevant information. Techniques include summarization, selecting top-k sentences, extracting key points, or using a smaller model to pre-rank passages, helping stay within token limits and reduce cost.</w:t>
      </w:r>
    </w:p>
    <w:p>
      <w:pPr>
        <w:pStyle w:val="Heading2"/>
      </w:pPr>
      <w:r>
        <w:rPr>
          <w:sz w:val="28"/>
        </w:rPr>
        <w:t>8. Advanced Chains and Memory Management</w:t>
      </w:r>
    </w:p>
    <w:p>
      <w:r>
        <w:rPr>
          <w:b/>
        </w:rPr>
        <w:t>Q39. What are “chains” in LangChain and why are they useful?</w:t>
      </w:r>
    </w:p>
    <w:p>
      <w:pPr>
        <w:spacing w:after="120"/>
      </w:pPr>
      <w:r>
        <w:t>Chains are reusable sequences of steps linking prompts, models, tools, and other components. They encapsulate complex logic, for example retrieve, summarize, then translate, into a single callable unit, improving composability, testing, and reuse.</w:t>
      </w:r>
    </w:p>
    <w:p>
      <w:r>
        <w:rPr>
          <w:b/>
        </w:rPr>
        <w:t>Q40. What is conditional routing in advanced chains?</w:t>
      </w:r>
    </w:p>
    <w:p>
      <w:pPr>
        <w:spacing w:after="120"/>
      </w:pPr>
      <w:r>
        <w:t>Conditional routing dynamically chooses which chain, tool, or model to call based on the input or intermediate results. For example, a router might send coding questions to a code-specialized model and factual questions to a RAG chain, improving efficiency and quality.</w:t>
      </w:r>
    </w:p>
    <w:p>
      <w:r>
        <w:rPr>
          <w:b/>
        </w:rPr>
        <w:t>Q41. Why is memory important in conversational agents?</w:t>
      </w:r>
    </w:p>
    <w:p>
      <w:pPr>
        <w:spacing w:after="120"/>
      </w:pPr>
      <w:r>
        <w:t>Memory lets the system retain information across multiple turns or sessions such as user preferences, conversation history, decisions, or goals. This enables more personalized, coherent, and efficient interactions instead of re-asking the same questions.</w:t>
      </w:r>
    </w:p>
    <w:p>
      <w:r>
        <w:rPr>
          <w:b/>
        </w:rPr>
        <w:t>Q42. Name some strategies for long-term memory in LangChain-style systems.</w:t>
      </w:r>
    </w:p>
    <w:p>
      <w:pPr>
        <w:spacing w:after="120"/>
      </w:pPr>
      <w:r>
        <w:t>Strategies include storing conversation summaries or key facts in a vector database, using structured stores such as SQL or NoSQL for user profiles or tasks, and periodically distilling long histories into shorter summaries to keep context windows manageable.</w:t>
      </w:r>
    </w:p>
    <w:p>
      <w:r>
        <w:rPr>
          <w:b/>
        </w:rPr>
        <w:t>Q43. What is LangSmith and how does it relate to tracing and evaluation?</w:t>
      </w:r>
    </w:p>
    <w:p>
      <w:pPr>
        <w:spacing w:after="120"/>
      </w:pPr>
      <w:r>
        <w:t>LangSmith is a tooling suite for observability of LLM applications. It tracks runs, traces each step in chains, logs inputs and outputs, allows replay, and supports evaluation of quality using metrics or LLM-based evaluators, helping you debug and improve complex agent workflows.</w:t>
      </w:r>
    </w:p>
    <w:p>
      <w:pPr>
        <w:pStyle w:val="Heading2"/>
      </w:pPr>
      <w:r>
        <w:rPr>
          <w:sz w:val="28"/>
        </w:rPr>
        <w:t>9. LangSmith</w:t>
      </w:r>
    </w:p>
    <w:p>
      <w:r>
        <w:rPr>
          <w:b/>
        </w:rPr>
        <w:t>Q44. How does tracing in LangSmith help during development?</w:t>
      </w:r>
    </w:p>
    <w:p>
      <w:pPr>
        <w:spacing w:after="120"/>
      </w:pPr>
      <w:r>
        <w:t>Tracing records each call to models, tools, and chains, along with prompts, outputs, and latencies. Developers can inspect failing or expensive runs, identify problematic prompts, see how data flows through the system, and iteratively refine the pipeline.</w:t>
      </w:r>
    </w:p>
    <w:p>
      <w:r>
        <w:rPr>
          <w:b/>
        </w:rPr>
        <w:t>Q45. What is an “evaluator” in LangSmith, and why is it useful?</w:t>
      </w:r>
    </w:p>
    <w:p>
      <w:pPr>
        <w:spacing w:after="120"/>
      </w:pPr>
      <w:r>
        <w:t>An evaluator is a function or model that scores an LLM output against criteria such as correctness, relevance, faithfulness to context, style, or toxicity. Evaluators can be automated, sometimes using another LLM, and enable batch evaluation of many test cases.</w:t>
      </w:r>
    </w:p>
    <w:p>
      <w:r>
        <w:rPr>
          <w:b/>
        </w:rPr>
        <w:t>Q46. How would you use dashboards in LangSmith for monitoring production?</w:t>
      </w:r>
    </w:p>
    <w:p>
      <w:pPr>
        <w:spacing w:after="120"/>
      </w:pPr>
      <w:r>
        <w:t>Dashboards can display metrics like latency, error rate, cost, success scores, and evaluator metrics over time. They help detect regressions after deployments, compare versions of prompts or models, and monitor how real users interact with the system.</w:t>
      </w:r>
    </w:p>
    <w:p>
      <w:pPr>
        <w:pStyle w:val="Heading2"/>
      </w:pPr>
      <w:r>
        <w:rPr>
          <w:sz w:val="28"/>
        </w:rPr>
        <w:t>10. LangGraph</w:t>
      </w:r>
    </w:p>
    <w:p>
      <w:r>
        <w:rPr>
          <w:b/>
        </w:rPr>
        <w:t>Q47. What problem does LangGraph try to solve compared to basic chains?</w:t>
      </w:r>
    </w:p>
    <w:p>
      <w:pPr>
        <w:spacing w:after="120"/>
      </w:pPr>
      <w:r>
        <w:t>LangGraph models LLM applications as graphs of nodes and edges with explicit state management, instead of linear chains. This makes it easier to represent loops, conditional branches, parallel steps, and complex agent workflows that are hard to express as simple sequences.</w:t>
      </w:r>
    </w:p>
    <w:p>
      <w:r>
        <w:rPr>
          <w:b/>
        </w:rPr>
        <w:t>Q48. What are nodes and edges in a LangGraph context?</w:t>
      </w:r>
    </w:p>
    <w:p>
      <w:pPr>
        <w:spacing w:after="120"/>
      </w:pPr>
      <w:r>
        <w:t>A node is a unit of computation, for example calling an LLM, running a tool, or performing a transformation. An edge defines the possible transitions between nodes, often conditioned on the current state or previous outputs.</w:t>
      </w:r>
    </w:p>
    <w:p>
      <w:r>
        <w:rPr>
          <w:b/>
        </w:rPr>
        <w:t>Q49. What is StateGraph and why is explicit state useful?</w:t>
      </w:r>
    </w:p>
    <w:p>
      <w:pPr>
        <w:spacing w:after="120"/>
      </w:pPr>
      <w:r>
        <w:t>StateGraph is a pattern where each node reads from and writes to a shared state object. Explicit state makes flows easier to reason about, enables persistence and replay through checkpointing, and gives fine-grained control over what information is available at each step.</w:t>
      </w:r>
    </w:p>
    <w:p>
      <w:r>
        <w:rPr>
          <w:b/>
        </w:rPr>
        <w:t>Q50. Explain checkpointing and persistence in graph-based agent architectures.</w:t>
      </w:r>
    </w:p>
    <w:p>
      <w:pPr>
        <w:spacing w:after="120"/>
      </w:pPr>
      <w:r>
        <w:t>Checkpointing saves the graph’s state at safe points, such as after a tool call. If a failure occurs, the system can resume from the last checkpoint rather than restarting from the beginning, which is critical for long-running or multi-step workflows.</w:t>
      </w:r>
    </w:p>
    <w:p>
      <w:r>
        <w:rPr>
          <w:b/>
        </w:rPr>
        <w:t>Q51. Why might asynchronous execution be beneficial in LangGraph flows?</w:t>
      </w:r>
    </w:p>
    <w:p>
      <w:pPr>
        <w:spacing w:after="120"/>
      </w:pPr>
      <w:r>
        <w:t>Asynchronous nodes allow the graph to perform multiple operations in parallel, such as calling several tools or models simultaneously. This reduces latency and makes better use of resources, especially when individual steps involve network calls or I/O.</w:t>
      </w:r>
    </w:p>
    <w:p>
      <w:pPr>
        <w:pStyle w:val="Heading2"/>
      </w:pPr>
      <w:r>
        <w:rPr>
          <w:sz w:val="28"/>
        </w:rPr>
        <w:t>11. LangGraph Components</w:t>
      </w:r>
    </w:p>
    <w:p>
      <w:r>
        <w:rPr>
          <w:b/>
        </w:rPr>
        <w:t>Q52. How can Pydantic or TypedDict help when defining state in LangGraph?</w:t>
      </w:r>
    </w:p>
    <w:p>
      <w:pPr>
        <w:spacing w:after="120"/>
      </w:pPr>
      <w:r>
        <w:t>They provide structured, type-checked definitions of the state fields, for example user_input, documents, plan, and answer. This improves validation, autocompletion, and maintainability, and helps ensure nodes only read and write intended keys.</w:t>
      </w:r>
    </w:p>
    <w:p>
      <w:r>
        <w:rPr>
          <w:b/>
        </w:rPr>
        <w:t>Q53. How do you build nodes as functions or runnable objects?</w:t>
      </w:r>
    </w:p>
    <w:p>
      <w:pPr>
        <w:spacing w:after="120"/>
      </w:pPr>
      <w:r>
        <w:t>Each node can be implemented as a pure Python function that takes the current state and returns an updated state, or as a class or runnable that encapsulates configuration and logic. This makes nodes reusable and testable independently from the full graph.</w:t>
      </w:r>
    </w:p>
    <w:p>
      <w:r>
        <w:rPr>
          <w:b/>
        </w:rPr>
        <w:t>Q54. What is the purpose of special keywords like END in LangGraph?</w:t>
      </w:r>
    </w:p>
    <w:p>
      <w:pPr>
        <w:spacing w:after="120"/>
      </w:pPr>
      <w:r>
        <w:t>END represents a terminal node or stopping condition. When the graph routes execution to END, it means the workflow is finished and the final state can be returned to the caller.</w:t>
      </w:r>
    </w:p>
    <w:p>
      <w:r>
        <w:rPr>
          <w:b/>
        </w:rPr>
        <w:t>Q55. How would you integrate tools and LLMs into a LangGraph-based workflow?</w:t>
      </w:r>
    </w:p>
    <w:p>
      <w:pPr>
        <w:spacing w:after="120"/>
      </w:pPr>
      <w:r>
        <w:t>You define specific nodes responsible for calling tools such as APIs or database queries and others for calling LLMs with appropriate prompts. Edges control how outputs from tool nodes feed into LLM nodes and vice versa, allowing complex tool-calling agents with clear structure.</w:t>
      </w:r>
    </w:p>
    <w:p>
      <w:r>
        <w:rPr>
          <w:b/>
        </w:rPr>
        <w:t>Q56. Give an example of a human-in-the-loop design in LangGraph.</w:t>
      </w:r>
    </w:p>
    <w:p>
      <w:pPr>
        <w:spacing w:after="120"/>
      </w:pPr>
      <w:r>
        <w:t>One node might generate a plan or draft answer and then pause the graph, surfacing the result to a human reviewer through a UI. Based on feedback such as approve, edit, or reject, the graph continues on different edges—for example, refine with an LLM, call more tools, or finalize the answer.</w:t>
      </w:r>
    </w:p>
    <w:p>
      <w:r>
        <w:rPr>
          <w:b/>
        </w:rPr>
        <w:t>Q57. What strategies can you use for error handling and retry logic in graph workflows?</w:t>
      </w:r>
    </w:p>
    <w:p>
      <w:pPr>
        <w:spacing w:after="120"/>
      </w:pPr>
      <w:r>
        <w:t>You can add nodes dedicated to validation, define edges for error states, implement retries with exponential backoff for transient failures, and log errors to observability tools. In some cases, another LLM can be used to repair prompts or outputs before retrying.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