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One-Step Prompting: End-to-End Technical Lifecycle</w:t>
      </w:r>
    </w:p>
    <w:p>
      <w:r>
        <w:t>Input: 'Explain AI in one simple sentence.'</w:t>
      </w:r>
    </w:p>
    <w:p>
      <w:r>
        <w:t>Output: 'AI is a technology that enables machines to learn like humans.'</w:t>
      </w:r>
    </w:p>
    <w:p>
      <w:pPr>
        <w:pStyle w:val="Heading2"/>
      </w:pPr>
      <w:r>
        <w:t>1. Text Normalization &amp; Tokenization</w:t>
      </w:r>
    </w:p>
    <w:p>
      <w:r>
        <w:br/>
        <w:t xml:space="preserve">The input string is cleaned and split into smaller units called tokens. </w:t>
        <w:br/>
        <w:t>Real LLMs use Byte Pair Encoding (BPE) or WordPiece tokenization.</w:t>
        <w:br/>
        <w:t>Example tokens: ["Explain","AI","in","one","simple","sentence","."]</w:t>
        <w:br/>
      </w:r>
    </w:p>
    <w:p>
      <w:pPr>
        <w:pStyle w:val="Heading2"/>
      </w:pPr>
      <w:r>
        <w:t>2. Vocabulary Mapping</w:t>
      </w:r>
    </w:p>
    <w:p>
      <w:r>
        <w:br/>
        <w:t xml:space="preserve">Tokens are mapped to unique numeric IDs using vocabulary lookup tables (stoi/itos). </w:t>
        <w:br/>
        <w:t>This enables the model to process numeric data instead of text.</w:t>
        <w:br/>
      </w:r>
    </w:p>
    <w:p>
      <w:pPr>
        <w:pStyle w:val="Heading2"/>
      </w:pPr>
      <w:r>
        <w:t>3. Token Embeddings + Positional Encoding</w:t>
      </w:r>
    </w:p>
    <w:p>
      <w:r>
        <w:br/>
        <w:t xml:space="preserve">Each token ID is mapped to a dense vector (embedding) that represents its semantic meaning. </w:t>
        <w:br/>
        <w:t>A positional encoding vector is added to preserve word order information.</w:t>
        <w:br/>
      </w:r>
    </w:p>
    <w:p>
      <w:pPr>
        <w:pStyle w:val="Heading2"/>
      </w:pPr>
      <w:r>
        <w:t>4. Transformer Self-Attention</w:t>
      </w:r>
    </w:p>
    <w:p>
      <w:r>
        <w:br/>
        <w:t>Self-attention calculates relationships between tokens to understand context.</w:t>
        <w:br/>
        <w:t>Q = X·Wq, K = X·Wk, V = X·Wv</w:t>
        <w:br/>
        <w:t>Attention = softmax((Q·Kᵀ)/√d_k)</w:t>
        <w:br/>
        <w:t>Output = Attention·V</w:t>
        <w:br/>
      </w:r>
    </w:p>
    <w:p>
      <w:pPr>
        <w:pStyle w:val="Heading2"/>
      </w:pPr>
      <w:r>
        <w:t>5. Feed Forward Network</w:t>
      </w:r>
    </w:p>
    <w:p>
      <w:r>
        <w:br/>
        <w:t>Each token’s contextualized representation passes through a feed-forward neural network for non-linear transformation.</w:t>
        <w:br/>
        <w:t>H = ReLU(Z·W1 + b1)·W2 + b2</w:t>
        <w:br/>
      </w:r>
    </w:p>
    <w:p>
      <w:pPr>
        <w:pStyle w:val="Heading2"/>
      </w:pPr>
      <w:r>
        <w:t>6. Output Projection and Softmax</w:t>
      </w:r>
    </w:p>
    <w:p>
      <w:r>
        <w:br/>
        <w:t xml:space="preserve">The model projects hidden states to vocabulary logits. </w:t>
        <w:br/>
        <w:t>Softmax converts these logits into probabilities representing the likelihood of the next token.</w:t>
        <w:br/>
      </w:r>
    </w:p>
    <w:p>
      <w:pPr>
        <w:pStyle w:val="Heading2"/>
      </w:pPr>
      <w:r>
        <w:t>7. Decoding (Generation)</w:t>
      </w:r>
    </w:p>
    <w:p>
      <w:r>
        <w:br/>
        <w:t>Using the token probabilities, the model generates text sequentially — token by token — until the &lt;EOS&gt; token appears.</w:t>
        <w:br/>
        <w:t>Common decoding methods include greedy search, top-k, and nucleus sampling.</w:t>
        <w:br/>
      </w:r>
    </w:p>
    <w:p>
      <w:pPr>
        <w:pStyle w:val="Heading2"/>
      </w:pPr>
      <w:r>
        <w:t>8. End-to-End Python Example</w:t>
      </w:r>
    </w:p>
    <w:p>
      <w:r>
        <w:br/>
        <w:t>The accompanying Python script (one_step_prompting_demo.py) demonstrates the entire lifecycle:</w:t>
        <w:br/>
        <w:t>- Tokenization</w:t>
        <w:br/>
        <w:t>- Embedding generation</w:t>
        <w:br/>
        <w:t>- Attention simulation (untrained)</w:t>
        <w:br/>
        <w:t>- Bigram model decoding to generate the final output.</w:t>
        <w:br/>
      </w:r>
    </w:p>
    <w:p>
      <w:pPr>
        <w:pStyle w:val="Heading2"/>
      </w:pPr>
      <w:r>
        <w:t>Output Example</w:t>
      </w:r>
    </w:p>
    <w:p>
      <w:r>
        <w:t>AI is a technology that enables machines to learn like humans.</w:t>
      </w:r>
    </w:p>
    <w:p>
      <w:pPr>
        <w:pStyle w:val="Heading2"/>
      </w:pPr>
      <w:r>
        <w:t>Key Takeaways</w:t>
      </w:r>
    </w:p>
    <w:p>
      <w:r>
        <w:br/>
        <w:t>• BERT → understands the request.</w:t>
        <w:br/>
        <w:t>• GPT → generates the response.</w:t>
        <w:br/>
        <w:t>• T5 → both understands and transforms text.</w:t>
        <w:br/>
        <w:t>• One-step prompting involves a single clear input and one direct output without iterative refinement.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