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Rule="auto"/>
        <w:jc w:val="center"/>
        <w:rPr/>
      </w:pP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pPr>
      <w:bookmarkStart w:colFirst="0" w:colLast="0" w:name="_az97se5ul39q" w:id="0"/>
      <w:bookmarkEnd w:id="0"/>
      <w:r w:rsidDel="00000000" w:rsidR="00000000" w:rsidRPr="00000000">
        <w:rPr>
          <w:rtl w:val="0"/>
        </w:rPr>
        <w:t xml:space="preserve">Math 120-07 Fall 2021</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color w:val="666666"/>
        </w:rPr>
      </w:pPr>
      <w:bookmarkStart w:colFirst="0" w:colLast="0" w:name="_ws7mb2zihyzt" w:id="1"/>
      <w:bookmarkEnd w:id="1"/>
      <w:r w:rsidDel="00000000" w:rsidR="00000000" w:rsidRPr="00000000">
        <w:rPr>
          <w:rtl w:val="0"/>
        </w:rPr>
        <w:t xml:space="preserve">Syllabus</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120" w:line="240" w:lineRule="auto"/>
        <w:jc w:val="center"/>
        <w:rPr>
          <w:color w:val="0288d1"/>
        </w:rPr>
      </w:pPr>
      <w:r w:rsidDel="00000000" w:rsidR="00000000" w:rsidRPr="00000000">
        <w:rPr>
          <w:rFonts w:ascii="Roboto Slab" w:cs="Roboto Slab" w:eastAsia="Roboto Slab" w:hAnsi="Roboto Slab"/>
          <w:b w:val="1"/>
          <w:color w:val="029aed"/>
          <w:sz w:val="32"/>
          <w:szCs w:val="32"/>
          <w:rtl w:val="0"/>
        </w:rPr>
        <w:t xml:space="preserve">Instructor</w:t>
      </w:r>
      <w:r w:rsidDel="00000000" w:rsidR="00000000" w:rsidRPr="00000000">
        <w:rPr>
          <w:rFonts w:ascii="Roboto Slab" w:cs="Roboto Slab" w:eastAsia="Roboto Slab" w:hAnsi="Roboto Slab"/>
          <w:color w:val="029aed"/>
          <w:sz w:val="32"/>
          <w:szCs w:val="32"/>
          <w:rtl w:val="0"/>
        </w:rPr>
        <w:t xml:space="preserve">:</w:t>
      </w:r>
      <w:r w:rsidDel="00000000" w:rsidR="00000000" w:rsidRPr="00000000">
        <w:rPr>
          <w:rFonts w:ascii="Roboto Slab" w:cs="Roboto Slab" w:eastAsia="Roboto Slab" w:hAnsi="Roboto Slab"/>
          <w:sz w:val="32"/>
          <w:szCs w:val="32"/>
          <w:rtl w:val="0"/>
        </w:rPr>
        <w:t xml:space="preserve"> Prof. Kong</w:t>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rPr/>
      </w:pPr>
      <w:bookmarkStart w:colFirst="0" w:colLast="0" w:name="_yatuiomnjwdy" w:id="2"/>
      <w:bookmarkEnd w:id="2"/>
      <w:r w:rsidDel="00000000" w:rsidR="00000000" w:rsidRPr="00000000">
        <w:rPr>
          <w:rtl w:val="0"/>
        </w:rPr>
        <w:t xml:space="preserve">Instructor</w:t>
      </w:r>
    </w:p>
    <w:p w:rsidR="00000000" w:rsidDel="00000000" w:rsidP="00000000" w:rsidRDefault="00000000" w:rsidRPr="00000000" w14:paraId="00000006">
      <w:pPr>
        <w:rPr/>
      </w:pPr>
      <w:r w:rsidDel="00000000" w:rsidR="00000000" w:rsidRPr="00000000">
        <w:rPr>
          <w:rtl w:val="0"/>
        </w:rPr>
        <w:t xml:space="preserve">Xiaomeng(Vivian) Kong (M.S. Data Science of SPS CUNY, M.A. Applied Mathematics of Queens College)</w:t>
      </w:r>
    </w:p>
    <w:p w:rsidR="00000000" w:rsidDel="00000000" w:rsidP="00000000" w:rsidRDefault="00000000" w:rsidRPr="00000000" w14:paraId="00000007">
      <w:pPr>
        <w:rPr>
          <w:i w:val="1"/>
        </w:rPr>
      </w:pPr>
      <w:r w:rsidDel="00000000" w:rsidR="00000000" w:rsidRPr="00000000">
        <w:rPr>
          <w:b w:val="1"/>
          <w:rtl w:val="0"/>
        </w:rPr>
        <w:t xml:space="preserve">Email:</w:t>
      </w:r>
      <w:r w:rsidDel="00000000" w:rsidR="00000000" w:rsidRPr="00000000">
        <w:rPr>
          <w:rtl w:val="0"/>
        </w:rPr>
        <w:t xml:space="preserve"> </w:t>
      </w:r>
      <w:hyperlink r:id="rId6">
        <w:r w:rsidDel="00000000" w:rsidR="00000000" w:rsidRPr="00000000">
          <w:rPr>
            <w:color w:val="1155cc"/>
            <w:u w:val="single"/>
            <w:rtl w:val="0"/>
          </w:rPr>
          <w:t xml:space="preserve">Xiaomeng.Kong@qc.cuny.edu</w:t>
        </w:r>
      </w:hyperlink>
      <w:r w:rsidDel="00000000" w:rsidR="00000000" w:rsidRPr="00000000">
        <w:rPr>
          <w:rtl w:val="0"/>
        </w:rPr>
        <w:t xml:space="preserve"> </w:t>
      </w:r>
      <w:r w:rsidDel="00000000" w:rsidR="00000000" w:rsidRPr="00000000">
        <w:rPr>
          <w:i w:val="1"/>
          <w:rtl w:val="0"/>
        </w:rPr>
        <w:t xml:space="preserve">(Please allow at least 24 hours for the email responses Monday through Thursday, and 2- 3 days for the email response Friday through Sunday.)</w:t>
      </w: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 xml:space="preserve">Online office hour:</w:t>
      </w:r>
      <w:r w:rsidDel="00000000" w:rsidR="00000000" w:rsidRPr="00000000">
        <w:rPr>
          <w:rtl w:val="0"/>
        </w:rPr>
        <w:t xml:space="preserve"> Monday &amp; Wednesday 9:55 -- 10:40 AM (By appointment)</w:t>
      </w:r>
    </w:p>
    <w:p w:rsidR="00000000" w:rsidDel="00000000" w:rsidP="00000000" w:rsidRDefault="00000000" w:rsidRPr="00000000" w14:paraId="00000009">
      <w:pPr>
        <w:rPr/>
      </w:pPr>
      <w:hyperlink r:id="rId7">
        <w:r w:rsidDel="00000000" w:rsidR="00000000" w:rsidRPr="00000000">
          <w:rPr>
            <w:color w:val="0000ee"/>
            <w:u w:val="single"/>
            <w:shd w:fill="auto" w:val="clear"/>
            <w:rtl w:val="0"/>
          </w:rPr>
          <w:t xml:space="preserve">Fall 2021 Office Hour Appointment</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Appointment link: </w:t>
      </w:r>
    </w:p>
    <w:p w:rsidR="00000000" w:rsidDel="00000000" w:rsidP="00000000" w:rsidRDefault="00000000" w:rsidRPr="00000000" w14:paraId="0000000B">
      <w:pPr>
        <w:numPr>
          <w:ilvl w:val="0"/>
          <w:numId w:val="4"/>
        </w:numPr>
        <w:spacing w:after="0" w:afterAutospacing="0"/>
        <w:ind w:left="720" w:hanging="360"/>
      </w:pPr>
      <w:r w:rsidDel="00000000" w:rsidR="00000000" w:rsidRPr="00000000">
        <w:rPr>
          <w:rtl w:val="0"/>
        </w:rPr>
        <w:t xml:space="preserve">Please make your appointment</w:t>
      </w:r>
      <w:r w:rsidDel="00000000" w:rsidR="00000000" w:rsidRPr="00000000">
        <w:rPr>
          <w:highlight w:val="yellow"/>
          <w:rtl w:val="0"/>
        </w:rPr>
        <w:t xml:space="preserve"> at least 24 hours in advance</w:t>
      </w:r>
      <w:r w:rsidDel="00000000" w:rsidR="00000000" w:rsidRPr="00000000">
        <w:rPr>
          <w:rtl w:val="0"/>
        </w:rPr>
        <w:t xml:space="preserve">.</w:t>
      </w:r>
    </w:p>
    <w:p w:rsidR="00000000" w:rsidDel="00000000" w:rsidP="00000000" w:rsidRDefault="00000000" w:rsidRPr="00000000" w14:paraId="0000000C">
      <w:pPr>
        <w:numPr>
          <w:ilvl w:val="0"/>
          <w:numId w:val="4"/>
        </w:numPr>
        <w:spacing w:after="0" w:afterAutospacing="0" w:before="0" w:beforeAutospacing="0"/>
        <w:ind w:left="720" w:hanging="360"/>
      </w:pPr>
      <w:r w:rsidDel="00000000" w:rsidR="00000000" w:rsidRPr="00000000">
        <w:rPr>
          <w:rtl w:val="0"/>
        </w:rPr>
        <w:t xml:space="preserve">It is first come first serve. However, please be considerate for other students who may also need appointments. Please make one appointment only per week.</w:t>
      </w:r>
    </w:p>
    <w:p w:rsidR="00000000" w:rsidDel="00000000" w:rsidP="00000000" w:rsidRDefault="00000000" w:rsidRPr="00000000" w14:paraId="0000000D">
      <w:pPr>
        <w:numPr>
          <w:ilvl w:val="0"/>
          <w:numId w:val="4"/>
        </w:numPr>
        <w:spacing w:before="0" w:beforeAutospacing="0"/>
        <w:ind w:left="720" w:hanging="360"/>
      </w:pPr>
      <w:r w:rsidDel="00000000" w:rsidR="00000000" w:rsidRPr="00000000">
        <w:rPr>
          <w:rtl w:val="0"/>
        </w:rPr>
        <w:t xml:space="preserve">If you need to reschedule your appointment, please cancel your appointment as soon as possible so that the other students can take that appointment. </w:t>
      </w:r>
    </w:p>
    <w:p w:rsidR="00000000" w:rsidDel="00000000" w:rsidP="00000000" w:rsidRDefault="00000000" w:rsidRPr="00000000" w14:paraId="0000000E">
      <w:pPr>
        <w:rPr/>
      </w:pPr>
      <w:r w:rsidDel="00000000" w:rsidR="00000000" w:rsidRPr="00000000">
        <w:rPr>
          <w:rtl w:val="0"/>
        </w:rPr>
        <w:t xml:space="preserve">** If you have any quick questions, I am happy to answer them 5 min before or after the class. (The time will be 9:50--9:55 am, 10:40 -- 10:45 am, 12:00 -- 12:05 pm)</w:t>
      </w:r>
    </w:p>
    <w:p w:rsidR="00000000" w:rsidDel="00000000" w:rsidP="00000000" w:rsidRDefault="00000000" w:rsidRPr="00000000" w14:paraId="0000000F">
      <w:pPr>
        <w:pStyle w:val="Heading1"/>
        <w:rPr/>
      </w:pPr>
      <w:bookmarkStart w:colFirst="0" w:colLast="0" w:name="_5s33of7u91i6" w:id="3"/>
      <w:bookmarkEnd w:id="3"/>
      <w:r w:rsidDel="00000000" w:rsidR="00000000" w:rsidRPr="00000000">
        <w:rPr>
          <w:rtl w:val="0"/>
        </w:rPr>
        <w:t xml:space="preserve">Class meeting time and Zoom Meeting link</w:t>
      </w:r>
    </w:p>
    <w:p w:rsidR="00000000" w:rsidDel="00000000" w:rsidP="00000000" w:rsidRDefault="00000000" w:rsidRPr="00000000" w14:paraId="00000010">
      <w:pPr>
        <w:numPr>
          <w:ilvl w:val="0"/>
          <w:numId w:val="2"/>
        </w:numPr>
        <w:spacing w:line="360" w:lineRule="auto"/>
        <w:ind w:left="720" w:hanging="360"/>
        <w:rPr>
          <w:rFonts w:ascii="Roboto" w:cs="Roboto" w:eastAsia="Roboto" w:hAnsi="Roboto"/>
          <w:b w:val="0"/>
          <w:color w:val="000000"/>
          <w:sz w:val="24"/>
          <w:szCs w:val="24"/>
        </w:rPr>
      </w:pPr>
      <w:r w:rsidDel="00000000" w:rsidR="00000000" w:rsidRPr="00000000">
        <w:rPr>
          <w:rtl w:val="0"/>
        </w:rPr>
        <w:t xml:space="preserve">Class meeting time: *</w:t>
      </w:r>
      <w:r w:rsidDel="00000000" w:rsidR="00000000" w:rsidRPr="00000000">
        <w:rPr>
          <w:rtl w:val="0"/>
        </w:rPr>
        <w:t xml:space="preserve"> Mon &amp; Wed 10:45 AM -- 12:00 PM </w:t>
      </w:r>
      <w:r w:rsidDel="00000000" w:rsidR="00000000" w:rsidRPr="00000000">
        <w:rPr>
          <w:rtl w:val="0"/>
        </w:rPr>
      </w:r>
    </w:p>
    <w:p w:rsidR="00000000" w:rsidDel="00000000" w:rsidP="00000000" w:rsidRDefault="00000000" w:rsidRPr="00000000" w14:paraId="00000011">
      <w:pPr>
        <w:spacing w:line="360" w:lineRule="auto"/>
        <w:ind w:left="720" w:firstLine="0"/>
        <w:rPr>
          <w:highlight w:val="yellow"/>
        </w:rPr>
      </w:pPr>
      <w:r w:rsidDel="00000000" w:rsidR="00000000" w:rsidRPr="00000000">
        <w:rPr>
          <w:rtl w:val="0"/>
        </w:rPr>
        <w:t xml:space="preserve">*: </w:t>
      </w:r>
      <w:r w:rsidDel="00000000" w:rsidR="00000000" w:rsidRPr="00000000">
        <w:rPr>
          <w:highlight w:val="yellow"/>
          <w:rtl w:val="0"/>
        </w:rPr>
        <w:t xml:space="preserve">Our class is synchronous which means we will meet in Zoom meetings during our regular class meeting time.</w:t>
      </w:r>
    </w:p>
    <w:p w:rsidR="00000000" w:rsidDel="00000000" w:rsidP="00000000" w:rsidRDefault="00000000" w:rsidRPr="00000000" w14:paraId="00000012">
      <w:pPr>
        <w:spacing w:line="360" w:lineRule="auto"/>
        <w:ind w:left="720" w:firstLine="0"/>
        <w:rPr>
          <w:highlight w:val="yellow"/>
        </w:rPr>
      </w:pPr>
      <w:r w:rsidDel="00000000" w:rsidR="00000000" w:rsidRPr="00000000">
        <w:rPr>
          <w:highlight w:val="yellow"/>
          <w:rtl w:val="0"/>
        </w:rPr>
        <w:t xml:space="preserve">* Exams will be taking place </w:t>
      </w:r>
      <w:r w:rsidDel="00000000" w:rsidR="00000000" w:rsidRPr="00000000">
        <w:rPr>
          <w:b w:val="1"/>
          <w:highlight w:val="yellow"/>
          <w:u w:val="single"/>
          <w:rtl w:val="0"/>
        </w:rPr>
        <w:t xml:space="preserve">in person</w:t>
      </w:r>
      <w:r w:rsidDel="00000000" w:rsidR="00000000" w:rsidRPr="00000000">
        <w:rPr>
          <w:highlight w:val="yellow"/>
          <w:rtl w:val="0"/>
        </w:rPr>
        <w:t xml:space="preserve">.</w:t>
      </w:r>
    </w:p>
    <w:p w:rsidR="00000000" w:rsidDel="00000000" w:rsidP="00000000" w:rsidRDefault="00000000" w:rsidRPr="00000000" w14:paraId="00000013">
      <w:pPr>
        <w:numPr>
          <w:ilvl w:val="0"/>
          <w:numId w:val="2"/>
        </w:numPr>
        <w:spacing w:after="0" w:afterAutospacing="0" w:line="360" w:lineRule="auto"/>
        <w:ind w:left="720" w:hanging="360"/>
        <w:rPr>
          <w:rFonts w:ascii="Roboto" w:cs="Roboto" w:eastAsia="Roboto" w:hAnsi="Roboto"/>
          <w:b w:val="0"/>
          <w:color w:val="000000"/>
          <w:sz w:val="24"/>
          <w:szCs w:val="24"/>
        </w:rPr>
      </w:pPr>
      <w:r w:rsidDel="00000000" w:rsidR="00000000" w:rsidRPr="00000000">
        <w:rPr>
          <w:rtl w:val="0"/>
        </w:rPr>
        <w:t xml:space="preserve">Zoom meeting link: </w:t>
      </w:r>
      <w:hyperlink r:id="rId8">
        <w:r w:rsidDel="00000000" w:rsidR="00000000" w:rsidRPr="00000000">
          <w:rPr>
            <w:color w:val="1155cc"/>
            <w:u w:val="single"/>
            <w:rtl w:val="0"/>
          </w:rPr>
          <w:t xml:space="preserve">https://ncc-zoom.zoom.us/j/2216499541</w:t>
        </w:r>
      </w:hyperlink>
      <w:r w:rsidDel="00000000" w:rsidR="00000000" w:rsidRPr="00000000">
        <w:rPr>
          <w:rtl w:val="0"/>
        </w:rPr>
      </w:r>
    </w:p>
    <w:p w:rsidR="00000000" w:rsidDel="00000000" w:rsidP="00000000" w:rsidRDefault="00000000" w:rsidRPr="00000000" w14:paraId="00000014">
      <w:pPr>
        <w:numPr>
          <w:ilvl w:val="0"/>
          <w:numId w:val="1"/>
        </w:numPr>
        <w:spacing w:after="0" w:afterAutospacing="0" w:before="0" w:beforeAutospacing="0" w:line="360" w:lineRule="auto"/>
        <w:ind w:left="1440" w:hanging="360"/>
        <w:rPr>
          <w:rFonts w:ascii="Roboto" w:cs="Roboto" w:eastAsia="Roboto" w:hAnsi="Roboto"/>
          <w:b w:val="0"/>
          <w:color w:val="000000"/>
          <w:sz w:val="24"/>
          <w:szCs w:val="24"/>
        </w:rPr>
      </w:pPr>
      <w:r w:rsidDel="00000000" w:rsidR="00000000" w:rsidRPr="00000000">
        <w:rPr>
          <w:rtl w:val="0"/>
        </w:rPr>
        <w:t xml:space="preserve">Please join the above link at our regular class meeting time with your full name as the user name.</w:t>
      </w:r>
    </w:p>
    <w:p w:rsidR="00000000" w:rsidDel="00000000" w:rsidP="00000000" w:rsidRDefault="00000000" w:rsidRPr="00000000" w14:paraId="00000015">
      <w:pPr>
        <w:numPr>
          <w:ilvl w:val="0"/>
          <w:numId w:val="1"/>
        </w:numPr>
        <w:spacing w:before="0" w:beforeAutospacing="0" w:line="360" w:lineRule="auto"/>
        <w:ind w:left="1440" w:hanging="360"/>
        <w:rPr>
          <w:rFonts w:ascii="Roboto" w:cs="Roboto" w:eastAsia="Roboto" w:hAnsi="Roboto"/>
          <w:b w:val="0"/>
          <w:color w:val="000000"/>
          <w:sz w:val="24"/>
          <w:szCs w:val="24"/>
        </w:rPr>
      </w:pPr>
      <w:r w:rsidDel="00000000" w:rsidR="00000000" w:rsidRPr="00000000">
        <w:rPr>
          <w:rtl w:val="0"/>
        </w:rPr>
        <w:t xml:space="preserve">Please do not distribute this link to other people who are not registered for this class for your own protection.</w:t>
      </w:r>
    </w:p>
    <w:p w:rsidR="00000000" w:rsidDel="00000000" w:rsidP="00000000" w:rsidRDefault="00000000" w:rsidRPr="00000000" w14:paraId="00000016">
      <w:pPr>
        <w:pStyle w:val="Heading1"/>
        <w:pBdr>
          <w:top w:space="0" w:sz="0" w:val="nil"/>
          <w:left w:space="0" w:sz="0" w:val="nil"/>
          <w:bottom w:space="0" w:sz="0" w:val="nil"/>
          <w:right w:space="0" w:sz="0" w:val="nil"/>
          <w:between w:space="0" w:sz="0" w:val="nil"/>
        </w:pBdr>
        <w:shd w:fill="auto" w:val="clear"/>
        <w:rPr>
          <w:color w:val="029aed"/>
        </w:rPr>
      </w:pPr>
      <w:bookmarkStart w:colFirst="0" w:colLast="0" w:name="_z4e7m330gd59" w:id="4"/>
      <w:bookmarkEnd w:id="4"/>
      <w:r w:rsidDel="00000000" w:rsidR="00000000" w:rsidRPr="00000000">
        <w:rPr>
          <w:rtl w:val="0"/>
        </w:rPr>
        <w:t xml:space="preserve">Course Description</w:t>
      </w:r>
      <w:r w:rsidDel="00000000" w:rsidR="00000000" w:rsidRPr="00000000">
        <w:rPr>
          <w:rtl w:val="0"/>
        </w:rPr>
      </w:r>
    </w:p>
    <w:p w:rsidR="00000000" w:rsidDel="00000000" w:rsidP="00000000" w:rsidRDefault="00000000" w:rsidRPr="00000000" w14:paraId="00000017">
      <w:pPr>
        <w:pStyle w:val="Heading4"/>
        <w:keepNext w:val="0"/>
        <w:keepLines w:val="0"/>
        <w:shd w:fill="ffebe6" w:val="clear"/>
        <w:spacing w:after="40" w:before="240" w:lineRule="auto"/>
        <w:rPr>
          <w:rFonts w:ascii="Verdana" w:cs="Verdana" w:eastAsia="Verdana" w:hAnsi="Verdana"/>
          <w:b w:val="1"/>
          <w:color w:val="000000"/>
          <w:sz w:val="20"/>
          <w:szCs w:val="20"/>
          <w:highlight w:val="white"/>
          <w:u w:val="none"/>
        </w:rPr>
      </w:pPr>
      <w:bookmarkStart w:colFirst="0" w:colLast="0" w:name="_o9wj2nymsb44" w:id="5"/>
      <w:bookmarkEnd w:id="5"/>
      <w:r w:rsidDel="00000000" w:rsidR="00000000" w:rsidRPr="00000000">
        <w:rPr>
          <w:rFonts w:ascii="Verdana" w:cs="Verdana" w:eastAsia="Verdana" w:hAnsi="Verdana"/>
          <w:b w:val="1"/>
          <w:i w:val="1"/>
          <w:color w:val="000000"/>
          <w:sz w:val="20"/>
          <w:szCs w:val="20"/>
          <w:highlight w:val="white"/>
          <w:u w:val="none"/>
          <w:rtl w:val="0"/>
        </w:rPr>
        <w:t xml:space="preserve">Prereq.:</w:t>
      </w:r>
      <w:r w:rsidDel="00000000" w:rsidR="00000000" w:rsidRPr="00000000">
        <w:rPr>
          <w:rFonts w:ascii="Verdana" w:cs="Verdana" w:eastAsia="Verdana" w:hAnsi="Verdana"/>
          <w:b w:val="1"/>
          <w:color w:val="000000"/>
          <w:sz w:val="20"/>
          <w:szCs w:val="20"/>
          <w:highlight w:val="white"/>
          <w:u w:val="none"/>
          <w:rtl w:val="0"/>
        </w:rPr>
        <w:t xml:space="preserve"> MATH 122 or the equivalent.</w:t>
      </w:r>
    </w:p>
    <w:p w:rsidR="00000000" w:rsidDel="00000000" w:rsidP="00000000" w:rsidRDefault="00000000" w:rsidRPr="00000000" w14:paraId="00000018">
      <w:pPr>
        <w:pStyle w:val="Heading4"/>
        <w:keepNext w:val="0"/>
        <w:keepLines w:val="0"/>
        <w:shd w:fill="ffebe6" w:val="clear"/>
        <w:spacing w:after="40" w:before="240" w:lineRule="auto"/>
        <w:rPr>
          <w:rFonts w:ascii="EB Garamond" w:cs="EB Garamond" w:eastAsia="EB Garamond" w:hAnsi="EB Garamond"/>
          <w:b w:val="1"/>
          <w:color w:val="000000"/>
          <w:sz w:val="27"/>
          <w:szCs w:val="27"/>
          <w:u w:val="none"/>
        </w:rPr>
      </w:pPr>
      <w:bookmarkStart w:colFirst="0" w:colLast="0" w:name="_hh85pwfp3pen" w:id="6"/>
      <w:bookmarkEnd w:id="6"/>
      <w:r w:rsidDel="00000000" w:rsidR="00000000" w:rsidRPr="00000000">
        <w:rPr>
          <w:rFonts w:ascii="Verdana" w:cs="Verdana" w:eastAsia="Verdana" w:hAnsi="Verdana"/>
          <w:b w:val="1"/>
          <w:color w:val="000000"/>
          <w:sz w:val="20"/>
          <w:szCs w:val="20"/>
          <w:highlight w:val="white"/>
          <w:u w:val="none"/>
          <w:rtl w:val="0"/>
        </w:rPr>
        <w:t xml:space="preserve">This course lays the groundwork for further courses in discrete mathematics and theoretical computer science. Topics include sets, functions, relations, formal logic (propositional and predicate calculus); elementary number theory; elementary combinatorics and discrete probability; introductory abstract algebra, monoids, and groups. </w:t>
      </w:r>
      <w:r w:rsidDel="00000000" w:rsidR="00000000" w:rsidRPr="00000000">
        <w:rPr>
          <w:rFonts w:ascii="Verdana" w:cs="Verdana" w:eastAsia="Verdana" w:hAnsi="Verdana"/>
          <w:b w:val="1"/>
          <w:i w:val="1"/>
          <w:color w:val="000000"/>
          <w:sz w:val="20"/>
          <w:szCs w:val="20"/>
          <w:highlight w:val="white"/>
          <w:u w:val="none"/>
          <w:rtl w:val="0"/>
        </w:rPr>
        <w:t xml:space="preserve">Not open to students who have received credit for MATH 220.</w:t>
      </w:r>
      <w:r w:rsidDel="00000000" w:rsidR="00000000" w:rsidRPr="00000000">
        <w:rPr>
          <w:rtl w:val="0"/>
        </w:rPr>
      </w:r>
    </w:p>
    <w:p w:rsidR="00000000" w:rsidDel="00000000" w:rsidP="00000000" w:rsidRDefault="00000000" w:rsidRPr="00000000" w14:paraId="00000019">
      <w:pPr>
        <w:pStyle w:val="Heading4"/>
        <w:keepNext w:val="0"/>
        <w:keepLines w:val="0"/>
        <w:shd w:fill="ffebe6" w:val="clear"/>
        <w:spacing w:after="40" w:before="240" w:lineRule="auto"/>
        <w:rPr>
          <w:rFonts w:ascii="Verdana" w:cs="Verdana" w:eastAsia="Verdana" w:hAnsi="Verdana"/>
          <w:highlight w:val="white"/>
        </w:rPr>
      </w:pPr>
      <w:bookmarkStart w:colFirst="0" w:colLast="0" w:name="_yrshobwpnkds" w:id="7"/>
      <w:bookmarkEnd w:id="7"/>
      <w:r w:rsidDel="00000000" w:rsidR="00000000" w:rsidRPr="00000000">
        <w:rPr>
          <w:rtl w:val="0"/>
        </w:rPr>
      </w:r>
    </w:p>
    <w:p w:rsidR="00000000" w:rsidDel="00000000" w:rsidP="00000000" w:rsidRDefault="00000000" w:rsidRPr="00000000" w14:paraId="0000001A">
      <w:pPr>
        <w:pStyle w:val="Heading1"/>
        <w:pBdr>
          <w:top w:space="0" w:sz="0" w:val="nil"/>
          <w:left w:space="0" w:sz="0" w:val="nil"/>
          <w:bottom w:space="0" w:sz="0" w:val="nil"/>
          <w:right w:space="0" w:sz="0" w:val="nil"/>
          <w:between w:space="0" w:sz="0" w:val="nil"/>
        </w:pBdr>
        <w:shd w:fill="auto" w:val="clear"/>
        <w:rPr/>
      </w:pPr>
      <w:bookmarkStart w:colFirst="0" w:colLast="0" w:name="_vi67xmikl1i8" w:id="8"/>
      <w:bookmarkEnd w:id="8"/>
      <w:r w:rsidDel="00000000" w:rsidR="00000000" w:rsidRPr="00000000">
        <w:rPr>
          <w:rtl w:val="0"/>
        </w:rPr>
        <w:t xml:space="preserve">Materials Needed</w:t>
      </w:r>
    </w:p>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shd w:fill="auto" w:val="clear"/>
        <w:spacing w:before="200" w:line="360" w:lineRule="auto"/>
        <w:ind w:left="720" w:hanging="360"/>
        <w:rPr/>
      </w:pPr>
      <w:r w:rsidDel="00000000" w:rsidR="00000000" w:rsidRPr="00000000">
        <w:rPr>
          <w:b w:val="1"/>
          <w:rtl w:val="0"/>
        </w:rPr>
        <w:t xml:space="preserve">Textbook</w:t>
      </w:r>
      <w:r w:rsidDel="00000000" w:rsidR="00000000" w:rsidRPr="00000000">
        <w:rPr>
          <w:rtl w:val="0"/>
        </w:rPr>
        <w:t xml:space="preserve">: </w:t>
      </w:r>
      <w:r w:rsidDel="00000000" w:rsidR="00000000" w:rsidRPr="00000000">
        <w:rPr>
          <w:rFonts w:ascii="Arial" w:cs="Arial" w:eastAsia="Arial" w:hAnsi="Arial"/>
          <w:b w:val="1"/>
          <w:i w:val="1"/>
          <w:rtl w:val="0"/>
        </w:rPr>
        <w:t xml:space="preserve">Discrete Mathematics and It’s Applications</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8</w:t>
      </w:r>
      <w:r w:rsidDel="00000000" w:rsidR="00000000" w:rsidRPr="00000000">
        <w:rPr>
          <w:rFonts w:ascii="Arial" w:cs="Arial" w:eastAsia="Arial" w:hAnsi="Arial"/>
          <w:vertAlign w:val="superscript"/>
          <w:rtl w:val="0"/>
        </w:rPr>
        <w:t xml:space="preserve">th</w:t>
      </w:r>
      <w:r w:rsidDel="00000000" w:rsidR="00000000" w:rsidRPr="00000000">
        <w:rPr>
          <w:rFonts w:ascii="Arial" w:cs="Arial" w:eastAsia="Arial" w:hAnsi="Arial"/>
          <w:rtl w:val="0"/>
        </w:rPr>
        <w:t xml:space="preserve"> edition, by Kenneth H. Rosen. McGraw-Hill, Inc., 2018. (You may be able to find cheap versions of the textbook. Any format of the textbook is acceptable.)</w:t>
      </w:r>
    </w:p>
    <w:p w:rsidR="00000000" w:rsidDel="00000000" w:rsidP="00000000" w:rsidRDefault="00000000" w:rsidRPr="00000000" w14:paraId="0000001C">
      <w:pPr>
        <w:numPr>
          <w:ilvl w:val="0"/>
          <w:numId w:val="3"/>
        </w:numPr>
        <w:pBdr>
          <w:top w:space="0" w:sz="0" w:val="nil"/>
          <w:left w:space="0" w:sz="0" w:val="nil"/>
          <w:bottom w:space="0" w:sz="0" w:val="nil"/>
          <w:right w:space="0" w:sz="0" w:val="nil"/>
          <w:between w:space="0" w:sz="0" w:val="nil"/>
        </w:pBdr>
        <w:shd w:fill="auto" w:val="clear"/>
        <w:spacing w:before="200" w:line="360" w:lineRule="auto"/>
        <w:ind w:left="720" w:hanging="360"/>
        <w:rPr/>
      </w:pPr>
      <w:r w:rsidDel="00000000" w:rsidR="00000000" w:rsidRPr="00000000">
        <w:rPr>
          <w:rFonts w:ascii="Arial" w:cs="Arial" w:eastAsia="Arial" w:hAnsi="Arial"/>
          <w:rtl w:val="0"/>
        </w:rPr>
        <w:t xml:space="preserve">A Scanner or a Scanning APP on your phone(Just in case if you need to submit your exam answers electronically.) (Scannable and CamScanner are widely used)</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before="200"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1E">
      <w:pPr>
        <w:numPr>
          <w:ilvl w:val="0"/>
          <w:numId w:val="3"/>
        </w:numPr>
        <w:pBdr>
          <w:top w:space="0" w:sz="0" w:val="nil"/>
          <w:left w:space="0" w:sz="0" w:val="nil"/>
          <w:bottom w:space="0" w:sz="0" w:val="nil"/>
          <w:right w:space="0" w:sz="0" w:val="nil"/>
          <w:between w:space="0" w:sz="0" w:val="nil"/>
        </w:pBdr>
        <w:shd w:fill="auto" w:val="clear"/>
        <w:spacing w:before="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All of the class materials ( notes/videos/hw/quiz/Exams) will be in Blackboard. </w:t>
      </w:r>
      <w:r w:rsidDel="00000000" w:rsidR="00000000" w:rsidRPr="00000000">
        <w:rPr>
          <w:rtl w:val="0"/>
        </w:rPr>
      </w:r>
    </w:p>
    <w:p w:rsidR="00000000" w:rsidDel="00000000" w:rsidP="00000000" w:rsidRDefault="00000000" w:rsidRPr="00000000" w14:paraId="0000001F">
      <w:pPr>
        <w:pStyle w:val="Heading1"/>
        <w:pBdr>
          <w:top w:space="0" w:sz="0" w:val="nil"/>
          <w:left w:space="0" w:sz="0" w:val="nil"/>
          <w:bottom w:space="0" w:sz="0" w:val="nil"/>
          <w:right w:space="0" w:sz="0" w:val="nil"/>
          <w:between w:space="0" w:sz="0" w:val="nil"/>
        </w:pBdr>
        <w:shd w:fill="auto" w:val="clear"/>
        <w:rPr>
          <w:i w:val="1"/>
          <w:color w:val="666666"/>
          <w:sz w:val="24"/>
          <w:szCs w:val="24"/>
        </w:rPr>
      </w:pPr>
      <w:bookmarkStart w:colFirst="0" w:colLast="0" w:name="_k8kielq9w8wr" w:id="9"/>
      <w:bookmarkEnd w:id="9"/>
      <w:r w:rsidDel="00000000" w:rsidR="00000000" w:rsidRPr="00000000">
        <w:rPr>
          <w:rtl w:val="0"/>
        </w:rPr>
        <w:t xml:space="preserve">Grading</w:t>
      </w:r>
      <w:r w:rsidDel="00000000" w:rsidR="00000000" w:rsidRPr="00000000">
        <w:rPr>
          <w:rtl w:val="0"/>
        </w:rPr>
      </w:r>
    </w:p>
    <w:p w:rsidR="00000000" w:rsidDel="00000000" w:rsidP="00000000" w:rsidRDefault="00000000" w:rsidRPr="00000000" w14:paraId="00000020">
      <w:pPr>
        <w:numPr>
          <w:ilvl w:val="0"/>
          <w:numId w:val="5"/>
        </w:numPr>
        <w:pBdr>
          <w:top w:space="0" w:sz="0" w:val="nil"/>
          <w:left w:space="0" w:sz="0" w:val="nil"/>
          <w:bottom w:space="0" w:sz="0" w:val="nil"/>
          <w:right w:space="0" w:sz="0" w:val="nil"/>
          <w:between w:space="0" w:sz="0" w:val="nil"/>
        </w:pBdr>
        <w:shd w:fill="auto" w:val="clear"/>
        <w:spacing w:after="0" w:afterAutospacing="0" w:before="200" w:line="360" w:lineRule="auto"/>
        <w:ind w:left="720" w:hanging="360"/>
      </w:pPr>
      <w:r w:rsidDel="00000000" w:rsidR="00000000" w:rsidRPr="00000000">
        <w:rPr>
          <w:rtl w:val="0"/>
        </w:rPr>
        <w:t xml:space="preserve">In-Class Quizzes: 15%</w:t>
      </w:r>
    </w:p>
    <w:p w:rsidR="00000000" w:rsidDel="00000000" w:rsidP="00000000" w:rsidRDefault="00000000" w:rsidRPr="00000000" w14:paraId="00000021">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hanging="360"/>
        <w:rPr>
          <w:u w:val="none"/>
        </w:rPr>
      </w:pPr>
      <w:r w:rsidDel="00000000" w:rsidR="00000000" w:rsidRPr="00000000">
        <w:rPr>
          <w:rtl w:val="0"/>
        </w:rPr>
        <w:t xml:space="preserve">Two Exams: 25% each</w:t>
      </w:r>
    </w:p>
    <w:p w:rsidR="00000000" w:rsidDel="00000000" w:rsidP="00000000" w:rsidRDefault="00000000" w:rsidRPr="00000000" w14:paraId="00000022">
      <w:pPr>
        <w:numPr>
          <w:ilvl w:val="0"/>
          <w:numId w:val="5"/>
        </w:numPr>
        <w:pBdr>
          <w:top w:space="0" w:sz="0" w:val="nil"/>
          <w:left w:space="0" w:sz="0" w:val="nil"/>
          <w:bottom w:space="0" w:sz="0" w:val="nil"/>
          <w:right w:space="0" w:sz="0" w:val="nil"/>
          <w:between w:space="0" w:sz="0" w:val="nil"/>
        </w:pBdr>
        <w:shd w:fill="auto" w:val="clear"/>
        <w:spacing w:before="0" w:beforeAutospacing="0" w:line="360" w:lineRule="auto"/>
        <w:ind w:left="720" w:hanging="360"/>
        <w:rPr>
          <w:u w:val="none"/>
        </w:rPr>
      </w:pPr>
      <w:r w:rsidDel="00000000" w:rsidR="00000000" w:rsidRPr="00000000">
        <w:rPr>
          <w:rtl w:val="0"/>
        </w:rPr>
        <w:t xml:space="preserve">Final Exam: 35% </w:t>
      </w:r>
    </w:p>
    <w:p w:rsidR="00000000" w:rsidDel="00000000" w:rsidP="00000000" w:rsidRDefault="00000000" w:rsidRPr="00000000" w14:paraId="00000023">
      <w:pPr>
        <w:spacing w:line="360" w:lineRule="auto"/>
        <w:ind w:left="720" w:firstLine="0"/>
        <w:rPr>
          <w:b w:val="1"/>
          <w:color w:val="ff0000"/>
          <w:sz w:val="26"/>
          <w:szCs w:val="26"/>
        </w:rPr>
      </w:pPr>
      <w:r w:rsidDel="00000000" w:rsidR="00000000" w:rsidRPr="00000000">
        <w:rPr>
          <w:b w:val="1"/>
          <w:color w:val="ff0000"/>
          <w:sz w:val="26"/>
          <w:szCs w:val="26"/>
          <w:rtl w:val="0"/>
        </w:rPr>
        <w:t xml:space="preserve">* Suggested hw will be assigned with solution manuals after each class.</w:t>
      </w:r>
    </w:p>
    <w:p w:rsidR="00000000" w:rsidDel="00000000" w:rsidP="00000000" w:rsidRDefault="00000000" w:rsidRPr="00000000" w14:paraId="00000024">
      <w:pPr>
        <w:spacing w:line="360" w:lineRule="auto"/>
        <w:ind w:left="720" w:firstLine="0"/>
        <w:rPr>
          <w:b w:val="1"/>
          <w:color w:val="ff0000"/>
          <w:sz w:val="26"/>
          <w:szCs w:val="26"/>
        </w:rPr>
      </w:pPr>
      <w:hyperlink r:id="rId9">
        <w:r w:rsidDel="00000000" w:rsidR="00000000" w:rsidRPr="00000000">
          <w:rPr>
            <w:color w:val="0000ee"/>
            <w:u w:val="single"/>
            <w:shd w:fill="auto" w:val="clear"/>
            <w:rtl w:val="0"/>
          </w:rPr>
          <w:t xml:space="preserve">Mat 120 Suggested Hw Problems</w:t>
        </w:r>
      </w:hyperlink>
      <w:r w:rsidDel="00000000" w:rsidR="00000000" w:rsidRPr="00000000">
        <w:rPr>
          <w:rtl w:val="0"/>
        </w:rPr>
      </w:r>
    </w:p>
    <w:p w:rsidR="00000000" w:rsidDel="00000000" w:rsidP="00000000" w:rsidRDefault="00000000" w:rsidRPr="00000000" w14:paraId="00000025">
      <w:pPr>
        <w:spacing w:line="360" w:lineRule="auto"/>
        <w:ind w:left="720" w:firstLine="0"/>
        <w:rPr>
          <w:b w:val="1"/>
          <w:color w:val="ff0000"/>
          <w:sz w:val="26"/>
          <w:szCs w:val="26"/>
        </w:rPr>
      </w:pPr>
      <w:r w:rsidDel="00000000" w:rsidR="00000000" w:rsidRPr="00000000">
        <w:rPr>
          <w:rtl w:val="0"/>
        </w:rPr>
      </w:r>
    </w:p>
    <w:p w:rsidR="00000000" w:rsidDel="00000000" w:rsidP="00000000" w:rsidRDefault="00000000" w:rsidRPr="00000000" w14:paraId="00000026">
      <w:pPr>
        <w:numPr>
          <w:ilvl w:val="0"/>
          <w:numId w:val="5"/>
        </w:numPr>
        <w:pBdr>
          <w:top w:space="0" w:sz="0" w:val="nil"/>
          <w:left w:space="0" w:sz="0" w:val="nil"/>
          <w:bottom w:space="0" w:sz="0" w:val="nil"/>
          <w:right w:space="0" w:sz="0" w:val="nil"/>
          <w:between w:space="0" w:sz="0" w:val="nil"/>
        </w:pBdr>
        <w:shd w:fill="auto" w:val="clear"/>
        <w:spacing w:before="0" w:line="360" w:lineRule="auto"/>
        <w:ind w:left="720" w:hanging="360"/>
        <w:rPr>
          <w:u w:val="none"/>
        </w:rPr>
      </w:pPr>
      <w:r w:rsidDel="00000000" w:rsidR="00000000" w:rsidRPr="00000000">
        <w:rPr>
          <w:rtl w:val="0"/>
        </w:rPr>
        <w:t xml:space="preserve">Attendance &amp; participation (Perfect attendance and good participation can help boost your letter grade to the next level. For example, if you have an average of B, perfect attendance can help you receive B+ instead. However, this </w:t>
      </w:r>
      <w:r w:rsidDel="00000000" w:rsidR="00000000" w:rsidRPr="00000000">
        <w:rPr>
          <w:highlight w:val="yellow"/>
          <w:rtl w:val="0"/>
        </w:rPr>
        <w:t xml:space="preserve">can not</w:t>
      </w:r>
      <w:r w:rsidDel="00000000" w:rsidR="00000000" w:rsidRPr="00000000">
        <w:rPr>
          <w:rtl w:val="0"/>
        </w:rPr>
        <w:t xml:space="preserve"> help you with a failing grade)</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before="0" w:line="360" w:lineRule="auto"/>
        <w:ind w:left="720" w:firstLine="0"/>
        <w:rPr/>
      </w:pPr>
      <w:r w:rsidDel="00000000" w:rsidR="00000000" w:rsidRPr="00000000">
        <w:rPr>
          <w:rtl w:val="0"/>
        </w:rPr>
      </w:r>
    </w:p>
    <w:p w:rsidR="00000000" w:rsidDel="00000000" w:rsidP="00000000" w:rsidRDefault="00000000" w:rsidRPr="00000000" w14:paraId="00000028">
      <w:pPr>
        <w:numPr>
          <w:ilvl w:val="0"/>
          <w:numId w:val="5"/>
        </w:numPr>
        <w:pBdr>
          <w:top w:space="0" w:sz="0" w:val="nil"/>
          <w:left w:space="0" w:sz="0" w:val="nil"/>
          <w:bottom w:space="0" w:sz="0" w:val="nil"/>
          <w:right w:space="0" w:sz="0" w:val="nil"/>
          <w:between w:space="0" w:sz="0" w:val="nil"/>
        </w:pBdr>
        <w:shd w:fill="auto" w:val="clear"/>
        <w:spacing w:before="0" w:line="360" w:lineRule="auto"/>
        <w:ind w:left="720" w:hanging="360"/>
        <w:rPr>
          <w:u w:val="none"/>
        </w:rPr>
      </w:pPr>
      <w:r w:rsidDel="00000000" w:rsidR="00000000" w:rsidRPr="00000000">
        <w:rPr>
          <w:rtl w:val="0"/>
        </w:rPr>
        <w:t xml:space="preserve">Before each exam, (normally 1-2 weeks before), you will receive a package of questions( approximately 25 questions) in Blackboard. Each question is worth 0.2 points and you will have two chances to answer them before the Review day. It counts as extra credits for that corresponding exam. It is not mandatory but it will help you prepare for the quizzes and exams.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before="0" w:line="360" w:lineRule="auto"/>
        <w:ind w:left="720" w:firstLine="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before="0" w:line="360" w:lineRule="auto"/>
        <w:ind w:left="0" w:firstLine="0"/>
        <w:rPr/>
      </w:pPr>
      <w:r w:rsidDel="00000000" w:rsidR="00000000" w:rsidRPr="00000000">
        <w:rPr>
          <w:rtl w:val="0"/>
        </w:rPr>
        <w:t xml:space="preserve">Note: *  </w:t>
      </w:r>
      <w:r w:rsidDel="00000000" w:rsidR="00000000" w:rsidRPr="00000000">
        <w:rPr>
          <w:highlight w:val="yellow"/>
          <w:rtl w:val="0"/>
        </w:rPr>
        <w:t xml:space="preserve">Any late submission will not be accepted and there is no make-up for exams. </w:t>
      </w:r>
      <w:r w:rsidDel="00000000" w:rsidR="00000000" w:rsidRPr="00000000">
        <w:rPr>
          <w:rtl w:val="0"/>
        </w:rPr>
      </w:r>
    </w:p>
    <w:p w:rsidR="00000000" w:rsidDel="00000000" w:rsidP="00000000" w:rsidRDefault="00000000" w:rsidRPr="00000000" w14:paraId="0000002B">
      <w:pPr>
        <w:pStyle w:val="Heading1"/>
        <w:pBdr>
          <w:top w:space="0" w:sz="0" w:val="nil"/>
          <w:left w:space="0" w:sz="0" w:val="nil"/>
          <w:bottom w:space="0" w:sz="0" w:val="nil"/>
          <w:right w:space="0" w:sz="0" w:val="nil"/>
          <w:between w:space="0" w:sz="0" w:val="nil"/>
        </w:pBdr>
        <w:shd w:fill="auto" w:val="clear"/>
        <w:rPr/>
      </w:pPr>
      <w:bookmarkStart w:colFirst="0" w:colLast="0" w:name="_5yyh8t4mddto" w:id="10"/>
      <w:bookmarkEnd w:id="10"/>
      <w:r w:rsidDel="00000000" w:rsidR="00000000" w:rsidRPr="00000000">
        <w:rPr>
          <w:rtl w:val="0"/>
        </w:rPr>
        <w:t xml:space="preserve">Reasonable Accommodations For Students With Disabilities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rFonts w:ascii="Arial" w:cs="Arial" w:eastAsia="Arial" w:hAnsi="Arial"/>
          <w:i w:val="1"/>
          <w:color w:val="666666"/>
        </w:rPr>
      </w:pPr>
      <w:r w:rsidDel="00000000" w:rsidR="00000000" w:rsidRPr="00000000">
        <w:rPr>
          <w:rFonts w:ascii="Arial" w:cs="Arial" w:eastAsia="Arial" w:hAnsi="Arial"/>
          <w:rtl w:val="0"/>
        </w:rPr>
        <w:t xml:space="preserve">Candidates with disabilities needing academic accommodation should: 1) register with and provide documentation to the Special Services Office, Frese Hall, Room 111; 2) bring a letter indicating the need for accommodation and what type. This should be done during the first week of class. For more information about services available to Queens College candidates, visit the website, or contact: Special Service Office; Director, Miriam Detres-Hickey, Frese Hall, Room 111; 718-997-5870.</w:t>
      </w:r>
      <w:r w:rsidDel="00000000" w:rsidR="00000000" w:rsidRPr="00000000">
        <w:rPr>
          <w:rtl w:val="0"/>
        </w:rPr>
      </w:r>
    </w:p>
    <w:p w:rsidR="00000000" w:rsidDel="00000000" w:rsidP="00000000" w:rsidRDefault="00000000" w:rsidRPr="00000000" w14:paraId="0000002D">
      <w:pPr>
        <w:pStyle w:val="Heading1"/>
        <w:rPr/>
      </w:pPr>
      <w:bookmarkStart w:colFirst="0" w:colLast="0" w:name="_x3rc92xhybyu" w:id="11"/>
      <w:bookmarkEnd w:id="11"/>
      <w:r w:rsidDel="00000000" w:rsidR="00000000" w:rsidRPr="00000000">
        <w:rPr>
          <w:rtl w:val="0"/>
        </w:rPr>
        <w:t xml:space="preserve">Academic Integrity</w:t>
      </w:r>
    </w:p>
    <w:p w:rsidR="00000000" w:rsidDel="00000000" w:rsidP="00000000" w:rsidRDefault="00000000" w:rsidRPr="00000000" w14:paraId="0000002E">
      <w:pPr>
        <w:spacing w:line="240" w:lineRule="auto"/>
        <w:rPr>
          <w:rFonts w:ascii="Arial" w:cs="Arial" w:eastAsia="Arial" w:hAnsi="Arial"/>
        </w:rPr>
      </w:pPr>
      <w:r w:rsidDel="00000000" w:rsidR="00000000" w:rsidRPr="00000000">
        <w:rPr>
          <w:rFonts w:ascii="Arial" w:cs="Arial" w:eastAsia="Arial" w:hAnsi="Arial"/>
          <w:rtl w:val="0"/>
        </w:rPr>
        <w:t xml:space="preserve">Here is the list of test cheating behaviors. Please use them as your test-taking guidelines. The list will be edited if more issues regarding the test behaviors occur.</w:t>
      </w:r>
    </w:p>
    <w:p w:rsidR="00000000" w:rsidDel="00000000" w:rsidP="00000000" w:rsidRDefault="00000000" w:rsidRPr="00000000" w14:paraId="0000002F">
      <w:pPr>
        <w:spacing w:line="240" w:lineRule="auto"/>
        <w:rPr>
          <w:rFonts w:ascii="Arial" w:cs="Arial" w:eastAsia="Arial" w:hAnsi="Arial"/>
        </w:rPr>
      </w:pPr>
      <w:hyperlink r:id="rId10">
        <w:r w:rsidDel="00000000" w:rsidR="00000000" w:rsidRPr="00000000">
          <w:rPr>
            <w:rFonts w:ascii="Arial" w:cs="Arial" w:eastAsia="Arial" w:hAnsi="Arial"/>
            <w:color w:val="1155cc"/>
            <w:u w:val="single"/>
            <w:rtl w:val="0"/>
          </w:rPr>
          <w:t xml:space="preserve">Test Cheating List</w:t>
        </w:r>
      </w:hyperlink>
      <w:r w:rsidDel="00000000" w:rsidR="00000000" w:rsidRPr="00000000">
        <w:rPr>
          <w:rtl w:val="0"/>
        </w:rPr>
      </w:r>
    </w:p>
    <w:p w:rsidR="00000000" w:rsidDel="00000000" w:rsidP="00000000" w:rsidRDefault="00000000" w:rsidRPr="00000000" w14:paraId="00000030">
      <w:pPr>
        <w:spacing w:line="240" w:lineRule="auto"/>
        <w:rPr>
          <w:rFonts w:ascii="Arial" w:cs="Arial" w:eastAsia="Arial" w:hAnsi="Arial"/>
        </w:rPr>
      </w:pPr>
      <w:r w:rsidDel="00000000" w:rsidR="00000000" w:rsidRPr="00000000">
        <w:rPr>
          <w:rFonts w:ascii="Arial" w:cs="Arial" w:eastAsia="Arial" w:hAnsi="Arial"/>
          <w:rtl w:val="0"/>
        </w:rPr>
        <w:t xml:space="preserve">Any cheating behaviors in this course will result in getting 0 for the exam or “F” for the course. </w:t>
      </w:r>
      <w:r w:rsidDel="00000000" w:rsidR="00000000" w:rsidRPr="00000000">
        <w:rPr>
          <w:rtl w:val="0"/>
        </w:rPr>
      </w:r>
    </w:p>
    <w:p w:rsidR="00000000" w:rsidDel="00000000" w:rsidP="00000000" w:rsidRDefault="00000000" w:rsidRPr="00000000" w14:paraId="00000031">
      <w:pPr>
        <w:pStyle w:val="Heading1"/>
        <w:rPr/>
      </w:pPr>
      <w:bookmarkStart w:colFirst="0" w:colLast="0" w:name="_wsjyamsx7jcp" w:id="12"/>
      <w:bookmarkEnd w:id="12"/>
      <w:r w:rsidDel="00000000" w:rsidR="00000000" w:rsidRPr="00000000">
        <w:rPr>
          <w:rtl w:val="0"/>
        </w:rPr>
        <w:t xml:space="preserve">CUNY Policy on Academic Integrity</w:t>
      </w:r>
    </w:p>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rtl w:val="0"/>
        </w:rPr>
        <w:t xml:space="preserve">Academic Dishonesty is prohibited in The City University of New York and is punishable by penalties, including failing grades, suspension, and expulsion as provided at </w:t>
      </w:r>
      <w:hyperlink r:id="rId11">
        <w:r w:rsidDel="00000000" w:rsidR="00000000" w:rsidRPr="00000000">
          <w:rPr>
            <w:rFonts w:ascii="Arial" w:cs="Arial" w:eastAsia="Arial" w:hAnsi="Arial"/>
            <w:color w:val="1155cc"/>
            <w:u w:val="single"/>
            <w:rtl w:val="0"/>
          </w:rPr>
          <w:t xml:space="preserve">https://www.cuny.edu/about/administration/offices/legal-affairs/policies-procedures/academic-integrity-policy/</w:t>
        </w:r>
      </w:hyperlink>
      <w:r w:rsidDel="00000000" w:rsidR="00000000" w:rsidRPr="00000000">
        <w:rPr>
          <w:rFonts w:ascii="Arial" w:cs="Arial" w:eastAsia="Arial" w:hAnsi="Arial"/>
          <w:rtl w:val="0"/>
        </w:rPr>
        <w:t xml:space="preserve">.</w:t>
      </w:r>
    </w:p>
    <w:p w:rsidR="00000000" w:rsidDel="00000000" w:rsidP="00000000" w:rsidRDefault="00000000" w:rsidRPr="00000000" w14:paraId="00000033">
      <w:pPr>
        <w:pStyle w:val="Heading1"/>
        <w:rPr/>
      </w:pPr>
      <w:bookmarkStart w:colFirst="0" w:colLast="0" w:name="_4nyps9hsdmls" w:id="13"/>
      <w:bookmarkEnd w:id="13"/>
      <w:r w:rsidDel="00000000" w:rsidR="00000000" w:rsidRPr="00000000">
        <w:rPr>
          <w:rtl w:val="0"/>
        </w:rPr>
        <w:t xml:space="preserve">Course Outline</w:t>
      </w:r>
    </w:p>
    <w:p w:rsidR="00000000" w:rsidDel="00000000" w:rsidP="00000000" w:rsidRDefault="00000000" w:rsidRPr="00000000" w14:paraId="00000034">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1245"/>
        <w:gridCol w:w="3420"/>
        <w:tblGridChange w:id="0">
          <w:tblGrid>
            <w:gridCol w:w="4695"/>
            <w:gridCol w:w="1245"/>
            <w:gridCol w:w="3420"/>
          </w:tblGrid>
        </w:tblGridChange>
      </w:tblGrid>
      <w:tr>
        <w:trPr>
          <w:cantSplit w:val="0"/>
          <w:trHeight w:val="480" w:hRule="atLeast"/>
          <w:tblHeader w:val="0"/>
        </w:trPr>
        <w:tc>
          <w:tcPr>
            <w:tcBorders>
              <w:top w:color="000000" w:space="0" w:sz="8" w:val="dotted"/>
              <w:left w:color="000000" w:space="0" w:sz="8" w:val="dotted"/>
              <w:bottom w:color="000000" w:space="0" w:sz="18" w:val="single"/>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Topics</w:t>
            </w:r>
          </w:p>
        </w:tc>
        <w:tc>
          <w:tcPr>
            <w:tcBorders>
              <w:top w:color="000000" w:space="0" w:sz="8" w:val="dotted"/>
              <w:left w:color="000000" w:space="0" w:sz="8" w:val="dotted"/>
              <w:bottom w:color="000000" w:space="0" w:sz="18" w:val="single"/>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Chapter</w:t>
            </w:r>
          </w:p>
        </w:tc>
        <w:tc>
          <w:tcPr>
            <w:tcBorders>
              <w:top w:color="000000" w:space="0" w:sz="8" w:val="dotted"/>
              <w:left w:color="000000" w:space="0" w:sz="8" w:val="dotted"/>
              <w:bottom w:color="000000" w:space="0" w:sz="18" w:val="single"/>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Sections</w:t>
            </w:r>
          </w:p>
        </w:tc>
      </w:tr>
      <w:tr>
        <w:trPr>
          <w:cantSplit w:val="0"/>
          <w:tblHeader w:val="0"/>
        </w:trPr>
        <w:tc>
          <w:tcPr>
            <w:tcBorders>
              <w:top w:color="000000" w:space="0" w:sz="18" w:val="single"/>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The Foundation: Logic and Proofs</w:t>
            </w:r>
          </w:p>
        </w:tc>
        <w:tc>
          <w:tcPr>
            <w:tcBorders>
              <w:top w:color="000000" w:space="0" w:sz="18" w:val="single"/>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Borders>
              <w:top w:color="000000" w:space="0" w:sz="18" w:val="single"/>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1.1 -- 1.8</w:t>
            </w:r>
          </w:p>
        </w:tc>
      </w:tr>
      <w:tr>
        <w:trPr>
          <w:cantSplit w:val="0"/>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Basic Structures: Sets, Functions, Sequences, Sums and Matrices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2.1 -- 2.4, 2.6</w:t>
            </w:r>
          </w:p>
        </w:tc>
      </w:tr>
      <w:tr>
        <w:trPr>
          <w:cantSplit w:val="0"/>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Number Theory and Cryptography</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4.1 -- 4.3</w:t>
            </w:r>
          </w:p>
        </w:tc>
      </w:tr>
      <w:tr>
        <w:trPr>
          <w:cantSplit w:val="0"/>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Induction and Recursion</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 &amp; 5.2</w:t>
            </w:r>
          </w:p>
        </w:tc>
      </w:tr>
      <w:tr>
        <w:trPr>
          <w:cantSplit w:val="0"/>
          <w:tblHeader w:val="0"/>
        </w:trPr>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Counting (if time permits)</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tcBorders>
              <w:top w:color="000000" w:space="0" w:sz="8" w:val="dotted"/>
              <w:left w:color="000000" w:space="0" w:sz="8" w:val="dotted"/>
              <w:bottom w:color="000000" w:space="0" w:sz="8" w:val="dotted"/>
              <w:right w:color="000000" w:space="0" w:sz="8" w:val="dotted"/>
            </w:tcBorders>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6.1 -- 6.3</w:t>
            </w:r>
          </w:p>
        </w:tc>
      </w:tr>
    </w:tbl>
    <w:p w:rsidR="00000000" w:rsidDel="00000000" w:rsidP="00000000" w:rsidRDefault="00000000" w:rsidRPr="00000000" w14:paraId="00000047">
      <w:pPr>
        <w:pStyle w:val="Heading1"/>
        <w:rPr/>
      </w:pPr>
      <w:bookmarkStart w:colFirst="0" w:colLast="0" w:name="_apfpytp2s11h" w:id="14"/>
      <w:bookmarkEnd w:id="14"/>
      <w:r w:rsidDel="00000000" w:rsidR="00000000" w:rsidRPr="00000000">
        <w:rPr>
          <w:rtl w:val="0"/>
        </w:rPr>
        <w:t xml:space="preserve">Schedule and Plan ( plans subject to change)</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 There is a short quiz at the end of each lecture marked with a </w:t>
      </w:r>
      <w:r w:rsidDel="00000000" w:rsidR="00000000" w:rsidRPr="00000000">
        <w:rPr>
          <w:b w:val="1"/>
          <w:color w:val="ff0000"/>
          <w:rtl w:val="0"/>
        </w:rPr>
        <w:t xml:space="preserve">Q</w:t>
      </w:r>
      <w:r w:rsidDel="00000000" w:rsidR="00000000" w:rsidRPr="00000000">
        <w:rPr>
          <w:rtl w:val="0"/>
        </w:rPr>
        <w:t xml:space="preserve">. </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55"/>
        <w:tblGridChange w:id="0">
          <w:tblGrid>
            <w:gridCol w:w="1905"/>
            <w:gridCol w:w="7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Syllabus + 1.1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+ 1.3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40" w:lineRule="auto"/>
              <w:rPr/>
            </w:pPr>
            <w:r w:rsidDel="00000000" w:rsidR="00000000" w:rsidRPr="00000000">
              <w:rPr>
                <w:rtl w:val="0"/>
              </w:rPr>
              <w:t xml:space="preserve">9/6 &amp; 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rPr/>
            </w:pPr>
            <w:r w:rsidDel="00000000" w:rsidR="00000000" w:rsidRPr="00000000">
              <w:rPr>
                <w:rtl w:val="0"/>
              </w:rPr>
              <w:t xml:space="preserve">No Classes Scheduled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rPr>
            </w:pPr>
            <w:r w:rsidDel="00000000" w:rsidR="00000000" w:rsidRPr="00000000">
              <w:rPr>
                <w:rtl w:val="0"/>
              </w:rPr>
              <w:t xml:space="preserve">9/13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 + 1.5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40" w:lineRule="auto"/>
              <w:rPr/>
            </w:pPr>
            <w:r w:rsidDel="00000000" w:rsidR="00000000" w:rsidRPr="00000000">
              <w:rPr>
                <w:rtl w:val="0"/>
              </w:rPr>
              <w:t xml:space="preserve">No Classes Scheduled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t xml:space="preserve">9/20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 + 1.7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rPr>
            </w:pPr>
            <w:r w:rsidDel="00000000" w:rsidR="00000000" w:rsidRPr="00000000">
              <w:rPr>
                <w:rtl w:val="0"/>
              </w:rPr>
              <w:t xml:space="preserve">9/22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t xml:space="preserve">9/27 </w:t>
            </w:r>
            <w:r w:rsidDel="00000000" w:rsidR="00000000" w:rsidRPr="00000000">
              <w:rPr>
                <w:color w:val="ff0000"/>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 + Quiz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rPr>
            </w:pPr>
            <w:r w:rsidDel="00000000" w:rsidR="00000000" w:rsidRPr="00000000">
              <w:rPr>
                <w:rtl w:val="0"/>
              </w:rPr>
              <w:t xml:space="preserve">9/29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rPr/>
            </w:pPr>
            <w:r w:rsidDel="00000000" w:rsidR="00000000" w:rsidRPr="00000000">
              <w:rPr>
                <w:rtl w:val="0"/>
              </w:rPr>
              <w:t xml:space="preserve">Review Exam 1</w:t>
            </w:r>
          </w:p>
        </w:tc>
      </w:tr>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highlight w:val="yellow"/>
              </w:rPr>
            </w:pPr>
            <w:r w:rsidDel="00000000" w:rsidR="00000000" w:rsidRPr="00000000">
              <w:rPr>
                <w:b w:val="1"/>
                <w:color w:val="ff0000"/>
                <w:highlight w:val="yellow"/>
                <w:rtl w:val="0"/>
              </w:rPr>
              <w:t xml:space="preserve">10/4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rPr>
                <w:b w:val="1"/>
                <w:color w:val="ff0000"/>
                <w:highlight w:val="yellow"/>
              </w:rPr>
            </w:pPr>
            <w:r w:rsidDel="00000000" w:rsidR="00000000" w:rsidRPr="00000000">
              <w:rPr>
                <w:b w:val="1"/>
                <w:color w:val="ff0000"/>
                <w:highlight w:val="yellow"/>
                <w:rtl w:val="0"/>
              </w:rPr>
              <w:t xml:space="preserve">Exam 1 (In Person)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t xml:space="preserve">10/6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rPr/>
            </w:pPr>
            <w:r w:rsidDel="00000000" w:rsidR="00000000" w:rsidRPr="00000000">
              <w:rPr>
                <w:rtl w:val="0"/>
              </w:rPr>
              <w:t xml:space="preserve">2.1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Class Scheduled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rPr>
            </w:pPr>
            <w:r w:rsidDel="00000000" w:rsidR="00000000" w:rsidRPr="00000000">
              <w:rPr>
                <w:rtl w:val="0"/>
              </w:rPr>
              <w:t xml:space="preserve">10/13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rPr/>
            </w:pPr>
            <w:r w:rsidDel="00000000" w:rsidR="00000000" w:rsidRPr="00000000">
              <w:rPr>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t xml:space="preserve">10/18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t xml:space="preserve">10/25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rPr>
            </w:pPr>
            <w:r w:rsidDel="00000000" w:rsidR="00000000" w:rsidRPr="00000000">
              <w:rPr>
                <w:rtl w:val="0"/>
              </w:rPr>
              <w:t xml:space="preserve">10/27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rPr/>
            </w:pPr>
            <w:r w:rsidDel="00000000" w:rsidR="00000000" w:rsidRPr="00000000">
              <w:rPr>
                <w:rtl w:val="0"/>
              </w:rPr>
              <w:t xml:space="preserve">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t xml:space="preserve">11/1 </w:t>
            </w:r>
            <w:r w:rsidDel="00000000" w:rsidR="00000000" w:rsidRPr="00000000">
              <w:rPr>
                <w:color w:val="ff0000"/>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rPr/>
            </w:pPr>
            <w:r w:rsidDel="00000000" w:rsidR="00000000" w:rsidRPr="00000000">
              <w:rPr>
                <w:rtl w:val="0"/>
              </w:rPr>
              <w:t xml:space="preserve">4.1 + Quiz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rPr>
            </w:pPr>
            <w:r w:rsidDel="00000000" w:rsidR="00000000" w:rsidRPr="00000000">
              <w:rPr>
                <w:rtl w:val="0"/>
              </w:rPr>
              <w:t xml:space="preserve">11/3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rPr/>
            </w:pPr>
            <w:r w:rsidDel="00000000" w:rsidR="00000000" w:rsidRPr="00000000">
              <w:rPr>
                <w:rtl w:val="0"/>
              </w:rPr>
              <w:t xml:space="preserve">No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rPr/>
            </w:pPr>
            <w:r w:rsidDel="00000000" w:rsidR="00000000" w:rsidRPr="00000000">
              <w:rPr>
                <w:rtl w:val="0"/>
              </w:rPr>
              <w:t xml:space="preserve">No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rPr>
            </w:pPr>
            <w:r w:rsidDel="00000000" w:rsidR="00000000" w:rsidRPr="00000000">
              <w:rPr>
                <w:rtl w:val="0"/>
              </w:rPr>
              <w:t xml:space="preserve">11/10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240" w:lineRule="auto"/>
              <w:rPr/>
            </w:pPr>
            <w:r w:rsidDel="00000000" w:rsidR="00000000" w:rsidRPr="00000000">
              <w:rPr>
                <w:rtl w:val="0"/>
              </w:rPr>
              <w:t xml:space="preserve">Review Exam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highlight w:val="yellow"/>
              </w:rPr>
            </w:pPr>
            <w:r w:rsidDel="00000000" w:rsidR="00000000" w:rsidRPr="00000000">
              <w:rPr>
                <w:b w:val="1"/>
                <w:color w:val="ff0000"/>
                <w:highlight w:val="yellow"/>
                <w:rtl w:val="0"/>
              </w:rPr>
              <w:t xml:space="preserve">11/15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highlight w:val="yellow"/>
              </w:rPr>
            </w:pPr>
            <w:r w:rsidDel="00000000" w:rsidR="00000000" w:rsidRPr="00000000">
              <w:rPr>
                <w:b w:val="1"/>
                <w:color w:val="ff0000"/>
                <w:highlight w:val="yellow"/>
                <w:rtl w:val="0"/>
              </w:rPr>
              <w:t xml:space="preserve">Exam 2 (In Person)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rPr>
            </w:pPr>
            <w:r w:rsidDel="00000000" w:rsidR="00000000" w:rsidRPr="00000000">
              <w:rPr>
                <w:rtl w:val="0"/>
              </w:rPr>
              <w:t xml:space="preserve">11/17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t xml:space="preserve">11/22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t xml:space="preserve">11/24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 + 5.2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rPr>
            </w:pPr>
            <w:r w:rsidDel="00000000" w:rsidR="00000000" w:rsidRPr="00000000">
              <w:rPr>
                <w:rtl w:val="0"/>
              </w:rPr>
              <w:t xml:space="preserve">12/6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t xml:space="preserve">12/8 </w:t>
            </w:r>
            <w:r w:rsidDel="00000000" w:rsidR="00000000" w:rsidRPr="00000000">
              <w:rPr>
                <w:color w:val="ff0000"/>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 + Quiz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w:t>
            </w:r>
          </w:p>
        </w:tc>
      </w:tr>
    </w:tbl>
    <w:p w:rsidR="00000000" w:rsidDel="00000000" w:rsidP="00000000" w:rsidRDefault="00000000" w:rsidRPr="00000000" w14:paraId="00000087">
      <w:pPr>
        <w:rPr>
          <w:color w:val="ff0000"/>
          <w:highlight w:val="yellow"/>
        </w:rPr>
      </w:pPr>
      <w:r w:rsidDel="00000000" w:rsidR="00000000" w:rsidRPr="00000000">
        <w:rPr>
          <w:color w:val="ff0000"/>
          <w:highlight w:val="yellow"/>
          <w:rtl w:val="0"/>
        </w:rPr>
        <w:t xml:space="preserve">* Final Exam will be in person if there is no change on the side of CUNY. You will need to check CUNYFirst for the updated information (Date and location) about the Final Exam.</w:t>
      </w: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Verdana"/>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EB Garamon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ind w:hanging="15"/>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ind w:hanging="15"/>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before="600" w:lineRule="auto"/>
      <w:ind w:hanging="15"/>
      <w:jc w:val="right"/>
      <w:rPr>
        <w:rFonts w:ascii="Roboto Slab" w:cs="Roboto Slab" w:eastAsia="Roboto Slab" w:hAnsi="Roboto Slab"/>
        <w:b w:val="1"/>
        <w:color w:val="ee0000"/>
      </w:rPr>
    </w:pPr>
    <w:r w:rsidDel="00000000" w:rsidR="00000000" w:rsidRPr="00000000">
      <w:rPr>
        <w:rFonts w:ascii="Roboto Slab" w:cs="Roboto Slab" w:eastAsia="Roboto Slab" w:hAnsi="Roboto Slab"/>
        <w:b w:val="1"/>
        <w:color w:val="ee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before="0" w:lineRule="auto"/>
      <w:ind w:hanging="15"/>
      <w:rPr/>
    </w:pPr>
    <w:r w:rsidDel="00000000" w:rsidR="00000000" w:rsidRPr="00000000">
      <w:rPr/>
      <w:drawing>
        <wp:inline distB="114300" distT="114300" distL="114300" distR="114300">
          <wp:extent cx="5943600" cy="508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before="400" w:lineRule="auto"/>
      <w:jc w:val="right"/>
      <w:rPr>
        <w:rFonts w:ascii="Roboto Slab" w:cs="Roboto Slab" w:eastAsia="Roboto Slab" w:hAnsi="Roboto Slab"/>
        <w:color w:val="ee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Roboto Slab" w:cs="Roboto Slab" w:eastAsia="Roboto Slab" w:hAnsi="Roboto Slab"/>
      <w:b w:val="1"/>
      <w:color w:val="63a600"/>
      <w:sz w:val="36"/>
      <w:szCs w:val="36"/>
    </w:rPr>
  </w:style>
  <w:style w:type="paragraph" w:styleId="Heading2">
    <w:name w:val="heading 2"/>
    <w:basedOn w:val="Normal"/>
    <w:next w:val="Normal"/>
    <w:pPr>
      <w:spacing w:before="120" w:line="240" w:lineRule="auto"/>
    </w:pPr>
    <w:rPr>
      <w:rFonts w:ascii="Roboto Slab" w:cs="Roboto Slab" w:eastAsia="Roboto Slab" w:hAnsi="Roboto Slab"/>
      <w:color w:val="029aed"/>
      <w:sz w:val="32"/>
      <w:szCs w:val="32"/>
    </w:rPr>
  </w:style>
  <w:style w:type="paragraph" w:styleId="Heading3">
    <w:name w:val="heading 3"/>
    <w:basedOn w:val="Normal"/>
    <w:next w:val="Normal"/>
    <w:pPr/>
    <w:rPr>
      <w:rFonts w:ascii="Roboto Slab" w:cs="Roboto Slab" w:eastAsia="Roboto Slab" w:hAnsi="Roboto Slab"/>
      <w:color w:val="ff5722"/>
      <w:sz w:val="32"/>
      <w:szCs w:val="32"/>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ind w:hanging="15"/>
      <w:jc w:val="center"/>
    </w:pPr>
    <w:rPr>
      <w:rFonts w:ascii="Roboto Slab" w:cs="Roboto Slab" w:eastAsia="Roboto Slab" w:hAnsi="Roboto Slab"/>
      <w:b w:val="1"/>
      <w:color w:val="ff5722"/>
      <w:sz w:val="72"/>
      <w:szCs w:val="72"/>
    </w:rPr>
  </w:style>
  <w:style w:type="paragraph" w:styleId="Subtitle">
    <w:name w:val="Subtitle"/>
    <w:basedOn w:val="Normal"/>
    <w:next w:val="Normal"/>
    <w:pPr>
      <w:spacing w:after="400" w:before="400" w:lineRule="auto"/>
      <w:jc w:val="center"/>
    </w:pPr>
    <w:rPr>
      <w:i w:val="1"/>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cuny.edu/about/administration/offices/legal-affairs/policies-procedures/academic-integrity-policy/" TargetMode="External"/><Relationship Id="rId10" Type="http://schemas.openxmlformats.org/officeDocument/2006/relationships/hyperlink" Target="https://docs.google.com/document/d/1riYxicXB5pSsLynZMD3y9E2d62RcoUCb5nslsGBIV3A/edit?usp=sharing"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Ks7TxWhCnSXfwynK3Uk_GRn21U5Lj19oA6DJBkfkTSM/edit?usp=sharing" TargetMode="External"/><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Xiaomeng.Kong@qc.cuny.edu" TargetMode="External"/><Relationship Id="rId7" Type="http://schemas.openxmlformats.org/officeDocument/2006/relationships/hyperlink" Target="https://docs.google.com/spreadsheets/d/1qkVwdUayveQtJYNAXT5zH05Um2PNbBCrsrtu0MvvKfk/edit?usp=sharing" TargetMode="External"/><Relationship Id="rId8" Type="http://schemas.openxmlformats.org/officeDocument/2006/relationships/hyperlink" Target="https://ncc-zoom.zoom.us/j/221649954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EBGaramond-boldItalic.ttf"/><Relationship Id="rId9" Type="http://schemas.openxmlformats.org/officeDocument/2006/relationships/font" Target="fonts/EBGaramond-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EBGaramond-regular.ttf"/><Relationship Id="rId8" Type="http://schemas.openxmlformats.org/officeDocument/2006/relationships/font" Target="fonts/EBGaramond-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