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24" w:rsidRPr="007F14E3" w:rsidRDefault="002D5324" w:rsidP="002913DF">
      <w:pPr>
        <w:pStyle w:val="2"/>
        <w:rPr>
          <w:rFonts w:cs="Times New Roman"/>
          <w:szCs w:val="28"/>
        </w:rPr>
      </w:pPr>
      <w:r w:rsidRPr="007F14E3">
        <w:rPr>
          <w:rFonts w:cs="Times New Roman"/>
          <w:szCs w:val="28"/>
          <w:highlight w:val="green"/>
        </w:rPr>
        <w:t>SLIDE 1</w:t>
      </w:r>
      <w:r w:rsidR="007F115F" w:rsidRPr="007F14E3">
        <w:rPr>
          <w:rFonts w:cs="Times New Roman"/>
          <w:szCs w:val="28"/>
          <w:highlight w:val="green"/>
        </w:rPr>
        <w:t xml:space="preserve"> Authentication</w:t>
      </w:r>
      <w:r w:rsidR="007F115F" w:rsidRPr="007F14E3">
        <w:rPr>
          <w:rFonts w:cs="Times New Roman"/>
          <w:color w:val="00B0F0"/>
          <w:szCs w:val="28"/>
          <w:highlight w:val="green"/>
        </w:rPr>
        <w:t xml:space="preserve"> </w:t>
      </w:r>
      <w:r w:rsidR="007F115F" w:rsidRPr="007F14E3">
        <w:rPr>
          <w:rFonts w:cs="Times New Roman"/>
          <w:szCs w:val="28"/>
          <w:highlight w:val="green"/>
        </w:rPr>
        <w:t>methods and protocols in web applications</w:t>
      </w:r>
    </w:p>
    <w:p w:rsidR="007F115F" w:rsidRPr="007F14E3" w:rsidRDefault="007F115F" w:rsidP="004D2930">
      <w:pPr>
        <w:rPr>
          <w:rFonts w:cs="Times New Roman"/>
          <w:szCs w:val="28"/>
          <w:lang w:val="en-US" w:eastAsia="ru-RU"/>
        </w:rPr>
      </w:pPr>
    </w:p>
    <w:p w:rsidR="002D5324" w:rsidRPr="007F14E3" w:rsidRDefault="007F115F" w:rsidP="004D2930">
      <w:pPr>
        <w:rPr>
          <w:rFonts w:cs="Times New Roman"/>
          <w:szCs w:val="28"/>
          <w:shd w:val="clear" w:color="auto" w:fill="FFFFFF"/>
          <w:lang w:val="en-US"/>
        </w:rPr>
      </w:pPr>
      <w:r w:rsidRPr="007F14E3">
        <w:rPr>
          <w:rFonts w:cs="Times New Roman"/>
          <w:szCs w:val="28"/>
          <w:shd w:val="clear" w:color="auto" w:fill="FFFFFF"/>
          <w:lang w:val="en-US"/>
        </w:rPr>
        <w:t>Today we will look at the use of various authentication methods for web applications, including password authentication, certificate authentication, one-time password authentication, access keys, and token authentication.</w:t>
      </w:r>
    </w:p>
    <w:p w:rsidR="007F115F" w:rsidRPr="007F14E3" w:rsidRDefault="007F115F" w:rsidP="004D2930">
      <w:pPr>
        <w:rPr>
          <w:rFonts w:cs="Times New Roman"/>
          <w:szCs w:val="28"/>
          <w:shd w:val="clear" w:color="auto" w:fill="FFFFFF"/>
          <w:lang w:val="en-US"/>
        </w:rPr>
      </w:pPr>
    </w:p>
    <w:p w:rsidR="002D5324" w:rsidRPr="007F14E3" w:rsidRDefault="002D5324" w:rsidP="002913DF">
      <w:pPr>
        <w:pStyle w:val="2"/>
        <w:rPr>
          <w:rFonts w:cs="Times New Roman"/>
          <w:szCs w:val="28"/>
          <w:shd w:val="clear" w:color="auto" w:fill="FFFFFF"/>
        </w:rPr>
      </w:pPr>
      <w:r w:rsidRPr="007F14E3">
        <w:rPr>
          <w:rFonts w:cs="Times New Roman"/>
          <w:szCs w:val="28"/>
          <w:highlight w:val="green"/>
          <w:shd w:val="clear" w:color="auto" w:fill="FFFFFF"/>
        </w:rPr>
        <w:t>SLIDE 2</w:t>
      </w:r>
      <w:r w:rsidR="007F115F" w:rsidRPr="007F14E3">
        <w:rPr>
          <w:rFonts w:cs="Times New Roman"/>
          <w:szCs w:val="28"/>
          <w:highlight w:val="green"/>
          <w:shd w:val="clear" w:color="auto" w:fill="FFFFFF"/>
        </w:rPr>
        <w:t xml:space="preserve"> Terminology</w:t>
      </w:r>
    </w:p>
    <w:p w:rsidR="002D5324" w:rsidRPr="007F14E3" w:rsidRDefault="007F14E3" w:rsidP="004D2930">
      <w:pPr>
        <w:rPr>
          <w:rFonts w:cs="Times New Roman"/>
          <w:szCs w:val="28"/>
          <w:lang w:val="en-US" w:eastAsia="ru-RU"/>
        </w:rPr>
      </w:pPr>
      <w:r w:rsidRPr="007F14E3">
        <w:rPr>
          <w:rFonts w:cs="Times New Roman"/>
          <w:szCs w:val="28"/>
          <w:lang w:val="en-US" w:eastAsia="ru-RU"/>
        </w:rPr>
        <w:t>Let’s take a look on some basic terms.</w:t>
      </w:r>
    </w:p>
    <w:p w:rsidR="007F14E3" w:rsidRPr="007F14E3" w:rsidRDefault="007F14E3" w:rsidP="004D2930">
      <w:pPr>
        <w:rPr>
          <w:rFonts w:cs="Times New Roman"/>
          <w:szCs w:val="28"/>
          <w:lang w:val="en-US" w:eastAsia="ru-RU"/>
        </w:rPr>
      </w:pPr>
    </w:p>
    <w:p w:rsidR="002D5324" w:rsidRPr="007F14E3" w:rsidRDefault="007F14E3" w:rsidP="004D2930">
      <w:pPr>
        <w:rPr>
          <w:rFonts w:eastAsia="Times New Roman" w:cs="Times New Roman"/>
          <w:color w:val="333333"/>
          <w:szCs w:val="28"/>
          <w:lang w:val="en-US" w:eastAsia="ru-RU"/>
        </w:rPr>
      </w:pPr>
      <w:r w:rsidRPr="007F14E3">
        <w:rPr>
          <w:rFonts w:eastAsia="Times New Roman" w:cs="Times New Roman"/>
          <w:bCs/>
          <w:color w:val="00B0F0"/>
          <w:szCs w:val="28"/>
          <w:lang w:eastAsia="ru-RU"/>
        </w:rPr>
        <w:t xml:space="preserve">Identification </w:t>
      </w:r>
      <w:r w:rsidRPr="007F14E3">
        <w:rPr>
          <w:rFonts w:eastAsia="Times New Roman" w:cs="Times New Roman"/>
          <w:color w:val="333333"/>
          <w:szCs w:val="28"/>
          <w:lang w:val="en-US" w:eastAsia="ru-RU"/>
        </w:rPr>
        <w:t xml:space="preserve">— </w:t>
      </w:r>
      <w:r w:rsidR="00182215" w:rsidRPr="007F14E3">
        <w:rPr>
          <w:rFonts w:eastAsia="Times New Roman" w:cs="Times New Roman"/>
          <w:color w:val="333333"/>
          <w:szCs w:val="28"/>
          <w:lang w:val="en-US" w:eastAsia="ru-RU"/>
        </w:rPr>
        <w:t>it is a statement about who you are. Depending on the situation, this could be a name, email address, account number, etc.</w:t>
      </w:r>
    </w:p>
    <w:p w:rsidR="002D5324" w:rsidRPr="007F14E3" w:rsidRDefault="007F14E3" w:rsidP="004D2930">
      <w:pPr>
        <w:rPr>
          <w:rFonts w:eastAsia="Times New Roman" w:cs="Times New Roman"/>
          <w:color w:val="333333"/>
          <w:szCs w:val="28"/>
          <w:lang w:val="en-US" w:eastAsia="ru-RU"/>
        </w:rPr>
      </w:pPr>
      <w:r w:rsidRPr="007F14E3">
        <w:rPr>
          <w:rFonts w:eastAsia="Times New Roman" w:cs="Times New Roman"/>
          <w:bCs/>
          <w:color w:val="00B0F0"/>
          <w:szCs w:val="28"/>
          <w:lang w:eastAsia="ru-RU"/>
        </w:rPr>
        <w:t xml:space="preserve">Authentication </w:t>
      </w:r>
      <w:r w:rsidR="002D5324" w:rsidRPr="007F14E3">
        <w:rPr>
          <w:rFonts w:eastAsia="Times New Roman" w:cs="Times New Roman"/>
          <w:color w:val="333333"/>
          <w:szCs w:val="28"/>
          <w:lang w:val="en-US" w:eastAsia="ru-RU"/>
        </w:rPr>
        <w:t xml:space="preserve">— </w:t>
      </w:r>
      <w:r w:rsidR="00182215" w:rsidRPr="007F14E3">
        <w:rPr>
          <w:rFonts w:eastAsia="Times New Roman" w:cs="Times New Roman"/>
          <w:color w:val="333333"/>
          <w:szCs w:val="28"/>
          <w:lang w:val="en-US" w:eastAsia="ru-RU"/>
        </w:rPr>
        <w:t>providing evidence that you really are who you identified yourself with</w:t>
      </w:r>
    </w:p>
    <w:p w:rsidR="002D5324" w:rsidRPr="007F14E3" w:rsidRDefault="00A9542C" w:rsidP="004D2930">
      <w:pPr>
        <w:rPr>
          <w:rFonts w:eastAsia="Times New Roman" w:cs="Times New Roman"/>
          <w:color w:val="333333"/>
          <w:szCs w:val="28"/>
          <w:lang w:val="en-US" w:eastAsia="ru-RU"/>
        </w:rPr>
      </w:pPr>
      <w:r w:rsidRPr="00A9542C">
        <w:rPr>
          <w:rFonts w:eastAsia="Times New Roman" w:cs="Times New Roman"/>
          <w:bCs/>
          <w:color w:val="00B0F0"/>
          <w:szCs w:val="28"/>
          <w:lang w:eastAsia="ru-RU"/>
        </w:rPr>
        <w:t xml:space="preserve">Authorization </w:t>
      </w:r>
      <w:r w:rsidR="002D5324" w:rsidRPr="007F14E3">
        <w:rPr>
          <w:rFonts w:eastAsia="Times New Roman" w:cs="Times New Roman"/>
          <w:color w:val="333333"/>
          <w:szCs w:val="28"/>
          <w:lang w:val="en-US" w:eastAsia="ru-RU"/>
        </w:rPr>
        <w:t xml:space="preserve">— </w:t>
      </w:r>
      <w:r w:rsidR="00182215" w:rsidRPr="007F14E3">
        <w:rPr>
          <w:rFonts w:eastAsia="Times New Roman" w:cs="Times New Roman"/>
          <w:color w:val="333333"/>
          <w:szCs w:val="28"/>
          <w:lang w:val="en-US" w:eastAsia="ru-RU"/>
        </w:rPr>
        <w:t>checking that you are allowed to access the requested resource</w:t>
      </w:r>
      <w:r w:rsidR="002D5324" w:rsidRPr="007F14E3">
        <w:rPr>
          <w:rFonts w:eastAsia="Times New Roman" w:cs="Times New Roman"/>
          <w:color w:val="333333"/>
          <w:szCs w:val="28"/>
          <w:lang w:val="en-US" w:eastAsia="ru-RU"/>
        </w:rPr>
        <w:t>.</w:t>
      </w:r>
    </w:p>
    <w:p w:rsidR="004E45D8" w:rsidRPr="007F14E3" w:rsidRDefault="004E45D8" w:rsidP="004D2930">
      <w:pPr>
        <w:rPr>
          <w:rFonts w:cs="Times New Roman"/>
          <w:szCs w:val="28"/>
          <w:lang w:val="en-US"/>
        </w:rPr>
      </w:pPr>
    </w:p>
    <w:p w:rsidR="005C2B91" w:rsidRDefault="00182215" w:rsidP="00182215">
      <w:pPr>
        <w:rPr>
          <w:rFonts w:cs="Times New Roman"/>
          <w:szCs w:val="28"/>
          <w:shd w:val="clear" w:color="auto" w:fill="FFFFFF"/>
          <w:lang w:val="en-US"/>
        </w:rPr>
      </w:pPr>
      <w:r w:rsidRPr="007F14E3">
        <w:rPr>
          <w:rFonts w:cs="Times New Roman"/>
          <w:szCs w:val="28"/>
          <w:shd w:val="clear" w:color="auto" w:fill="FFFFFF"/>
          <w:lang w:val="en-US"/>
        </w:rPr>
        <w:t>For example, if you try to enter a private club, you will be identified (asked for your first and last name), authenticated (asked to see your passport and photo checked), and authorized (verified that your last name is on the guest list) before being allowed inside.</w:t>
      </w:r>
      <w:r w:rsidR="002D5324" w:rsidRPr="007F14E3">
        <w:rPr>
          <w:rFonts w:cs="Times New Roman"/>
          <w:szCs w:val="28"/>
          <w:lang w:val="en-US"/>
        </w:rPr>
        <w:br/>
      </w:r>
      <w:r w:rsidR="002D5324" w:rsidRPr="007F14E3">
        <w:rPr>
          <w:rFonts w:cs="Times New Roman"/>
          <w:szCs w:val="28"/>
          <w:lang w:val="en-US"/>
        </w:rPr>
        <w:br/>
      </w:r>
      <w:r w:rsidRPr="007F14E3">
        <w:rPr>
          <w:rFonts w:cs="Times New Roman"/>
          <w:szCs w:val="28"/>
          <w:shd w:val="clear" w:color="auto" w:fill="FFFFFF"/>
          <w:lang w:val="en-US"/>
        </w:rPr>
        <w:t>Similarly, these terms are used in computer systems, where traditionally, identification means getting your account (identity) by username or email; under authentication - verification that you know the password for this account, and under authorization - verification of your role in the system and the decision to grant access to the requested page or resource.</w:t>
      </w:r>
    </w:p>
    <w:p w:rsidR="002D5324" w:rsidRPr="007F14E3" w:rsidRDefault="002D5324" w:rsidP="00182215">
      <w:pPr>
        <w:rPr>
          <w:rFonts w:cs="Times New Roman"/>
          <w:szCs w:val="28"/>
          <w:shd w:val="clear" w:color="auto" w:fill="FFFFFF"/>
          <w:lang w:val="en-US"/>
        </w:rPr>
      </w:pPr>
      <w:r w:rsidRPr="007F14E3">
        <w:rPr>
          <w:rFonts w:cs="Times New Roman"/>
          <w:szCs w:val="28"/>
          <w:lang w:val="en-US"/>
        </w:rPr>
        <w:br/>
      </w:r>
      <w:r w:rsidR="00182215" w:rsidRPr="007F14E3">
        <w:rPr>
          <w:rFonts w:cs="Times New Roman"/>
          <w:szCs w:val="28"/>
          <w:shd w:val="clear" w:color="auto" w:fill="FFFFFF"/>
          <w:lang w:val="en-US"/>
        </w:rPr>
        <w:t>However, in modern systems, there are more complex authentication and authorization schemes.</w:t>
      </w:r>
    </w:p>
    <w:p w:rsidR="002D5324" w:rsidRPr="007F14E3" w:rsidRDefault="002D5324" w:rsidP="004D2930">
      <w:pPr>
        <w:rPr>
          <w:rFonts w:cs="Times New Roman"/>
          <w:color w:val="333333"/>
          <w:szCs w:val="28"/>
          <w:shd w:val="clear" w:color="auto" w:fill="FFFFFF"/>
          <w:lang w:val="en-US"/>
        </w:rPr>
      </w:pPr>
    </w:p>
    <w:p w:rsidR="004D2930" w:rsidRPr="007F14E3" w:rsidRDefault="002D5324" w:rsidP="002913DF">
      <w:pPr>
        <w:pStyle w:val="2"/>
        <w:rPr>
          <w:rFonts w:cs="Times New Roman"/>
          <w:szCs w:val="28"/>
        </w:rPr>
      </w:pPr>
      <w:r w:rsidRPr="007F14E3">
        <w:rPr>
          <w:rFonts w:cs="Times New Roman"/>
          <w:szCs w:val="28"/>
          <w:highlight w:val="green"/>
        </w:rPr>
        <w:t>SLIDE 3</w:t>
      </w:r>
      <w:r w:rsidR="00182215" w:rsidRPr="007F14E3">
        <w:rPr>
          <w:rFonts w:cs="Times New Roman"/>
          <w:szCs w:val="28"/>
          <w:highlight w:val="green"/>
        </w:rPr>
        <w:t xml:space="preserve"> Types of authentication</w:t>
      </w:r>
    </w:p>
    <w:p w:rsidR="004D2930" w:rsidRPr="007F14E3" w:rsidRDefault="004D2930" w:rsidP="004D2930">
      <w:pPr>
        <w:rPr>
          <w:rFonts w:cs="Times New Roman"/>
          <w:szCs w:val="28"/>
          <w:lang w:val="en-US"/>
        </w:rPr>
      </w:pPr>
    </w:p>
    <w:p w:rsidR="004D2930" w:rsidRPr="007F14E3" w:rsidRDefault="00441817" w:rsidP="004D2930">
      <w:pPr>
        <w:rPr>
          <w:rFonts w:cs="Times New Roman"/>
          <w:color w:val="00B0F0"/>
          <w:szCs w:val="28"/>
          <w:lang w:val="en-US"/>
        </w:rPr>
      </w:pPr>
      <w:r w:rsidRPr="007F14E3">
        <w:rPr>
          <w:rFonts w:cs="Times New Roman"/>
          <w:color w:val="00B0F0"/>
          <w:szCs w:val="28"/>
          <w:lang w:val="en-US"/>
        </w:rPr>
        <w:t xml:space="preserve">1. </w:t>
      </w:r>
      <w:r w:rsidR="00182215" w:rsidRPr="007F14E3">
        <w:rPr>
          <w:rFonts w:cs="Times New Roman"/>
          <w:color w:val="00B0F0"/>
          <w:szCs w:val="28"/>
          <w:lang w:val="en-US"/>
        </w:rPr>
        <w:t>Authentication by password</w:t>
      </w:r>
    </w:p>
    <w:p w:rsidR="004D2930" w:rsidRPr="007F14E3" w:rsidRDefault="00182215" w:rsidP="004D2930">
      <w:pPr>
        <w:rPr>
          <w:rFonts w:cs="Times New Roman"/>
          <w:szCs w:val="28"/>
          <w:shd w:val="clear" w:color="auto" w:fill="FFFFFF"/>
          <w:lang w:val="en-US"/>
        </w:rPr>
      </w:pPr>
      <w:r w:rsidRPr="007F14E3">
        <w:rPr>
          <w:rFonts w:cs="Times New Roman"/>
          <w:szCs w:val="28"/>
          <w:shd w:val="clear" w:color="auto" w:fill="FFFFFF"/>
          <w:lang w:val="en-US"/>
        </w:rPr>
        <w:t>This method relies on the fact that the user must provide a username and password in order to successfully identify and authenticate with the system. The username/password pair is specified by the user when registering in the system, while the username can be the user's e-mail address.</w:t>
      </w:r>
      <w:r w:rsidR="004D2930" w:rsidRPr="007F14E3">
        <w:rPr>
          <w:rFonts w:cs="Times New Roman"/>
          <w:szCs w:val="28"/>
          <w:lang w:val="en-US"/>
        </w:rPr>
        <w:br/>
      </w:r>
      <w:r w:rsidR="004D2930" w:rsidRPr="007F14E3">
        <w:rPr>
          <w:rFonts w:cs="Times New Roman"/>
          <w:szCs w:val="28"/>
          <w:lang w:val="en-US"/>
        </w:rPr>
        <w:br/>
      </w:r>
      <w:r w:rsidR="004E5FB7" w:rsidRPr="007F14E3">
        <w:rPr>
          <w:rFonts w:cs="Times New Roman"/>
          <w:szCs w:val="28"/>
          <w:shd w:val="clear" w:color="auto" w:fill="FFFFFF"/>
          <w:lang w:val="en-US"/>
        </w:rPr>
        <w:t>In relation to web applications, there are several standard protocols for password authentication, which we will discuss below.</w:t>
      </w:r>
    </w:p>
    <w:p w:rsidR="004E5FB7" w:rsidRPr="007F14E3" w:rsidRDefault="004E5FB7" w:rsidP="004D2930">
      <w:pPr>
        <w:rPr>
          <w:rFonts w:cs="Times New Roman"/>
          <w:szCs w:val="28"/>
          <w:shd w:val="clear" w:color="auto" w:fill="FFFFFF"/>
          <w:lang w:val="en-US"/>
        </w:rPr>
      </w:pPr>
    </w:p>
    <w:p w:rsidR="00441817" w:rsidRPr="007F14E3" w:rsidRDefault="00441817" w:rsidP="00441817">
      <w:pPr>
        <w:rPr>
          <w:rFonts w:cs="Times New Roman"/>
          <w:color w:val="00B0F0"/>
          <w:szCs w:val="28"/>
          <w:shd w:val="clear" w:color="auto" w:fill="FFFFFF"/>
          <w:lang w:val="en-US"/>
        </w:rPr>
      </w:pPr>
      <w:r w:rsidRPr="007F14E3">
        <w:rPr>
          <w:rFonts w:cs="Times New Roman"/>
          <w:color w:val="00B0F0"/>
          <w:szCs w:val="28"/>
          <w:shd w:val="clear" w:color="auto" w:fill="FFFFFF"/>
        </w:rPr>
        <w:t>1.1 HTTP authentication</w:t>
      </w:r>
      <w:r w:rsidR="007F14E3">
        <w:rPr>
          <w:rFonts w:cs="Times New Roman"/>
          <w:color w:val="00B0F0"/>
          <w:szCs w:val="28"/>
          <w:shd w:val="clear" w:color="auto" w:fill="FFFFFF"/>
          <w:lang w:val="en-US"/>
        </w:rPr>
        <w:t xml:space="preserve"> </w:t>
      </w:r>
      <w:r w:rsidR="007F14E3" w:rsidRPr="007F14E3">
        <w:rPr>
          <w:rFonts w:cs="Times New Roman"/>
          <w:b/>
          <w:szCs w:val="28"/>
          <w:shd w:val="clear" w:color="auto" w:fill="FFFFFF"/>
          <w:lang w:val="en-US"/>
        </w:rPr>
        <w:t>http-authentication</w:t>
      </w:r>
    </w:p>
    <w:p w:rsidR="004E5FB7" w:rsidRPr="007F14E3" w:rsidRDefault="004E5FB7" w:rsidP="004E5FB7">
      <w:pPr>
        <w:numPr>
          <w:ilvl w:val="0"/>
          <w:numId w:val="2"/>
        </w:numPr>
        <w:shd w:val="clear" w:color="auto" w:fill="FFFFFF"/>
        <w:spacing w:before="90" w:after="9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1. The server, when an unauthorized client accesses a protected resource, sends the HTTP status “401 Unauthorized” and adds the “WWW-Authenticate” header indicating the authentication scheme and parameters.</w:t>
      </w:r>
    </w:p>
    <w:p w:rsidR="004E5FB7" w:rsidRPr="007F14E3" w:rsidRDefault="004E5FB7" w:rsidP="004E5FB7">
      <w:pPr>
        <w:numPr>
          <w:ilvl w:val="0"/>
          <w:numId w:val="2"/>
        </w:numPr>
        <w:shd w:val="clear" w:color="auto" w:fill="FFFFFF"/>
        <w:spacing w:before="90" w:after="90"/>
        <w:jc w:val="left"/>
        <w:rPr>
          <w:rFonts w:eastAsia="Times New Roman" w:cs="Times New Roman"/>
          <w:color w:val="333333"/>
          <w:szCs w:val="28"/>
          <w:lang w:eastAsia="ru-RU"/>
        </w:rPr>
      </w:pPr>
      <w:r w:rsidRPr="007F14E3">
        <w:rPr>
          <w:rFonts w:eastAsia="Times New Roman" w:cs="Times New Roman"/>
          <w:color w:val="333333"/>
          <w:szCs w:val="28"/>
          <w:lang w:val="en-US" w:eastAsia="ru-RU"/>
        </w:rPr>
        <w:t xml:space="preserve">2. The browser, upon receiving such a response, automatically displays the username and password input dialog. </w:t>
      </w:r>
      <w:r w:rsidRPr="007F14E3">
        <w:rPr>
          <w:rFonts w:eastAsia="Times New Roman" w:cs="Times New Roman"/>
          <w:color w:val="333333"/>
          <w:szCs w:val="28"/>
          <w:lang w:eastAsia="ru-RU"/>
        </w:rPr>
        <w:t>The user enters their account details.</w:t>
      </w:r>
    </w:p>
    <w:p w:rsidR="004E5FB7" w:rsidRPr="007F14E3" w:rsidRDefault="004E5FB7" w:rsidP="004E5FB7">
      <w:pPr>
        <w:numPr>
          <w:ilvl w:val="0"/>
          <w:numId w:val="2"/>
        </w:numPr>
        <w:shd w:val="clear" w:color="auto" w:fill="FFFFFF"/>
        <w:spacing w:before="90"/>
        <w:jc w:val="left"/>
        <w:rPr>
          <w:rFonts w:eastAsia="Times New Roman" w:cs="Times New Roman"/>
          <w:color w:val="333333"/>
          <w:szCs w:val="28"/>
          <w:lang w:eastAsia="ru-RU"/>
        </w:rPr>
      </w:pPr>
      <w:r w:rsidRPr="007F14E3">
        <w:rPr>
          <w:rFonts w:eastAsia="Times New Roman" w:cs="Times New Roman"/>
          <w:color w:val="333333"/>
          <w:szCs w:val="28"/>
          <w:lang w:val="en-US" w:eastAsia="ru-RU"/>
        </w:rPr>
        <w:t>3. In all subsequent requests to this website, the browser automatically adds the HTTP header “Authorization”, which transmits user data for authentication by the server.</w:t>
      </w:r>
    </w:p>
    <w:p w:rsidR="00441817" w:rsidRPr="007F14E3" w:rsidRDefault="004E5FB7" w:rsidP="004E5FB7">
      <w:pPr>
        <w:pStyle w:val="a3"/>
        <w:numPr>
          <w:ilvl w:val="0"/>
          <w:numId w:val="2"/>
        </w:numPr>
        <w:shd w:val="clear" w:color="auto" w:fill="FFFFFF"/>
        <w:spacing w:before="9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lastRenderedPageBreak/>
        <w:t>The server authenticates the user according to the data from this header. The decision to grant access (authorization) is made separately based on the user's role, ACL, or other account data.</w:t>
      </w:r>
    </w:p>
    <w:p w:rsidR="004E5FB7" w:rsidRPr="007F14E3" w:rsidRDefault="004E5FB7" w:rsidP="004E5FB7">
      <w:pPr>
        <w:shd w:val="clear" w:color="auto" w:fill="FFFFFF"/>
        <w:spacing w:before="90"/>
        <w:jc w:val="left"/>
        <w:rPr>
          <w:rFonts w:cs="Times New Roman"/>
          <w:color w:val="333333"/>
          <w:szCs w:val="28"/>
          <w:shd w:val="clear" w:color="auto" w:fill="FFFFFF"/>
          <w:lang w:val="en-US"/>
        </w:rPr>
      </w:pPr>
    </w:p>
    <w:p w:rsidR="00441817" w:rsidRPr="007F14E3" w:rsidRDefault="00441817" w:rsidP="002913DF">
      <w:pPr>
        <w:pStyle w:val="2"/>
        <w:rPr>
          <w:rFonts w:cs="Times New Roman"/>
          <w:szCs w:val="28"/>
          <w:shd w:val="clear" w:color="auto" w:fill="FFFFFF"/>
        </w:rPr>
      </w:pPr>
      <w:r w:rsidRPr="007F14E3">
        <w:rPr>
          <w:rFonts w:cs="Times New Roman"/>
          <w:szCs w:val="28"/>
          <w:highlight w:val="green"/>
          <w:shd w:val="clear" w:color="auto" w:fill="FFFFFF"/>
        </w:rPr>
        <w:t>SLIDE</w:t>
      </w:r>
      <w:r w:rsidR="002913DF" w:rsidRPr="007F14E3">
        <w:rPr>
          <w:rFonts w:cs="Times New Roman"/>
          <w:szCs w:val="28"/>
          <w:highlight w:val="green"/>
          <w:shd w:val="clear" w:color="auto" w:fill="FFFFFF"/>
        </w:rPr>
        <w:t xml:space="preserve"> 4</w:t>
      </w:r>
      <w:r w:rsidR="007F14E3">
        <w:rPr>
          <w:rFonts w:cs="Times New Roman"/>
          <w:szCs w:val="28"/>
          <w:shd w:val="clear" w:color="auto" w:fill="FFFFFF"/>
        </w:rPr>
        <w:t xml:space="preserve"> </w:t>
      </w:r>
      <w:r w:rsidR="007F14E3" w:rsidRPr="007F14E3">
        <w:rPr>
          <w:rFonts w:cs="Times New Roman"/>
          <w:b/>
          <w:szCs w:val="28"/>
          <w:shd w:val="clear" w:color="auto" w:fill="FFFFFF"/>
        </w:rPr>
        <w:t>http-authentication-schemes</w:t>
      </w:r>
    </w:p>
    <w:p w:rsidR="004E5FB7" w:rsidRPr="007F14E3" w:rsidRDefault="004E5FB7" w:rsidP="00B819F4">
      <w:pPr>
        <w:rPr>
          <w:rFonts w:cs="Times New Roman"/>
          <w:color w:val="333333"/>
          <w:szCs w:val="28"/>
          <w:shd w:val="clear" w:color="auto" w:fill="FFFFFF"/>
          <w:lang w:val="en-US"/>
        </w:rPr>
      </w:pPr>
      <w:r w:rsidRPr="007F14E3">
        <w:rPr>
          <w:rFonts w:cs="Times New Roman"/>
          <w:color w:val="333333"/>
          <w:szCs w:val="28"/>
          <w:shd w:val="clear" w:color="auto" w:fill="FFFFFF"/>
          <w:lang w:val="en-US"/>
        </w:rPr>
        <w:t>The whole process is standardized and well supported by all browsers and web servers. There are several authentication schemes that differ in the level of security:</w:t>
      </w:r>
    </w:p>
    <w:p w:rsidR="004E5FB7" w:rsidRPr="007F14E3" w:rsidRDefault="00441817" w:rsidP="00B819F4">
      <w:pPr>
        <w:rPr>
          <w:rFonts w:cs="Times New Roman"/>
          <w:szCs w:val="28"/>
          <w:lang w:val="en-US" w:eastAsia="ru-RU"/>
        </w:rPr>
      </w:pPr>
      <w:r w:rsidRPr="007F14E3">
        <w:rPr>
          <w:rFonts w:cs="Times New Roman"/>
          <w:b/>
          <w:bCs/>
          <w:color w:val="00B0F0"/>
          <w:szCs w:val="28"/>
          <w:lang w:val="en-US" w:eastAsia="ru-RU"/>
        </w:rPr>
        <w:t>Basic</w:t>
      </w:r>
      <w:r w:rsidRPr="007F14E3">
        <w:rPr>
          <w:rFonts w:cs="Times New Roman"/>
          <w:color w:val="00B0F0"/>
          <w:szCs w:val="28"/>
          <w:lang w:val="en-US" w:eastAsia="ru-RU"/>
        </w:rPr>
        <w:t> </w:t>
      </w:r>
      <w:r w:rsidRPr="007F14E3">
        <w:rPr>
          <w:rFonts w:cs="Times New Roman"/>
          <w:szCs w:val="28"/>
          <w:lang w:val="en-US" w:eastAsia="ru-RU"/>
        </w:rPr>
        <w:t xml:space="preserve">— </w:t>
      </w:r>
      <w:r w:rsidR="004E5FB7" w:rsidRPr="007F14E3">
        <w:rPr>
          <w:rFonts w:cs="Times New Roman"/>
          <w:szCs w:val="28"/>
          <w:lang w:val="en-US" w:eastAsia="ru-RU"/>
        </w:rPr>
        <w:t>the simplest scheme, in which the username and password of the user are passed in the Authorization header in unencrypted form (base64-encoded). However, when using the HTTPS (HTTP over SSL) protocol, it is relatively secure.</w:t>
      </w:r>
    </w:p>
    <w:p w:rsidR="00441817" w:rsidRPr="007F14E3" w:rsidRDefault="00441817" w:rsidP="00B819F4">
      <w:pPr>
        <w:rPr>
          <w:rFonts w:cs="Times New Roman"/>
          <w:szCs w:val="28"/>
          <w:lang w:val="en-US" w:eastAsia="ru-RU"/>
        </w:rPr>
      </w:pPr>
      <w:r w:rsidRPr="007F14E3">
        <w:rPr>
          <w:rFonts w:cs="Times New Roman"/>
          <w:szCs w:val="28"/>
          <w:lang w:val="en-US" w:eastAsia="ru-RU"/>
        </w:rPr>
        <w:br/>
      </w:r>
      <w:r w:rsidR="0067094C" w:rsidRPr="007F14E3">
        <w:rPr>
          <w:rFonts w:cs="Times New Roman"/>
          <w:noProof/>
          <w:szCs w:val="28"/>
          <w:lang w:eastAsia="ru-RU"/>
        </w:rPr>
        <w:drawing>
          <wp:inline distT="0" distB="0" distL="0" distR="0" wp14:anchorId="04D1FDC7">
            <wp:extent cx="3663950" cy="14204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3950" cy="1420495"/>
                    </a:xfrm>
                    <a:prstGeom prst="rect">
                      <a:avLst/>
                    </a:prstGeom>
                    <a:noFill/>
                  </pic:spPr>
                </pic:pic>
              </a:graphicData>
            </a:graphic>
          </wp:inline>
        </w:drawing>
      </w:r>
      <w:r w:rsidRPr="007F14E3">
        <w:rPr>
          <w:rFonts w:cs="Times New Roman"/>
          <w:szCs w:val="28"/>
          <w:lang w:val="en-US" w:eastAsia="ru-RU"/>
        </w:rPr>
        <w:br/>
      </w:r>
    </w:p>
    <w:p w:rsidR="00441817" w:rsidRPr="007F14E3" w:rsidRDefault="00441817" w:rsidP="00B819F4">
      <w:pPr>
        <w:rPr>
          <w:rFonts w:cs="Times New Roman"/>
          <w:szCs w:val="28"/>
          <w:lang w:val="en-US" w:eastAsia="ru-RU"/>
        </w:rPr>
      </w:pPr>
      <w:r w:rsidRPr="007F14E3">
        <w:rPr>
          <w:rFonts w:cs="Times New Roman"/>
          <w:b/>
          <w:bCs/>
          <w:color w:val="00B0F0"/>
          <w:szCs w:val="28"/>
          <w:lang w:val="en-US" w:eastAsia="ru-RU"/>
        </w:rPr>
        <w:t>Digest</w:t>
      </w:r>
      <w:r w:rsidRPr="007F14E3">
        <w:rPr>
          <w:rFonts w:cs="Times New Roman"/>
          <w:color w:val="00B0F0"/>
          <w:szCs w:val="28"/>
          <w:lang w:val="en-US" w:eastAsia="ru-RU"/>
        </w:rPr>
        <w:t> </w:t>
      </w:r>
      <w:r w:rsidRPr="007F14E3">
        <w:rPr>
          <w:rFonts w:cs="Times New Roman"/>
          <w:szCs w:val="28"/>
          <w:lang w:val="en-US" w:eastAsia="ru-RU"/>
        </w:rPr>
        <w:t>— challenge-response-</w:t>
      </w:r>
      <w:r w:rsidR="004E5FB7" w:rsidRPr="007F14E3">
        <w:rPr>
          <w:rFonts w:cs="Times New Roman"/>
          <w:szCs w:val="28"/>
          <w:lang w:val="en-US"/>
        </w:rPr>
        <w:t xml:space="preserve"> </w:t>
      </w:r>
      <w:r w:rsidR="004E5FB7" w:rsidRPr="007F14E3">
        <w:rPr>
          <w:rFonts w:cs="Times New Roman"/>
          <w:szCs w:val="28"/>
          <w:lang w:val="en-US" w:eastAsia="ru-RU"/>
        </w:rPr>
        <w:t>a scheme where the server sends a unique nonce and the browser sends an MD5 hash of the user's password computed using the specified nonce. A more secure alternative to the Basic scheme for insecure connections, but subject to man-in-the-middle attacks (with the scheme replaced by basic). In addition, using this scheme does not allow using modern hash functions to store user passwords on the server.</w:t>
      </w:r>
    </w:p>
    <w:p w:rsidR="00441817" w:rsidRPr="007F14E3" w:rsidRDefault="00441817" w:rsidP="00B819F4">
      <w:pPr>
        <w:rPr>
          <w:rFonts w:cs="Times New Roman"/>
          <w:szCs w:val="28"/>
          <w:lang w:val="en-US" w:eastAsia="ru-RU"/>
        </w:rPr>
      </w:pPr>
      <w:r w:rsidRPr="007F14E3">
        <w:rPr>
          <w:rFonts w:cs="Times New Roman"/>
          <w:b/>
          <w:bCs/>
          <w:color w:val="00B0F0"/>
          <w:szCs w:val="28"/>
          <w:lang w:val="en-US" w:eastAsia="ru-RU"/>
        </w:rPr>
        <w:t>NTLM</w:t>
      </w:r>
      <w:r w:rsidRPr="007F14E3">
        <w:rPr>
          <w:rFonts w:cs="Times New Roman"/>
          <w:color w:val="00B0F0"/>
          <w:szCs w:val="28"/>
          <w:lang w:val="en-US" w:eastAsia="ru-RU"/>
        </w:rPr>
        <w:t> </w:t>
      </w:r>
      <w:r w:rsidR="004E5FB7" w:rsidRPr="007F14E3">
        <w:rPr>
          <w:rFonts w:cs="Times New Roman"/>
          <w:szCs w:val="28"/>
          <w:lang w:val="en-US" w:eastAsia="ru-RU"/>
        </w:rPr>
        <w:t xml:space="preserve">(known as </w:t>
      </w:r>
      <w:r w:rsidRPr="007F14E3">
        <w:rPr>
          <w:rFonts w:cs="Times New Roman"/>
          <w:szCs w:val="28"/>
          <w:lang w:val="en-US" w:eastAsia="ru-RU"/>
        </w:rPr>
        <w:t xml:space="preserve">Windows authentication) — </w:t>
      </w:r>
      <w:r w:rsidR="004E5FB7" w:rsidRPr="007F14E3">
        <w:rPr>
          <w:rFonts w:cs="Times New Roman"/>
          <w:szCs w:val="28"/>
          <w:lang w:val="en-US" w:eastAsia="ru-RU"/>
        </w:rPr>
        <w:t>is also based on the challenge-response approach, where the password is not passed in its pure form. This scheme is not an HTTP standard, but is supported by most browsers and web servers. Primarily used to authenticate Windows Active Directory users in web applications. Vulnerable to pass-the-hash attacks.</w:t>
      </w:r>
    </w:p>
    <w:p w:rsidR="00441817" w:rsidRPr="007F14E3" w:rsidRDefault="00441817" w:rsidP="00B819F4">
      <w:pPr>
        <w:rPr>
          <w:rFonts w:cs="Times New Roman"/>
          <w:szCs w:val="28"/>
          <w:lang w:val="en-US" w:eastAsia="ru-RU"/>
        </w:rPr>
      </w:pPr>
      <w:r w:rsidRPr="007F14E3">
        <w:rPr>
          <w:rFonts w:cs="Times New Roman"/>
          <w:b/>
          <w:bCs/>
          <w:color w:val="00B0F0"/>
          <w:szCs w:val="28"/>
          <w:lang w:val="en-US" w:eastAsia="ru-RU"/>
        </w:rPr>
        <w:t>Negotiate</w:t>
      </w:r>
      <w:r w:rsidRPr="007F14E3">
        <w:rPr>
          <w:rFonts w:cs="Times New Roman"/>
          <w:color w:val="00B0F0"/>
          <w:szCs w:val="28"/>
          <w:lang w:val="en-US" w:eastAsia="ru-RU"/>
        </w:rPr>
        <w:t> </w:t>
      </w:r>
      <w:r w:rsidRPr="007F14E3">
        <w:rPr>
          <w:rFonts w:cs="Times New Roman"/>
          <w:szCs w:val="28"/>
          <w:lang w:val="en-US" w:eastAsia="ru-RU"/>
        </w:rPr>
        <w:t xml:space="preserve">— </w:t>
      </w:r>
      <w:r w:rsidR="004E5FB7" w:rsidRPr="007F14E3">
        <w:rPr>
          <w:rFonts w:cs="Times New Roman"/>
          <w:szCs w:val="28"/>
          <w:lang w:val="en-US" w:eastAsia="ru-RU"/>
        </w:rPr>
        <w:t>another scheme from the Windows authentication family that allows the client to choose between NTLM and Kerberos authentication. Kerberos is a more secure protocol based on the Single Sign-On principle. However, it can only function if both the client and the server are in the intranet zone and are part of a Windows domain.</w:t>
      </w:r>
    </w:p>
    <w:p w:rsidR="00441817" w:rsidRPr="007F14E3" w:rsidRDefault="00441817" w:rsidP="00B819F4">
      <w:pPr>
        <w:rPr>
          <w:rFonts w:cs="Times New Roman"/>
          <w:szCs w:val="28"/>
          <w:shd w:val="clear" w:color="auto" w:fill="FFFFFF"/>
          <w:lang w:val="en-US" w:eastAsia="ru-RU"/>
        </w:rPr>
      </w:pPr>
      <w:r w:rsidRPr="007F14E3">
        <w:rPr>
          <w:rFonts w:cs="Times New Roman"/>
          <w:szCs w:val="28"/>
          <w:lang w:val="en-US" w:eastAsia="ru-RU"/>
        </w:rPr>
        <w:br/>
      </w:r>
      <w:r w:rsidR="004E5FB7" w:rsidRPr="007F14E3">
        <w:rPr>
          <w:rFonts w:cs="Times New Roman"/>
          <w:szCs w:val="28"/>
          <w:shd w:val="clear" w:color="auto" w:fill="FFFFFF"/>
          <w:lang w:val="en-US" w:eastAsia="ru-RU"/>
        </w:rPr>
        <w:t>It is worth noting that when using HTTP authentication, the user has no standard option to log out of the web application other than to close all browser windows.</w:t>
      </w:r>
    </w:p>
    <w:p w:rsidR="00441817" w:rsidRPr="007F14E3" w:rsidRDefault="00441817" w:rsidP="00441817">
      <w:pPr>
        <w:rPr>
          <w:rFonts w:cs="Times New Roman"/>
          <w:szCs w:val="28"/>
          <w:shd w:val="clear" w:color="auto" w:fill="FFFFFF"/>
          <w:lang w:val="en-US" w:eastAsia="ru-RU"/>
        </w:rPr>
      </w:pPr>
    </w:p>
    <w:p w:rsidR="00441817" w:rsidRPr="007F14E3" w:rsidRDefault="00B819F4" w:rsidP="002913DF">
      <w:pPr>
        <w:pStyle w:val="2"/>
        <w:rPr>
          <w:rFonts w:cs="Times New Roman"/>
          <w:szCs w:val="28"/>
        </w:rPr>
      </w:pPr>
      <w:r w:rsidRPr="007F14E3">
        <w:rPr>
          <w:rFonts w:cs="Times New Roman"/>
          <w:szCs w:val="28"/>
          <w:highlight w:val="green"/>
        </w:rPr>
        <w:t>SLIDE</w:t>
      </w:r>
      <w:r w:rsidR="002913DF" w:rsidRPr="007F14E3">
        <w:rPr>
          <w:rFonts w:cs="Times New Roman"/>
          <w:szCs w:val="28"/>
          <w:highlight w:val="green"/>
        </w:rPr>
        <w:t xml:space="preserve"> 5 </w:t>
      </w:r>
      <w:r w:rsidR="00441817" w:rsidRPr="007F14E3">
        <w:rPr>
          <w:rFonts w:cs="Times New Roman"/>
          <w:szCs w:val="28"/>
          <w:highlight w:val="green"/>
        </w:rPr>
        <w:t>Forms authentication</w:t>
      </w:r>
      <w:r w:rsidR="0007182F">
        <w:rPr>
          <w:rFonts w:cs="Times New Roman"/>
          <w:szCs w:val="28"/>
        </w:rPr>
        <w:t xml:space="preserve"> </w:t>
      </w:r>
      <w:r w:rsidR="0007182F" w:rsidRPr="0007182F">
        <w:rPr>
          <w:rFonts w:cs="Times New Roman"/>
          <w:b/>
          <w:szCs w:val="28"/>
        </w:rPr>
        <w:t>forms-authentication</w:t>
      </w:r>
    </w:p>
    <w:p w:rsidR="00441817" w:rsidRPr="007F14E3" w:rsidRDefault="00441817" w:rsidP="00441817">
      <w:pPr>
        <w:rPr>
          <w:rFonts w:cs="Times New Roman"/>
          <w:szCs w:val="28"/>
          <w:lang w:val="en-US" w:eastAsia="ru-RU"/>
        </w:rPr>
      </w:pPr>
      <w:r w:rsidRPr="007F14E3">
        <w:rPr>
          <w:rFonts w:cs="Times New Roman"/>
          <w:szCs w:val="28"/>
          <w:lang w:val="en-US"/>
        </w:rPr>
        <w:br/>
      </w:r>
      <w:r w:rsidR="004E5FB7" w:rsidRPr="007F14E3">
        <w:rPr>
          <w:rFonts w:cs="Times New Roman"/>
          <w:szCs w:val="28"/>
          <w:shd w:val="clear" w:color="auto" w:fill="FFFFFF"/>
          <w:lang w:val="en-US"/>
        </w:rPr>
        <w:t xml:space="preserve">There is no specific standard for this protocol, so all its implementations are specific to </w:t>
      </w:r>
      <w:r w:rsidR="005C2B91">
        <w:rPr>
          <w:rFonts w:cs="Times New Roman"/>
          <w:szCs w:val="28"/>
          <w:shd w:val="clear" w:color="auto" w:fill="FFFFFF"/>
          <w:lang w:val="en-US"/>
        </w:rPr>
        <w:t>current</w:t>
      </w:r>
      <w:r w:rsidR="004E5FB7" w:rsidRPr="007F14E3">
        <w:rPr>
          <w:rFonts w:cs="Times New Roman"/>
          <w:szCs w:val="28"/>
          <w:shd w:val="clear" w:color="auto" w:fill="FFFFFF"/>
          <w:lang w:val="en-US"/>
        </w:rPr>
        <w:t xml:space="preserve"> systems, or rather, to authentication modules of development frameworks.</w:t>
      </w:r>
      <w:r w:rsidRPr="007F14E3">
        <w:rPr>
          <w:rFonts w:cs="Times New Roman"/>
          <w:szCs w:val="28"/>
          <w:lang w:val="en-US"/>
        </w:rPr>
        <w:br/>
      </w:r>
      <w:r w:rsidR="0067094C" w:rsidRPr="007F14E3">
        <w:rPr>
          <w:rFonts w:cs="Times New Roman"/>
          <w:noProof/>
          <w:szCs w:val="28"/>
          <w:shd w:val="clear" w:color="auto" w:fill="FFFFFF"/>
          <w:lang w:eastAsia="ru-RU"/>
        </w:rPr>
        <w:lastRenderedPageBreak/>
        <w:drawing>
          <wp:inline distT="0" distB="0" distL="0" distR="0" wp14:anchorId="5DDF6D07">
            <wp:extent cx="3663950" cy="2078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950" cy="2078990"/>
                    </a:xfrm>
                    <a:prstGeom prst="rect">
                      <a:avLst/>
                    </a:prstGeom>
                    <a:noFill/>
                  </pic:spPr>
                </pic:pic>
              </a:graphicData>
            </a:graphic>
          </wp:inline>
        </w:drawing>
      </w:r>
      <w:r w:rsidRPr="007F14E3">
        <w:rPr>
          <w:rFonts w:cs="Times New Roman"/>
          <w:szCs w:val="28"/>
          <w:lang w:val="en-US"/>
        </w:rPr>
        <w:br/>
      </w:r>
      <w:r w:rsidR="006D3DDB" w:rsidRPr="007F14E3">
        <w:rPr>
          <w:rFonts w:cs="Times New Roman"/>
          <w:szCs w:val="28"/>
          <w:shd w:val="clear" w:color="auto" w:fill="FFFFFF"/>
          <w:lang w:val="en-US"/>
        </w:rPr>
        <w:t>It works according to the following principle: an HTML form is included in the web application, in which the user must enter their username / password and send them to the server via HTTP POST for authentication. If successful, the web application creates a session token, which is usually placed in browser cookies. On subsequent web requests, the session token is automatically passed to the server and allows the application to obtain information about the current user to authorize the request.</w:t>
      </w:r>
    </w:p>
    <w:p w:rsidR="004D2930" w:rsidRPr="007F14E3" w:rsidRDefault="004D2930" w:rsidP="004D2930">
      <w:pPr>
        <w:rPr>
          <w:rFonts w:cs="Times New Roman"/>
          <w:szCs w:val="28"/>
          <w:lang w:val="en-US"/>
        </w:rPr>
      </w:pPr>
    </w:p>
    <w:p w:rsidR="006D3DDB" w:rsidRPr="007F14E3" w:rsidRDefault="00B819F4" w:rsidP="002913DF">
      <w:pPr>
        <w:pStyle w:val="2"/>
        <w:rPr>
          <w:rFonts w:cs="Times New Roman"/>
          <w:szCs w:val="28"/>
        </w:rPr>
      </w:pPr>
      <w:r w:rsidRPr="007F14E3">
        <w:rPr>
          <w:rFonts w:cs="Times New Roman"/>
          <w:szCs w:val="28"/>
          <w:highlight w:val="green"/>
        </w:rPr>
        <w:t>SLIDE</w:t>
      </w:r>
      <w:r w:rsidR="002913DF" w:rsidRPr="007F14E3">
        <w:rPr>
          <w:rFonts w:cs="Times New Roman"/>
          <w:szCs w:val="28"/>
          <w:highlight w:val="green"/>
        </w:rPr>
        <w:t xml:space="preserve"> 6</w:t>
      </w:r>
      <w:r w:rsidR="006D3DDB" w:rsidRPr="007F14E3">
        <w:rPr>
          <w:rFonts w:cs="Times New Roman"/>
          <w:szCs w:val="28"/>
          <w:highlight w:val="green"/>
        </w:rPr>
        <w:t xml:space="preserve"> Other password authentication protocols</w:t>
      </w:r>
      <w:r w:rsidR="001469EE">
        <w:rPr>
          <w:rFonts w:cs="Times New Roman"/>
          <w:szCs w:val="28"/>
        </w:rPr>
        <w:t xml:space="preserve"> </w:t>
      </w:r>
      <w:r w:rsidR="001469EE" w:rsidRPr="001469EE">
        <w:rPr>
          <w:rFonts w:cs="Times New Roman"/>
          <w:b/>
          <w:szCs w:val="28"/>
        </w:rPr>
        <w:t>id="other-password-authentication"</w:t>
      </w:r>
    </w:p>
    <w:p w:rsidR="006D3DDB" w:rsidRPr="007F14E3" w:rsidRDefault="00B819F4" w:rsidP="00B819F4">
      <w:pPr>
        <w:rPr>
          <w:rFonts w:cs="Times New Roman"/>
          <w:szCs w:val="28"/>
          <w:shd w:val="clear" w:color="auto" w:fill="FFFFFF"/>
          <w:lang w:val="en-US"/>
        </w:rPr>
      </w:pPr>
      <w:r w:rsidRPr="007F14E3">
        <w:rPr>
          <w:rFonts w:cs="Times New Roman"/>
          <w:szCs w:val="28"/>
          <w:lang w:val="en-US"/>
        </w:rPr>
        <w:br/>
      </w:r>
      <w:r w:rsidR="006D3DDB" w:rsidRPr="007F14E3">
        <w:rPr>
          <w:rFonts w:cs="Times New Roman"/>
          <w:szCs w:val="28"/>
          <w:shd w:val="clear" w:color="auto" w:fill="FFFFFF"/>
          <w:lang w:val="en-US"/>
        </w:rPr>
        <w:t>The two protocols described above have been successfully used to authenticate users to websites. But when developing client-server applications using web services (for example, iOS or Android), along with HTTP authentication, non-standard protocols are often used in which authentication data is transmitted in other parts of the request.</w:t>
      </w:r>
    </w:p>
    <w:p w:rsidR="00B819F4" w:rsidRPr="007F14E3" w:rsidRDefault="00B819F4" w:rsidP="00B819F4">
      <w:pPr>
        <w:rPr>
          <w:rFonts w:cs="Times New Roman"/>
          <w:szCs w:val="28"/>
          <w:lang w:val="en-US"/>
        </w:rPr>
      </w:pPr>
      <w:r w:rsidRPr="007F14E3">
        <w:rPr>
          <w:rFonts w:cs="Times New Roman"/>
          <w:szCs w:val="28"/>
          <w:lang w:val="en-US"/>
        </w:rPr>
        <w:br/>
      </w:r>
      <w:r w:rsidRPr="007F14E3">
        <w:rPr>
          <w:rFonts w:cs="Times New Roman"/>
          <w:szCs w:val="28"/>
          <w:lang w:val="en-US"/>
        </w:rPr>
        <w:br/>
      </w:r>
      <w:r w:rsidR="006D3DDB" w:rsidRPr="007F14E3">
        <w:rPr>
          <w:rFonts w:cs="Times New Roman"/>
          <w:szCs w:val="28"/>
          <w:shd w:val="clear" w:color="auto" w:fill="FFFFFF"/>
          <w:lang w:val="en-US"/>
        </w:rPr>
        <w:t>There are only a few places where you can pass username and password in HTTP requests:</w:t>
      </w:r>
    </w:p>
    <w:p w:rsidR="00B819F4" w:rsidRPr="007F14E3" w:rsidRDefault="00B819F4" w:rsidP="00B819F4">
      <w:pPr>
        <w:rPr>
          <w:rFonts w:cs="Times New Roman"/>
          <w:szCs w:val="28"/>
          <w:lang w:val="en-US"/>
        </w:rPr>
      </w:pPr>
      <w:r w:rsidRPr="007F14E3">
        <w:rPr>
          <w:rFonts w:cs="Times New Roman"/>
          <w:b/>
          <w:bCs/>
          <w:szCs w:val="28"/>
          <w:lang w:val="en-US"/>
        </w:rPr>
        <w:t>URL query</w:t>
      </w:r>
      <w:r w:rsidRPr="007F14E3">
        <w:rPr>
          <w:rFonts w:cs="Times New Roman"/>
          <w:szCs w:val="28"/>
          <w:lang w:val="en-US"/>
        </w:rPr>
        <w:t xml:space="preserve"> — </w:t>
      </w:r>
      <w:r w:rsidR="006D3DDB" w:rsidRPr="007F14E3">
        <w:rPr>
          <w:rFonts w:cs="Times New Roman"/>
          <w:szCs w:val="28"/>
          <w:lang w:val="en-US"/>
        </w:rPr>
        <w:t>considered unsafe as URL strings can be remembered by browsers, proxies and web servers.</w:t>
      </w:r>
    </w:p>
    <w:p w:rsidR="00B819F4" w:rsidRPr="007F14E3" w:rsidRDefault="00B819F4" w:rsidP="00B819F4">
      <w:pPr>
        <w:rPr>
          <w:rFonts w:cs="Times New Roman"/>
          <w:szCs w:val="28"/>
          <w:lang w:val="en-US"/>
        </w:rPr>
      </w:pPr>
      <w:r w:rsidRPr="007F14E3">
        <w:rPr>
          <w:rFonts w:cs="Times New Roman"/>
          <w:b/>
          <w:bCs/>
          <w:szCs w:val="28"/>
          <w:lang w:val="en-US"/>
        </w:rPr>
        <w:t>Request body</w:t>
      </w:r>
      <w:r w:rsidRPr="007F14E3">
        <w:rPr>
          <w:rFonts w:cs="Times New Roman"/>
          <w:szCs w:val="28"/>
          <w:lang w:val="en-US"/>
        </w:rPr>
        <w:t xml:space="preserve"> — </w:t>
      </w:r>
      <w:r w:rsidR="006D3DDB" w:rsidRPr="007F14E3">
        <w:rPr>
          <w:rFonts w:cs="Times New Roman"/>
          <w:szCs w:val="28"/>
          <w:lang w:val="en-US"/>
        </w:rPr>
        <w:t xml:space="preserve">safe option, but only applicable for requests containing a message body (such as </w:t>
      </w:r>
      <w:r w:rsidRPr="007F14E3">
        <w:rPr>
          <w:rFonts w:cs="Times New Roman"/>
          <w:szCs w:val="28"/>
          <w:lang w:val="en-US"/>
        </w:rPr>
        <w:t>POST, PUT, PATCH).</w:t>
      </w:r>
    </w:p>
    <w:p w:rsidR="00B819F4" w:rsidRPr="007F14E3" w:rsidRDefault="00B819F4" w:rsidP="00B819F4">
      <w:pPr>
        <w:rPr>
          <w:rFonts w:cs="Times New Roman"/>
          <w:szCs w:val="28"/>
          <w:lang w:val="en-US"/>
        </w:rPr>
      </w:pPr>
      <w:r w:rsidRPr="007F14E3">
        <w:rPr>
          <w:rFonts w:cs="Times New Roman"/>
          <w:b/>
          <w:bCs/>
          <w:szCs w:val="28"/>
          <w:lang w:val="en-US"/>
        </w:rPr>
        <w:t>HTTP header</w:t>
      </w:r>
      <w:r w:rsidRPr="007F14E3">
        <w:rPr>
          <w:rFonts w:cs="Times New Roman"/>
          <w:szCs w:val="28"/>
          <w:lang w:val="en-US"/>
        </w:rPr>
        <w:t> —</w:t>
      </w:r>
      <w:r w:rsidR="006D3DDB" w:rsidRPr="007F14E3">
        <w:rPr>
          <w:rFonts w:cs="Times New Roman"/>
          <w:szCs w:val="28"/>
          <w:lang w:val="en-US"/>
        </w:rPr>
        <w:t xml:space="preserve"> the best option, in this case, both the standard Authorization header (for example, with the Basic schema) and other arbitrary headers can be used.</w:t>
      </w:r>
    </w:p>
    <w:p w:rsidR="00B46B5D" w:rsidRPr="007F14E3" w:rsidRDefault="00B46B5D" w:rsidP="001469EE">
      <w:pPr>
        <w:ind w:firstLine="0"/>
        <w:rPr>
          <w:rFonts w:cs="Times New Roman"/>
          <w:color w:val="00B0F0"/>
          <w:szCs w:val="28"/>
        </w:rPr>
      </w:pPr>
    </w:p>
    <w:p w:rsidR="005C2B91" w:rsidRDefault="00B46B5D" w:rsidP="005C2B91">
      <w:pPr>
        <w:rPr>
          <w:rFonts w:cs="Times New Roman"/>
          <w:szCs w:val="28"/>
          <w:lang w:val="en-US"/>
        </w:rPr>
      </w:pPr>
      <w:r w:rsidRPr="007F14E3">
        <w:rPr>
          <w:rFonts w:cs="Times New Roman"/>
          <w:szCs w:val="28"/>
          <w:lang w:val="en-US"/>
        </w:rPr>
        <w:t>Password authentication is not considered a very reliable method, since the password can often be guessed, and users tend to use simple and identical passwords in different systems, or write them down on scraps of paper. If an attacker was able to figure out the password, then the user often does not know about it. In addition, application developers can make a number of conceptual errors that make it easier to hack accounts.</w:t>
      </w:r>
    </w:p>
    <w:p w:rsidR="005821CE" w:rsidRPr="005C2B91" w:rsidRDefault="005821CE" w:rsidP="005C2B91">
      <w:pPr>
        <w:rPr>
          <w:rFonts w:cs="Times New Roman"/>
          <w:szCs w:val="28"/>
          <w:lang w:val="en-US"/>
        </w:rPr>
      </w:pPr>
    </w:p>
    <w:p w:rsidR="007F4EC1" w:rsidRPr="007F14E3" w:rsidRDefault="007F4EC1" w:rsidP="002913DF">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7</w:t>
      </w:r>
      <w:r w:rsidR="00B46B5D" w:rsidRPr="007F14E3">
        <w:rPr>
          <w:rFonts w:cs="Times New Roman"/>
          <w:szCs w:val="28"/>
          <w:highlight w:val="green"/>
        </w:rPr>
        <w:t xml:space="preserve"> Authentication certificate</w:t>
      </w:r>
    </w:p>
    <w:p w:rsidR="002913DF" w:rsidRPr="007F14E3" w:rsidRDefault="002913DF" w:rsidP="007F4EC1">
      <w:pPr>
        <w:rPr>
          <w:rFonts w:cs="Times New Roman"/>
          <w:szCs w:val="28"/>
          <w:lang w:val="en-US"/>
        </w:rPr>
      </w:pPr>
    </w:p>
    <w:p w:rsidR="00B46B5D" w:rsidRPr="007F14E3" w:rsidRDefault="00B46B5D" w:rsidP="007F4EC1">
      <w:pPr>
        <w:rPr>
          <w:rFonts w:cs="Times New Roman"/>
          <w:szCs w:val="28"/>
          <w:lang w:val="en-US"/>
        </w:rPr>
      </w:pPr>
      <w:r w:rsidRPr="007F14E3">
        <w:rPr>
          <w:rFonts w:cs="Times New Roman"/>
          <w:szCs w:val="28"/>
          <w:lang w:val="en-US"/>
        </w:rPr>
        <w:t>A certificate is a set of attributes that identify the owner, signed by a certificate authority (CA). The CA acts as an intermediary that guarantees the authenticity of certificates (similar to the FMS issuing passports). Also, the certificate is cryptographically associated with a private key, which is stored by the owner of the certificate and allows you to unambiguously confirm the fact of ownership of the certificate.</w:t>
      </w:r>
    </w:p>
    <w:p w:rsidR="007F4EC1" w:rsidRPr="007F14E3" w:rsidRDefault="00B46B5D" w:rsidP="007F4EC1">
      <w:pPr>
        <w:rPr>
          <w:rFonts w:cs="Times New Roman"/>
          <w:szCs w:val="28"/>
          <w:lang w:val="en-US"/>
        </w:rPr>
      </w:pPr>
      <w:r w:rsidRPr="007F14E3">
        <w:rPr>
          <w:rFonts w:cs="Times New Roman"/>
          <w:szCs w:val="28"/>
          <w:lang w:val="en-US"/>
        </w:rPr>
        <w:lastRenderedPageBreak/>
        <w:t>On the client side, the certificate together with the private key can be stored in the operating system, in the browser, in a file, on a separate physical device (smart card, USB token). Typically, the private key is additionally protected by a password or PIN.</w:t>
      </w:r>
    </w:p>
    <w:p w:rsidR="00B46B5D" w:rsidRPr="007F14E3" w:rsidRDefault="00B46B5D" w:rsidP="007F4EC1">
      <w:pPr>
        <w:rPr>
          <w:rFonts w:cs="Times New Roman"/>
          <w:szCs w:val="28"/>
          <w:lang w:val="en-US"/>
        </w:rPr>
      </w:pPr>
    </w:p>
    <w:p w:rsidR="00B46B5D" w:rsidRPr="007F14E3" w:rsidRDefault="00B46B5D" w:rsidP="007F4EC1">
      <w:pPr>
        <w:rPr>
          <w:rFonts w:cs="Times New Roman"/>
          <w:szCs w:val="28"/>
          <w:lang w:val="en-US"/>
        </w:rPr>
      </w:pPr>
      <w:r w:rsidRPr="007F14E3">
        <w:rPr>
          <w:rFonts w:cs="Times New Roman"/>
          <w:szCs w:val="28"/>
          <w:lang w:val="en-US"/>
        </w:rPr>
        <w:t>Web applications traditionally use X.509 certificates. Authentication using an X.509 certificate occurs at the time of connection to the server and is part of the SSL/TLS protocol. This mechanism is also well supported by browsers, which allow the user to select and apply a certificate if the website allows this method of authentication.</w:t>
      </w:r>
    </w:p>
    <w:p w:rsidR="007F4EC1" w:rsidRPr="007F14E3" w:rsidRDefault="007F4EC1" w:rsidP="007F4EC1">
      <w:pPr>
        <w:rPr>
          <w:rFonts w:cs="Times New Roman"/>
          <w:szCs w:val="28"/>
          <w:lang w:val="en-US"/>
        </w:rPr>
      </w:pPr>
      <w:r w:rsidRPr="007F14E3">
        <w:rPr>
          <w:rFonts w:cs="Times New Roman"/>
          <w:noProof/>
          <w:szCs w:val="28"/>
          <w:lang w:eastAsia="ru-RU"/>
        </w:rPr>
        <w:drawing>
          <wp:inline distT="0" distB="0" distL="0" distR="0" wp14:anchorId="7102DE23" wp14:editId="21F1EE12">
            <wp:extent cx="2415600" cy="21960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600" cy="2196000"/>
                    </a:xfrm>
                    <a:prstGeom prst="rect">
                      <a:avLst/>
                    </a:prstGeom>
                  </pic:spPr>
                </pic:pic>
              </a:graphicData>
            </a:graphic>
          </wp:inline>
        </w:drawing>
      </w:r>
    </w:p>
    <w:p w:rsidR="00742594" w:rsidRPr="005C2B91" w:rsidRDefault="00B46B5D" w:rsidP="00742594">
      <w:pPr>
        <w:rPr>
          <w:rFonts w:cs="Times New Roman"/>
          <w:strike/>
          <w:color w:val="D9D9D9" w:themeColor="background1" w:themeShade="D9"/>
          <w:szCs w:val="28"/>
          <w:lang w:val="en-US"/>
        </w:rPr>
      </w:pPr>
      <w:r w:rsidRPr="005C2B91">
        <w:rPr>
          <w:rFonts w:cs="Times New Roman"/>
          <w:strike/>
          <w:color w:val="D9D9D9" w:themeColor="background1" w:themeShade="D9"/>
          <w:szCs w:val="28"/>
          <w:lang w:val="en-US"/>
        </w:rPr>
        <w:t>During authentication, the server performs certificate validation based on the following rules:</w:t>
      </w:r>
    </w:p>
    <w:p w:rsidR="00742594" w:rsidRPr="005C2B91" w:rsidRDefault="00742594" w:rsidP="00742594">
      <w:pPr>
        <w:pStyle w:val="a3"/>
        <w:numPr>
          <w:ilvl w:val="0"/>
          <w:numId w:val="6"/>
        </w:numPr>
        <w:rPr>
          <w:rFonts w:cs="Times New Roman"/>
          <w:strike/>
          <w:color w:val="D9D9D9" w:themeColor="background1" w:themeShade="D9"/>
          <w:szCs w:val="28"/>
        </w:rPr>
      </w:pPr>
      <w:r w:rsidRPr="005C2B91">
        <w:rPr>
          <w:rFonts w:cs="Times New Roman"/>
          <w:strike/>
          <w:color w:val="D9D9D9" w:themeColor="background1" w:themeShade="D9"/>
          <w:szCs w:val="28"/>
        </w:rPr>
        <w:t>Сертификат должен быть подписан доверенным certification authority (проверка цепочки сертификатов).</w:t>
      </w:r>
    </w:p>
    <w:p w:rsidR="00742594" w:rsidRPr="005C2B91" w:rsidRDefault="00742594" w:rsidP="00742594">
      <w:pPr>
        <w:pStyle w:val="a3"/>
        <w:numPr>
          <w:ilvl w:val="0"/>
          <w:numId w:val="6"/>
        </w:numPr>
        <w:rPr>
          <w:rFonts w:cs="Times New Roman"/>
          <w:strike/>
          <w:color w:val="D9D9D9" w:themeColor="background1" w:themeShade="D9"/>
          <w:szCs w:val="28"/>
        </w:rPr>
      </w:pPr>
      <w:r w:rsidRPr="005C2B91">
        <w:rPr>
          <w:rFonts w:cs="Times New Roman"/>
          <w:strike/>
          <w:color w:val="D9D9D9" w:themeColor="background1" w:themeShade="D9"/>
          <w:szCs w:val="28"/>
        </w:rPr>
        <w:t>Сертификат должен быть действительным на текущую дату (проверка срока действия).</w:t>
      </w:r>
    </w:p>
    <w:p w:rsidR="00742594" w:rsidRPr="005C2B91" w:rsidRDefault="00742594" w:rsidP="00742594">
      <w:pPr>
        <w:pStyle w:val="a3"/>
        <w:numPr>
          <w:ilvl w:val="0"/>
          <w:numId w:val="6"/>
        </w:numPr>
        <w:rPr>
          <w:rFonts w:cs="Times New Roman"/>
          <w:strike/>
          <w:color w:val="D9D9D9" w:themeColor="background1" w:themeShade="D9"/>
          <w:szCs w:val="28"/>
        </w:rPr>
      </w:pPr>
      <w:r w:rsidRPr="005C2B91">
        <w:rPr>
          <w:rFonts w:cs="Times New Roman"/>
          <w:strike/>
          <w:color w:val="D9D9D9" w:themeColor="background1" w:themeShade="D9"/>
          <w:szCs w:val="28"/>
        </w:rPr>
        <w:t>Сертификат не должен быть отозван соответствующим CA (проверка списков исключения).</w:t>
      </w:r>
    </w:p>
    <w:p w:rsidR="00742594" w:rsidRPr="007F14E3" w:rsidRDefault="00742594" w:rsidP="00742594">
      <w:pPr>
        <w:rPr>
          <w:rFonts w:cs="Times New Roman"/>
          <w:szCs w:val="28"/>
        </w:rPr>
      </w:pPr>
    </w:p>
    <w:p w:rsidR="001C3EB5" w:rsidRPr="007F14E3" w:rsidRDefault="001C3EB5" w:rsidP="002913DF">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8</w:t>
      </w:r>
      <w:r w:rsidR="00B46B5D" w:rsidRPr="007F14E3">
        <w:rPr>
          <w:rFonts w:cs="Times New Roman"/>
          <w:szCs w:val="28"/>
          <w:highlight w:val="green"/>
        </w:rPr>
        <w:t xml:space="preserve"> One Time Password Authentication</w:t>
      </w:r>
    </w:p>
    <w:p w:rsidR="002913DF" w:rsidRPr="007F14E3" w:rsidRDefault="002913DF" w:rsidP="002913DF">
      <w:pPr>
        <w:rPr>
          <w:rFonts w:cs="Times New Roman"/>
          <w:szCs w:val="28"/>
          <w:lang w:val="en-US" w:eastAsia="ru-RU"/>
        </w:rPr>
      </w:pPr>
    </w:p>
    <w:p w:rsidR="00901C03" w:rsidRPr="007F14E3" w:rsidRDefault="00901C03" w:rsidP="001C3EB5">
      <w:pPr>
        <w:rPr>
          <w:rFonts w:cs="Times New Roman"/>
          <w:szCs w:val="28"/>
          <w:lang w:val="en-US"/>
        </w:rPr>
      </w:pPr>
      <w:r w:rsidRPr="007F14E3">
        <w:rPr>
          <w:rFonts w:cs="Times New Roman"/>
          <w:szCs w:val="28"/>
          <w:lang w:val="en-US"/>
        </w:rPr>
        <w:t>One-time password authentication is usually used in addition to password authentication to implement two-factor authentication (2FA). In this concept, the user needs to provide two types of login data: something he knows (eg a password) and something he owns (eg a device for generating one-time passwords). The presence of two factors can significantly increase the level of security, which can be required for certain types of web applications.</w:t>
      </w:r>
    </w:p>
    <w:p w:rsidR="001C3EB5" w:rsidRPr="007F14E3" w:rsidRDefault="001C3EB5" w:rsidP="001C3EB5">
      <w:pPr>
        <w:rPr>
          <w:rFonts w:cs="Times New Roman"/>
          <w:szCs w:val="28"/>
          <w:lang w:val="en-US"/>
        </w:rPr>
      </w:pPr>
      <w:r w:rsidRPr="007F14E3">
        <w:rPr>
          <w:rFonts w:cs="Times New Roman"/>
          <w:szCs w:val="28"/>
          <w:lang w:val="en-US"/>
        </w:rPr>
        <w:t>1.</w:t>
      </w:r>
      <w:r w:rsidR="00901C03" w:rsidRPr="007F14E3">
        <w:rPr>
          <w:rFonts w:cs="Times New Roman"/>
          <w:szCs w:val="28"/>
          <w:lang w:val="en-US"/>
        </w:rPr>
        <w:t xml:space="preserve"> Hardware or software tokens that can generate one-time passwords based on the secret key entered into them and the current time. Users' secret keys, which are a factor of ownership, are also stored on the server, which allows verification of the entered one-time passwords. An example of hardware implementations of tokens is RSA SecurID; software - Google Authenticator application.</w:t>
      </w:r>
    </w:p>
    <w:p w:rsidR="00901C03" w:rsidRPr="007F14E3" w:rsidRDefault="00901C03" w:rsidP="001C3EB5">
      <w:pPr>
        <w:rPr>
          <w:rFonts w:cs="Times New Roman"/>
          <w:szCs w:val="28"/>
          <w:lang w:val="en-US"/>
        </w:rPr>
      </w:pPr>
      <w:r w:rsidRPr="007F14E3">
        <w:rPr>
          <w:rFonts w:cs="Times New Roman"/>
          <w:szCs w:val="28"/>
          <w:lang w:val="en-US"/>
        </w:rPr>
        <w:t>2.Randomly generated codes transmitted to the user via SMS or other communication channel. In this situation, the ownership factor is the user's phone (more precisely, a SIM card tied to a specific number).</w:t>
      </w:r>
    </w:p>
    <w:p w:rsidR="001C3EB5" w:rsidRPr="007F14E3" w:rsidRDefault="00901C03" w:rsidP="001C3EB5">
      <w:pPr>
        <w:rPr>
          <w:rFonts w:cs="Times New Roman"/>
          <w:szCs w:val="28"/>
          <w:lang w:val="en-US"/>
        </w:rPr>
      </w:pPr>
      <w:r w:rsidRPr="007F14E3">
        <w:rPr>
          <w:rFonts w:cs="Times New Roman"/>
          <w:szCs w:val="28"/>
          <w:lang w:val="en-US"/>
        </w:rPr>
        <w:t>3.Printing or scratch card with a list of pre-generated one-time passwords. For each new login, you need to enter a new one-time password with the specified number.</w:t>
      </w:r>
    </w:p>
    <w:p w:rsidR="00901C03" w:rsidRPr="007F14E3" w:rsidRDefault="00901C03" w:rsidP="001C3EB5">
      <w:pPr>
        <w:rPr>
          <w:rFonts w:cs="Times New Roman"/>
          <w:szCs w:val="28"/>
          <w:lang w:val="en-US"/>
        </w:rPr>
      </w:pPr>
    </w:p>
    <w:p w:rsidR="006B1518" w:rsidRPr="007F14E3" w:rsidRDefault="006B1518" w:rsidP="0013182A">
      <w:pPr>
        <w:pStyle w:val="2"/>
        <w:rPr>
          <w:rFonts w:cs="Times New Roman"/>
          <w:szCs w:val="28"/>
        </w:rPr>
      </w:pPr>
      <w:r w:rsidRPr="007F14E3">
        <w:rPr>
          <w:rFonts w:cs="Times New Roman"/>
          <w:szCs w:val="28"/>
          <w:highlight w:val="green"/>
        </w:rPr>
        <w:t>SLIDE</w:t>
      </w:r>
      <w:r w:rsidR="00EC6048">
        <w:rPr>
          <w:rFonts w:cs="Times New Roman"/>
          <w:szCs w:val="28"/>
          <w:highlight w:val="green"/>
          <w:lang w:val="ru-RU"/>
        </w:rPr>
        <w:t xml:space="preserve"> 9</w:t>
      </w:r>
      <w:r w:rsidR="00FC0A4B" w:rsidRPr="007F14E3">
        <w:rPr>
          <w:rFonts w:cs="Times New Roman"/>
          <w:szCs w:val="28"/>
          <w:highlight w:val="green"/>
        </w:rPr>
        <w:t xml:space="preserve"> Access Key Authentication</w:t>
      </w:r>
    </w:p>
    <w:p w:rsidR="0013182A" w:rsidRPr="007F14E3" w:rsidRDefault="0013182A" w:rsidP="0013182A">
      <w:pPr>
        <w:rPr>
          <w:rFonts w:cs="Times New Roman"/>
          <w:szCs w:val="28"/>
          <w:lang w:val="en-US" w:eastAsia="ru-RU"/>
        </w:rPr>
      </w:pPr>
    </w:p>
    <w:p w:rsidR="007627FD" w:rsidRDefault="007627FD" w:rsidP="006B1518">
      <w:pPr>
        <w:rPr>
          <w:rFonts w:cs="Times New Roman"/>
          <w:szCs w:val="28"/>
          <w:lang w:val="en-US"/>
        </w:rPr>
      </w:pPr>
      <w:r w:rsidRPr="007627FD">
        <w:drawing>
          <wp:inline distT="0" distB="0" distL="0" distR="0" wp14:anchorId="649083F7" wp14:editId="5AA9A929">
            <wp:extent cx="3481200" cy="2264400"/>
            <wp:effectExtent l="0" t="0" r="508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1200" cy="2264400"/>
                    </a:xfrm>
                    <a:prstGeom prst="rect">
                      <a:avLst/>
                    </a:prstGeom>
                  </pic:spPr>
                </pic:pic>
              </a:graphicData>
            </a:graphic>
          </wp:inline>
        </w:drawing>
      </w:r>
    </w:p>
    <w:p w:rsidR="00126A28" w:rsidRPr="007F14E3" w:rsidRDefault="00FC0A4B" w:rsidP="006B1518">
      <w:pPr>
        <w:rPr>
          <w:rFonts w:cs="Times New Roman"/>
          <w:szCs w:val="28"/>
          <w:lang w:val="en-US"/>
        </w:rPr>
      </w:pPr>
      <w:r w:rsidRPr="007F14E3">
        <w:rPr>
          <w:rFonts w:cs="Times New Roman"/>
          <w:szCs w:val="28"/>
          <w:lang w:val="en-US"/>
        </w:rPr>
        <w:t>This method is most commonly used to authenticate devices, services, or other applications when accessing web services. Here, access keys (API keys) are used as a secret - long unique strings containing an arbitrary set of characters, essentially replacing the username / password combination.</w:t>
      </w:r>
    </w:p>
    <w:p w:rsidR="00FC0A4B" w:rsidRDefault="007627FD" w:rsidP="006B1518">
      <w:pPr>
        <w:rPr>
          <w:rFonts w:cs="Times New Roman"/>
          <w:szCs w:val="28"/>
          <w:lang w:val="en-US"/>
        </w:rPr>
      </w:pPr>
      <w:r w:rsidRPr="007627FD">
        <w:drawing>
          <wp:inline distT="0" distB="0" distL="0" distR="0" wp14:anchorId="580076F6" wp14:editId="24DE775E">
            <wp:extent cx="3672000" cy="77040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000" cy="770400"/>
                    </a:xfrm>
                    <a:prstGeom prst="rect">
                      <a:avLst/>
                    </a:prstGeom>
                  </pic:spPr>
                </pic:pic>
              </a:graphicData>
            </a:graphic>
          </wp:inline>
        </w:drawing>
      </w:r>
    </w:p>
    <w:p w:rsidR="007627FD" w:rsidRDefault="007627FD" w:rsidP="006B1518">
      <w:pPr>
        <w:rPr>
          <w:rFonts w:cs="Times New Roman"/>
          <w:szCs w:val="28"/>
          <w:lang w:val="en-US"/>
        </w:rPr>
      </w:pPr>
      <w:r w:rsidRPr="007627FD">
        <w:rPr>
          <w:rFonts w:cs="Times New Roman"/>
          <w:szCs w:val="28"/>
          <w:lang w:val="en-US"/>
        </w:rPr>
        <w:t>An example of authentication using an access key passed in the HTTP header.</w:t>
      </w:r>
    </w:p>
    <w:p w:rsidR="007627FD" w:rsidRPr="007F14E3" w:rsidRDefault="007627FD" w:rsidP="006B1518">
      <w:pPr>
        <w:rPr>
          <w:rFonts w:cs="Times New Roman"/>
          <w:szCs w:val="28"/>
          <w:lang w:val="en-US"/>
        </w:rPr>
      </w:pPr>
    </w:p>
    <w:p w:rsidR="00126A28" w:rsidRPr="007F14E3" w:rsidRDefault="00126A28" w:rsidP="0013182A">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10</w:t>
      </w:r>
      <w:r w:rsidR="007627FD">
        <w:rPr>
          <w:rFonts w:cs="Times New Roman"/>
          <w:szCs w:val="28"/>
        </w:rPr>
        <w:t xml:space="preserve"> Token authentication</w:t>
      </w:r>
    </w:p>
    <w:p w:rsidR="00126A28" w:rsidRPr="007F14E3" w:rsidRDefault="00FC0A4B" w:rsidP="00126A28">
      <w:pPr>
        <w:rPr>
          <w:rFonts w:cs="Times New Roman"/>
          <w:szCs w:val="28"/>
          <w:lang w:val="en-US"/>
        </w:rPr>
      </w:pPr>
      <w:r w:rsidRPr="007F14E3">
        <w:rPr>
          <w:rFonts w:cs="Times New Roman"/>
          <w:szCs w:val="28"/>
          <w:lang w:val="en-US"/>
        </w:rPr>
        <w:t>This authentication method is most often used when building distributed Single Sign-On (SSO) systems, where one application (service provider or relying party) delegates the user authentication function to another application (identity provider or authentication service). A typical example of this method is logging into an app with a social media account. Here, social networks are authentication services, and the application trusts the user authentication function to social networks.</w:t>
      </w:r>
    </w:p>
    <w:p w:rsidR="00FC0A4B" w:rsidRPr="007F14E3" w:rsidRDefault="00FC0A4B" w:rsidP="00126A28">
      <w:pPr>
        <w:rPr>
          <w:rFonts w:cs="Times New Roman"/>
          <w:szCs w:val="28"/>
          <w:lang w:val="en-US"/>
        </w:rPr>
      </w:pPr>
      <w:r w:rsidRPr="007F14E3">
        <w:rPr>
          <w:rFonts w:cs="Times New Roman"/>
          <w:szCs w:val="28"/>
          <w:lang w:val="en-US"/>
        </w:rPr>
        <w:t>The implementation of this method is that the identity provider (IP) provides reliable information about the user in the form of a token, and the service provider (SP) application uses this token to identify, authenticate and authorize the user. On a general level, the whole process looks like this:</w:t>
      </w:r>
    </w:p>
    <w:p w:rsidR="00126A28" w:rsidRPr="007F14E3" w:rsidRDefault="007C3A29" w:rsidP="00126A28">
      <w:pPr>
        <w:rPr>
          <w:rFonts w:cs="Times New Roman"/>
          <w:szCs w:val="28"/>
        </w:rPr>
      </w:pPr>
      <w:r w:rsidRPr="007F14E3">
        <w:rPr>
          <w:rFonts w:cs="Times New Roman"/>
          <w:noProof/>
          <w:szCs w:val="28"/>
          <w:lang w:eastAsia="ru-RU"/>
        </w:rPr>
        <w:drawing>
          <wp:inline distT="0" distB="0" distL="0" distR="0" wp14:anchorId="53934875" wp14:editId="544F7FC7">
            <wp:extent cx="3661200" cy="18036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200" cy="1803600"/>
                    </a:xfrm>
                    <a:prstGeom prst="rect">
                      <a:avLst/>
                    </a:prstGeom>
                  </pic:spPr>
                </pic:pic>
              </a:graphicData>
            </a:graphic>
          </wp:inline>
        </w:drawing>
      </w:r>
    </w:p>
    <w:p w:rsidR="00901C03" w:rsidRPr="007F14E3" w:rsidRDefault="00901C03" w:rsidP="00126A28">
      <w:pPr>
        <w:rPr>
          <w:rFonts w:cs="Times New Roman"/>
          <w:szCs w:val="28"/>
          <w:lang w:val="en-US"/>
        </w:rPr>
      </w:pPr>
      <w:r w:rsidRPr="007F14E3">
        <w:rPr>
          <w:rFonts w:cs="Times New Roman"/>
          <w:szCs w:val="28"/>
          <w:lang w:val="en-US"/>
        </w:rPr>
        <w:t>The client authenticates to the identity provider in one of the ways specific to it (password, access key, certificate, Kerberos, etc.).</w:t>
      </w:r>
    </w:p>
    <w:p w:rsidR="00901C03" w:rsidRPr="007F14E3" w:rsidRDefault="00901C03" w:rsidP="00126A28">
      <w:pPr>
        <w:rPr>
          <w:rFonts w:cs="Times New Roman"/>
          <w:szCs w:val="28"/>
          <w:lang w:val="en-US"/>
        </w:rPr>
      </w:pPr>
      <w:r w:rsidRPr="007F14E3">
        <w:rPr>
          <w:rFonts w:cs="Times New Roman"/>
          <w:szCs w:val="28"/>
          <w:lang w:val="en-US"/>
        </w:rPr>
        <w:t>The client asks the identity provider to provide it with a token for a specific SP application. The identity provider generates a token and sends it to the client.</w:t>
      </w:r>
    </w:p>
    <w:p w:rsidR="004E0656" w:rsidRPr="007F14E3" w:rsidRDefault="00901C03" w:rsidP="00126A28">
      <w:pPr>
        <w:rPr>
          <w:rFonts w:cs="Times New Roman"/>
          <w:szCs w:val="28"/>
          <w:lang w:val="en-US"/>
        </w:rPr>
      </w:pPr>
      <w:r w:rsidRPr="007F14E3">
        <w:rPr>
          <w:rFonts w:cs="Times New Roman"/>
          <w:szCs w:val="28"/>
          <w:lang w:val="en-US"/>
        </w:rPr>
        <w:t>The client authenticates to the SP application using this token.</w:t>
      </w:r>
    </w:p>
    <w:p w:rsidR="007C3A29" w:rsidRPr="007F14E3" w:rsidRDefault="007C3A29" w:rsidP="00126A28">
      <w:pPr>
        <w:rPr>
          <w:rFonts w:cs="Times New Roman"/>
          <w:szCs w:val="28"/>
          <w:lang w:val="en-US"/>
        </w:rPr>
      </w:pPr>
    </w:p>
    <w:p w:rsidR="007C3A29" w:rsidRPr="007F14E3" w:rsidRDefault="007C3A29" w:rsidP="00906DBC">
      <w:pPr>
        <w:pStyle w:val="2"/>
        <w:ind w:firstLine="0"/>
        <w:rPr>
          <w:rFonts w:cs="Times New Roman"/>
          <w:szCs w:val="28"/>
          <w:lang w:val="ru-RU"/>
        </w:rPr>
      </w:pPr>
    </w:p>
    <w:p w:rsidR="007C3A29" w:rsidRPr="007F14E3" w:rsidRDefault="00901C03" w:rsidP="00126A28">
      <w:pPr>
        <w:rPr>
          <w:rFonts w:cs="Times New Roman"/>
          <w:szCs w:val="28"/>
          <w:lang w:val="en-US"/>
        </w:rPr>
      </w:pPr>
      <w:r w:rsidRPr="007F14E3">
        <w:rPr>
          <w:rFonts w:cs="Times New Roman"/>
          <w:szCs w:val="28"/>
          <w:lang w:val="en-US"/>
        </w:rPr>
        <w:t>The process described above reflects the mechanism for authenticating an active client, i.e. one that can perform a programmed sequence of actions (for example, iOS / Android applications). The browser, on the other hand, is a passive client in the sense that it can only display the pages requested by the user. In this case, authentication is achieved by automatically redirecting the browser between the identity provider and service provider web applications.</w:t>
      </w:r>
    </w:p>
    <w:p w:rsidR="007C3A29" w:rsidRPr="007F14E3" w:rsidRDefault="007C3A29" w:rsidP="00126A28">
      <w:pPr>
        <w:rPr>
          <w:rFonts w:cs="Times New Roman"/>
          <w:szCs w:val="28"/>
          <w:lang w:val="en-US"/>
        </w:rPr>
      </w:pPr>
      <w:r w:rsidRPr="007F14E3">
        <w:rPr>
          <w:rFonts w:cs="Times New Roman"/>
          <w:noProof/>
          <w:szCs w:val="28"/>
          <w:lang w:eastAsia="ru-RU"/>
        </w:rPr>
        <w:drawing>
          <wp:inline distT="0" distB="0" distL="0" distR="0" wp14:anchorId="1B16DE88" wp14:editId="4A722B86">
            <wp:extent cx="4464000" cy="198000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4000" cy="1980000"/>
                    </a:xfrm>
                    <a:prstGeom prst="rect">
                      <a:avLst/>
                    </a:prstGeom>
                  </pic:spPr>
                </pic:pic>
              </a:graphicData>
            </a:graphic>
          </wp:inline>
        </w:drawing>
      </w:r>
    </w:p>
    <w:p w:rsidR="00DE5102" w:rsidRPr="007F14E3" w:rsidRDefault="00DE5102" w:rsidP="00126A28">
      <w:pPr>
        <w:rPr>
          <w:rFonts w:cs="Times New Roman"/>
          <w:szCs w:val="28"/>
          <w:lang w:val="en-US"/>
        </w:rPr>
      </w:pPr>
    </w:p>
    <w:p w:rsidR="00DE5102" w:rsidRPr="007F14E3" w:rsidRDefault="00DE5102" w:rsidP="0013182A">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12</w:t>
      </w:r>
    </w:p>
    <w:p w:rsidR="00DE5102" w:rsidRPr="007F14E3" w:rsidRDefault="007455E8" w:rsidP="00126A28">
      <w:pPr>
        <w:rPr>
          <w:rFonts w:cs="Times New Roman"/>
          <w:szCs w:val="28"/>
          <w:lang w:val="en-US"/>
        </w:rPr>
      </w:pPr>
      <w:r w:rsidRPr="007F14E3">
        <w:rPr>
          <w:rFonts w:cs="Times New Roman"/>
          <w:szCs w:val="28"/>
          <w:lang w:val="en-US"/>
        </w:rPr>
        <w:t>There are several standards that define exactly the protocol for interaction between clients (active and passive) and IP / SP applications and the format of supported tokens. Among the most popular standards are OAuth, OpenID Connect, SAML, and WS-Federation.</w:t>
      </w:r>
    </w:p>
    <w:p w:rsidR="00DE5102" w:rsidRPr="007F14E3" w:rsidRDefault="007455E8" w:rsidP="00DE5102">
      <w:pPr>
        <w:rPr>
          <w:rFonts w:cs="Times New Roman"/>
          <w:szCs w:val="28"/>
          <w:lang w:val="en-US"/>
        </w:rPr>
      </w:pPr>
      <w:r w:rsidRPr="007F14E3">
        <w:rPr>
          <w:rFonts w:cs="Times New Roman"/>
          <w:szCs w:val="28"/>
          <w:lang w:val="en-US"/>
        </w:rPr>
        <w:t>The token itself is usually a data structure that contains information about who generated the token, who can be the recipient of the token, the expiration date, a set of information about the user himself (claims). In addition, the token is additionally signed to prevent unauthorized changes and guarantee authenticity.</w:t>
      </w:r>
    </w:p>
    <w:p w:rsidR="00DE5102" w:rsidRPr="007F14E3" w:rsidRDefault="007455E8" w:rsidP="00DE5102">
      <w:pPr>
        <w:rPr>
          <w:rFonts w:cs="Times New Roman"/>
          <w:szCs w:val="28"/>
          <w:lang w:val="en-US"/>
        </w:rPr>
      </w:pPr>
      <w:r w:rsidRPr="007F14E3">
        <w:rPr>
          <w:rFonts w:cs="Times New Roman"/>
          <w:szCs w:val="28"/>
          <w:lang w:val="en-US"/>
        </w:rPr>
        <w:t>When authenticating with a token, an SP application must perform the following checks:</w:t>
      </w:r>
    </w:p>
    <w:p w:rsidR="00994D55" w:rsidRPr="007F14E3" w:rsidRDefault="00994D55" w:rsidP="00325136">
      <w:pPr>
        <w:pStyle w:val="a3"/>
        <w:numPr>
          <w:ilvl w:val="0"/>
          <w:numId w:val="9"/>
        </w:numPr>
        <w:rPr>
          <w:rFonts w:cs="Times New Roman"/>
          <w:szCs w:val="28"/>
          <w:lang w:val="en-US"/>
        </w:rPr>
      </w:pPr>
      <w:r w:rsidRPr="007F14E3">
        <w:rPr>
          <w:rFonts w:cs="Times New Roman"/>
          <w:szCs w:val="28"/>
          <w:lang w:val="en-US"/>
        </w:rPr>
        <w:t xml:space="preserve">The token was issued by a trusted identity provider application (checking the </w:t>
      </w:r>
      <w:r w:rsidRPr="007F14E3">
        <w:rPr>
          <w:rFonts w:cs="Times New Roman"/>
          <w:b/>
          <w:szCs w:val="28"/>
          <w:lang w:val="en-US"/>
        </w:rPr>
        <w:t>issuer</w:t>
      </w:r>
      <w:r w:rsidRPr="007F14E3">
        <w:rPr>
          <w:rFonts w:cs="Times New Roman"/>
          <w:szCs w:val="28"/>
          <w:lang w:val="en-US"/>
        </w:rPr>
        <w:t xml:space="preserve"> field).</w:t>
      </w:r>
    </w:p>
    <w:p w:rsidR="00994D55" w:rsidRPr="007F14E3" w:rsidRDefault="00994D55" w:rsidP="00994D55">
      <w:pPr>
        <w:pStyle w:val="a3"/>
        <w:numPr>
          <w:ilvl w:val="0"/>
          <w:numId w:val="9"/>
        </w:numPr>
        <w:rPr>
          <w:rFonts w:cs="Times New Roman"/>
          <w:szCs w:val="28"/>
          <w:lang w:val="en-US"/>
        </w:rPr>
      </w:pPr>
      <w:r w:rsidRPr="007F14E3">
        <w:rPr>
          <w:rFonts w:cs="Times New Roman"/>
          <w:szCs w:val="28"/>
          <w:lang w:val="en-US"/>
        </w:rPr>
        <w:t>The token is assigned to the current SP application (</w:t>
      </w:r>
      <w:r w:rsidRPr="007F14E3">
        <w:rPr>
          <w:rFonts w:cs="Times New Roman"/>
          <w:b/>
          <w:szCs w:val="28"/>
          <w:lang w:val="en-US"/>
        </w:rPr>
        <w:t>audience</w:t>
      </w:r>
      <w:r w:rsidRPr="007F14E3">
        <w:rPr>
          <w:rFonts w:cs="Times New Roman"/>
          <w:szCs w:val="28"/>
          <w:lang w:val="en-US"/>
        </w:rPr>
        <w:t xml:space="preserve"> field check).</w:t>
      </w:r>
    </w:p>
    <w:p w:rsidR="00994D55" w:rsidRPr="007F14E3" w:rsidRDefault="00994D55" w:rsidP="00AB4F00">
      <w:pPr>
        <w:pStyle w:val="a3"/>
        <w:numPr>
          <w:ilvl w:val="0"/>
          <w:numId w:val="9"/>
        </w:numPr>
        <w:rPr>
          <w:rFonts w:cs="Times New Roman"/>
          <w:szCs w:val="28"/>
          <w:lang w:val="en-US"/>
        </w:rPr>
      </w:pPr>
      <w:r w:rsidRPr="007F14E3">
        <w:rPr>
          <w:rFonts w:cs="Times New Roman"/>
          <w:szCs w:val="28"/>
          <w:lang w:val="en-US"/>
        </w:rPr>
        <w:t xml:space="preserve">The token has not yet expired (checking the </w:t>
      </w:r>
      <w:r w:rsidRPr="007F14E3">
        <w:rPr>
          <w:rFonts w:cs="Times New Roman"/>
          <w:b/>
          <w:szCs w:val="28"/>
          <w:lang w:val="en-US"/>
        </w:rPr>
        <w:t>expiration</w:t>
      </w:r>
      <w:r w:rsidRPr="007F14E3">
        <w:rPr>
          <w:rFonts w:cs="Times New Roman"/>
          <w:szCs w:val="28"/>
          <w:lang w:val="en-US"/>
        </w:rPr>
        <w:t xml:space="preserve"> date field).</w:t>
      </w:r>
    </w:p>
    <w:p w:rsidR="00DE5102" w:rsidRPr="007F14E3" w:rsidRDefault="00994D55" w:rsidP="00AB4F00">
      <w:pPr>
        <w:pStyle w:val="a3"/>
        <w:numPr>
          <w:ilvl w:val="0"/>
          <w:numId w:val="9"/>
        </w:numPr>
        <w:rPr>
          <w:rFonts w:cs="Times New Roman"/>
          <w:szCs w:val="28"/>
          <w:lang w:val="en-US"/>
        </w:rPr>
      </w:pPr>
      <w:r w:rsidRPr="007F14E3">
        <w:rPr>
          <w:rFonts w:cs="Times New Roman"/>
          <w:szCs w:val="28"/>
          <w:lang w:val="en-US"/>
        </w:rPr>
        <w:t>The token is genuine and has not been modified (signature verification).</w:t>
      </w:r>
    </w:p>
    <w:p w:rsidR="00DE5102" w:rsidRPr="007F14E3" w:rsidRDefault="00DE5102" w:rsidP="00DE5102">
      <w:pPr>
        <w:rPr>
          <w:rFonts w:cs="Times New Roman"/>
          <w:szCs w:val="28"/>
          <w:lang w:val="en-US"/>
        </w:rPr>
      </w:pPr>
    </w:p>
    <w:p w:rsidR="00DE5102" w:rsidRPr="007F14E3" w:rsidRDefault="00EA3A53" w:rsidP="00DE5102">
      <w:pPr>
        <w:rPr>
          <w:rFonts w:cs="Times New Roman"/>
          <w:szCs w:val="28"/>
          <w:lang w:val="en-US"/>
        </w:rPr>
      </w:pPr>
      <w:r w:rsidRPr="007F14E3">
        <w:rPr>
          <w:rFonts w:cs="Times New Roman"/>
          <w:szCs w:val="28"/>
          <w:lang w:val="en-US"/>
        </w:rPr>
        <w:t>If validation is successful, the SP application authorizes the request based on the user data contained in the token.</w:t>
      </w:r>
    </w:p>
    <w:p w:rsidR="00EA3A53" w:rsidRPr="007F14E3" w:rsidRDefault="00EA3A53" w:rsidP="00DE5102">
      <w:pPr>
        <w:rPr>
          <w:rFonts w:cs="Times New Roman"/>
          <w:szCs w:val="28"/>
          <w:lang w:val="en-US"/>
        </w:rPr>
      </w:pPr>
    </w:p>
    <w:p w:rsidR="00DE5102" w:rsidRPr="007F14E3" w:rsidRDefault="00EC6048" w:rsidP="0013182A">
      <w:pPr>
        <w:pStyle w:val="2"/>
        <w:rPr>
          <w:rFonts w:cs="Times New Roman"/>
          <w:szCs w:val="28"/>
        </w:rPr>
      </w:pPr>
      <w:r>
        <w:rPr>
          <w:rFonts w:cs="Times New Roman"/>
          <w:szCs w:val="28"/>
          <w:highlight w:val="green"/>
        </w:rPr>
        <w:t>SLID</w:t>
      </w:r>
      <w:r w:rsidRPr="00906DBC">
        <w:rPr>
          <w:rFonts w:cs="Times New Roman"/>
          <w:szCs w:val="28"/>
          <w:highlight w:val="green"/>
        </w:rPr>
        <w:t>E 13</w:t>
      </w:r>
      <w:r w:rsidR="00DE5102" w:rsidRPr="00906DBC">
        <w:rPr>
          <w:rFonts w:cs="Times New Roman"/>
          <w:szCs w:val="28"/>
          <w:highlight w:val="green"/>
        </w:rPr>
        <w:t xml:space="preserve"> </w:t>
      </w:r>
      <w:r w:rsidR="00906DBC" w:rsidRPr="00906DBC">
        <w:rPr>
          <w:rFonts w:cs="Times New Roman"/>
          <w:szCs w:val="28"/>
          <w:highlight w:val="green"/>
        </w:rPr>
        <w:t>Token formats</w:t>
      </w:r>
    </w:p>
    <w:p w:rsidR="00DE5102" w:rsidRPr="007F14E3" w:rsidRDefault="00DE5102" w:rsidP="007455E8">
      <w:pPr>
        <w:pStyle w:val="a3"/>
        <w:numPr>
          <w:ilvl w:val="0"/>
          <w:numId w:val="7"/>
        </w:numPr>
        <w:rPr>
          <w:rFonts w:cs="Times New Roman"/>
          <w:szCs w:val="28"/>
          <w:lang w:val="en-US"/>
        </w:rPr>
      </w:pPr>
      <w:r w:rsidRPr="007F14E3">
        <w:rPr>
          <w:rFonts w:cs="Times New Roman"/>
          <w:color w:val="00B0F0"/>
          <w:szCs w:val="28"/>
          <w:lang w:val="en-US"/>
        </w:rPr>
        <w:t xml:space="preserve">Simple Web Token (SWT) </w:t>
      </w:r>
      <w:r w:rsidR="007455E8" w:rsidRPr="007F14E3">
        <w:rPr>
          <w:rFonts w:cs="Times New Roman"/>
          <w:szCs w:val="28"/>
          <w:lang w:val="en-US"/>
        </w:rPr>
        <w:t>- the simplest format, which is a set of arbitrary name / value pairs in the HTML form encoding format. The standard defines several reserved names: Issuer, Audience, ExpiresOn, and HMACSHA256. The token is signed with a symmetric key, so both IP and SP applications must have this key to be able to create/verify the token.</w:t>
      </w:r>
    </w:p>
    <w:p w:rsidR="007455E8" w:rsidRPr="007F14E3" w:rsidRDefault="00DA5259" w:rsidP="007455E8">
      <w:pPr>
        <w:pStyle w:val="a3"/>
        <w:numPr>
          <w:ilvl w:val="0"/>
          <w:numId w:val="7"/>
        </w:numPr>
        <w:rPr>
          <w:rFonts w:cs="Times New Roman"/>
          <w:szCs w:val="28"/>
        </w:rPr>
      </w:pPr>
      <w:r w:rsidRPr="007F14E3">
        <w:rPr>
          <w:rFonts w:cs="Times New Roman"/>
          <w:color w:val="00B0F0"/>
          <w:szCs w:val="28"/>
          <w:lang w:val="en-US"/>
        </w:rPr>
        <w:t xml:space="preserve">JSON Web Token (JWT) </w:t>
      </w:r>
      <w:r w:rsidRPr="007F14E3">
        <w:rPr>
          <w:rFonts w:cs="Times New Roman"/>
          <w:szCs w:val="28"/>
          <w:lang w:val="en-US"/>
        </w:rPr>
        <w:t xml:space="preserve">— </w:t>
      </w:r>
      <w:r w:rsidR="007455E8" w:rsidRPr="007F14E3">
        <w:rPr>
          <w:rFonts w:cs="Times New Roman"/>
          <w:szCs w:val="28"/>
          <w:lang w:val="en-US"/>
        </w:rPr>
        <w:t xml:space="preserve">contains three blocks separated by dots: a title, a set of fields (claims) and a signature. The first two blocks are in JSON format and additionally encoded in base64 format. The field set contains arbitrary name/value pairs, and the JWT standard defines several reserved names (iss, aud, exp, and others). The signature can be generated using both symmetric encryption algorithms and asymmetric ones. In </w:t>
      </w:r>
      <w:r w:rsidR="007455E8" w:rsidRPr="007F14E3">
        <w:rPr>
          <w:rFonts w:cs="Times New Roman"/>
          <w:szCs w:val="28"/>
          <w:lang w:val="en-US"/>
        </w:rPr>
        <w:lastRenderedPageBreak/>
        <w:t>addition, there is a separate standard that unsubscribes the format of an encrypted JWT token.</w:t>
      </w:r>
    </w:p>
    <w:p w:rsidR="00DA5259" w:rsidRDefault="00DA5259" w:rsidP="007455E8">
      <w:pPr>
        <w:pStyle w:val="a3"/>
        <w:numPr>
          <w:ilvl w:val="0"/>
          <w:numId w:val="7"/>
        </w:numPr>
        <w:rPr>
          <w:rFonts w:cs="Times New Roman"/>
          <w:szCs w:val="28"/>
          <w:lang w:val="en-US"/>
        </w:rPr>
      </w:pPr>
      <w:r w:rsidRPr="007F14E3">
        <w:rPr>
          <w:rFonts w:cs="Times New Roman"/>
          <w:color w:val="00B0F0"/>
          <w:szCs w:val="28"/>
          <w:lang w:val="en-US"/>
        </w:rPr>
        <w:t xml:space="preserve">Security Assertion Markup Language (SAML) </w:t>
      </w:r>
      <w:r w:rsidRPr="007F14E3">
        <w:rPr>
          <w:rFonts w:cs="Times New Roman"/>
          <w:szCs w:val="28"/>
          <w:lang w:val="en-US"/>
        </w:rPr>
        <w:t xml:space="preserve">— </w:t>
      </w:r>
      <w:r w:rsidR="007455E8" w:rsidRPr="007F14E3">
        <w:rPr>
          <w:rFonts w:cs="Times New Roman"/>
          <w:szCs w:val="28"/>
          <w:lang w:val="en-US"/>
        </w:rPr>
        <w:t>defines tokens (SAML assertions) in XML format, including information about the issuer, about the subject, the necessary conditions for checking the token, a set of additional statements (statements) about the user. SAML tokens are signed using asymmetric cryptography. In addition, unlike previous formats, SAML tokens contain a mechanism to prove ownership of the token, which prevents tokens from being intercepted through man-in-the-middle attacks when using insecure connections.</w:t>
      </w:r>
    </w:p>
    <w:p w:rsidR="00906DBC" w:rsidRDefault="00906DBC" w:rsidP="00906DBC">
      <w:pPr>
        <w:pStyle w:val="a3"/>
        <w:ind w:left="1069" w:firstLine="0"/>
        <w:rPr>
          <w:rFonts w:cs="Times New Roman"/>
          <w:szCs w:val="28"/>
          <w:lang w:val="en-US"/>
        </w:rPr>
      </w:pPr>
    </w:p>
    <w:p w:rsidR="00906DBC" w:rsidRPr="007F14E3" w:rsidRDefault="00906DBC" w:rsidP="00906DBC">
      <w:pPr>
        <w:pStyle w:val="2"/>
        <w:rPr>
          <w:rFonts w:cs="Times New Roman"/>
          <w:szCs w:val="28"/>
        </w:rPr>
      </w:pPr>
      <w:r>
        <w:rPr>
          <w:rFonts w:cs="Times New Roman"/>
          <w:szCs w:val="28"/>
          <w:highlight w:val="green"/>
        </w:rPr>
        <w:t>SLIDE 14</w:t>
      </w:r>
      <w:bookmarkStart w:id="0" w:name="_GoBack"/>
      <w:bookmarkEnd w:id="0"/>
      <w:r w:rsidRPr="007F14E3">
        <w:rPr>
          <w:rFonts w:cs="Times New Roman"/>
          <w:szCs w:val="28"/>
          <w:highlight w:val="green"/>
        </w:rPr>
        <w:t xml:space="preserve"> Conclusion</w:t>
      </w:r>
    </w:p>
    <w:p w:rsidR="00906DBC" w:rsidRPr="007F14E3" w:rsidRDefault="00906DBC" w:rsidP="00906DBC">
      <w:pPr>
        <w:rPr>
          <w:rFonts w:cs="Times New Roman"/>
          <w:szCs w:val="28"/>
        </w:rPr>
      </w:pPr>
    </w:p>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701"/>
        <w:gridCol w:w="4594"/>
        <w:gridCol w:w="3461"/>
      </w:tblGrid>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b/>
                <w:bCs/>
                <w:color w:val="333333"/>
                <w:szCs w:val="28"/>
                <w:lang w:val="en-US" w:eastAsia="ru-RU"/>
              </w:rPr>
              <w:t>Method</w:t>
            </w:r>
          </w:p>
          <w:p w:rsidR="00906DBC" w:rsidRPr="007F14E3" w:rsidRDefault="00906DBC" w:rsidP="00726EE2">
            <w:pPr>
              <w:ind w:firstLine="0"/>
              <w:jc w:val="left"/>
              <w:rPr>
                <w:rFonts w:eastAsia="Times New Roman" w:cs="Times New Roman"/>
                <w:color w:val="333333"/>
                <w:szCs w:val="28"/>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Main application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b/>
                <w:bCs/>
                <w:color w:val="333333"/>
                <w:szCs w:val="28"/>
                <w:lang w:val="en-US" w:eastAsia="ru-RU"/>
              </w:rPr>
              <w:t>Protokols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b/>
                <w:bCs/>
                <w:color w:val="333333"/>
                <w:szCs w:val="28"/>
                <w:lang w:val="en-US" w:eastAsia="ru-RU"/>
              </w:rPr>
              <w:t>By password</w:t>
            </w:r>
          </w:p>
          <w:p w:rsidR="00906DBC" w:rsidRPr="007F14E3" w:rsidRDefault="00906DBC" w:rsidP="00726EE2">
            <w:pPr>
              <w:ind w:firstLine="0"/>
              <w:jc w:val="left"/>
              <w:rPr>
                <w:rFonts w:eastAsia="Times New Roman" w:cs="Times New Roman"/>
                <w:color w:val="333333"/>
                <w:szCs w:val="28"/>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User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HTTP, Forms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По сертификатам</w:t>
            </w:r>
          </w:p>
          <w:p w:rsidR="00906DBC" w:rsidRPr="007F14E3" w:rsidRDefault="00906DBC" w:rsidP="00726EE2">
            <w:pPr>
              <w:ind w:firstLine="0"/>
              <w:jc w:val="left"/>
              <w:rPr>
                <w:rFonts w:eastAsia="Times New Roman" w:cs="Times New Roman"/>
                <w:color w:val="333333"/>
                <w:szCs w:val="28"/>
                <w:lang w:eastAsia="ru-RU"/>
              </w:rPr>
            </w:pP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User authentication in secure applications; service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SSL/TLS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With one-time passwords</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Additional user authentication (to achieve two-factor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Forms</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By access keys</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Service and Application Authentication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color w:val="333333"/>
                <w:szCs w:val="28"/>
                <w:lang w:eastAsia="ru-RU"/>
              </w:rPr>
              <w:t>-</w:t>
            </w:r>
          </w:p>
          <w:p w:rsidR="00906DBC" w:rsidRPr="007F14E3" w:rsidRDefault="00906DBC" w:rsidP="00726EE2">
            <w:pPr>
              <w:ind w:firstLine="0"/>
              <w:jc w:val="left"/>
              <w:rPr>
                <w:rFonts w:eastAsia="Times New Roman" w:cs="Times New Roman"/>
                <w:color w:val="333333"/>
                <w:szCs w:val="28"/>
                <w:lang w:eastAsia="ru-RU"/>
              </w:rPr>
            </w:pPr>
          </w:p>
        </w:tc>
      </w:tr>
      <w:tr w:rsidR="00906DBC" w:rsidRPr="007F14E3" w:rsidTr="00726EE2">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eastAsia="ru-RU"/>
              </w:rPr>
            </w:pPr>
            <w:r w:rsidRPr="007F14E3">
              <w:rPr>
                <w:rFonts w:eastAsia="Times New Roman" w:cs="Times New Roman"/>
                <w:b/>
                <w:bCs/>
                <w:color w:val="333333"/>
                <w:szCs w:val="28"/>
                <w:lang w:eastAsia="ru-RU"/>
              </w:rPr>
              <w:t>By token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Delegated user authentication; delegated application authorization</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906DBC" w:rsidRPr="007F14E3" w:rsidRDefault="00906DBC" w:rsidP="00726EE2">
            <w:pPr>
              <w:ind w:firstLine="0"/>
              <w:jc w:val="left"/>
              <w:rPr>
                <w:rFonts w:eastAsia="Times New Roman" w:cs="Times New Roman"/>
                <w:color w:val="333333"/>
                <w:szCs w:val="28"/>
                <w:lang w:val="en-US" w:eastAsia="ru-RU"/>
              </w:rPr>
            </w:pPr>
            <w:r w:rsidRPr="007F14E3">
              <w:rPr>
                <w:rFonts w:eastAsia="Times New Roman" w:cs="Times New Roman"/>
                <w:color w:val="333333"/>
                <w:szCs w:val="28"/>
                <w:lang w:val="en-US" w:eastAsia="ru-RU"/>
              </w:rPr>
              <w:t>SAML, WS-Federation, OAuth, OpenID Connect</w:t>
            </w:r>
          </w:p>
        </w:tc>
      </w:tr>
    </w:tbl>
    <w:p w:rsidR="00906DBC" w:rsidRPr="007F14E3" w:rsidRDefault="00906DBC" w:rsidP="00906DBC">
      <w:pPr>
        <w:rPr>
          <w:rFonts w:cs="Times New Roman"/>
          <w:szCs w:val="28"/>
          <w:lang w:val="en-US"/>
        </w:rPr>
      </w:pPr>
    </w:p>
    <w:p w:rsidR="00906DBC" w:rsidRPr="00906DBC" w:rsidRDefault="00906DBC" w:rsidP="00906DBC">
      <w:pPr>
        <w:rPr>
          <w:rFonts w:cs="Times New Roman"/>
          <w:szCs w:val="28"/>
          <w:lang w:val="en-US"/>
        </w:rPr>
      </w:pPr>
    </w:p>
    <w:p w:rsidR="00A229D7" w:rsidRPr="007F14E3" w:rsidRDefault="00A229D7" w:rsidP="00A229D7">
      <w:pPr>
        <w:rPr>
          <w:rFonts w:cs="Times New Roman"/>
          <w:szCs w:val="28"/>
          <w:lang w:val="en-US"/>
        </w:rPr>
      </w:pPr>
    </w:p>
    <w:p w:rsidR="00EA3A53" w:rsidRPr="007F14E3" w:rsidRDefault="00EC6048" w:rsidP="0013182A">
      <w:pPr>
        <w:pStyle w:val="2"/>
        <w:rPr>
          <w:rFonts w:cs="Times New Roman"/>
          <w:szCs w:val="28"/>
        </w:rPr>
      </w:pPr>
      <w:r>
        <w:rPr>
          <w:rFonts w:cs="Times New Roman"/>
          <w:szCs w:val="28"/>
          <w:highlight w:val="green"/>
        </w:rPr>
        <w:t>SLIDE 14</w:t>
      </w:r>
      <w:r w:rsidR="00A229D7" w:rsidRPr="007F14E3">
        <w:rPr>
          <w:rFonts w:cs="Times New Roman"/>
          <w:szCs w:val="28"/>
          <w:highlight w:val="green"/>
        </w:rPr>
        <w:t xml:space="preserve"> </w:t>
      </w:r>
      <w:r w:rsidR="00EA3A53" w:rsidRPr="007F14E3">
        <w:rPr>
          <w:rFonts w:cs="Times New Roman"/>
          <w:szCs w:val="28"/>
          <w:highlight w:val="green"/>
        </w:rPr>
        <w:t>OAuth and OpenID Connect standards</w:t>
      </w:r>
    </w:p>
    <w:p w:rsidR="00A229D7" w:rsidRPr="007F14E3" w:rsidRDefault="00EA3A53" w:rsidP="00EA3A53">
      <w:pPr>
        <w:rPr>
          <w:rFonts w:cs="Times New Roman"/>
          <w:szCs w:val="28"/>
          <w:lang w:val="en-US"/>
        </w:rPr>
      </w:pPr>
      <w:r w:rsidRPr="007F14E3">
        <w:rPr>
          <w:rFonts w:cs="Times New Roman"/>
          <w:szCs w:val="28"/>
          <w:lang w:val="en-US"/>
        </w:rPr>
        <w:t>Unlike SAML and WS-Federation, the OAuth (Open Authorization) standard does not describe a user authentication protocol. Instead, it defines a mechanism for one application to gain access to another on behalf of a user. However, there are schemes that allow user authentication based on this standard (more on that below).</w:t>
      </w:r>
    </w:p>
    <w:p w:rsidR="00EA3A53" w:rsidRPr="007F14E3" w:rsidRDefault="00EA3A53" w:rsidP="00A229D7">
      <w:pPr>
        <w:rPr>
          <w:rFonts w:cs="Times New Roman"/>
          <w:szCs w:val="28"/>
          <w:lang w:val="en-US"/>
        </w:rPr>
      </w:pPr>
      <w:r w:rsidRPr="007F14E3">
        <w:rPr>
          <w:rFonts w:cs="Times New Roman"/>
          <w:szCs w:val="28"/>
          <w:lang w:val="en-US"/>
        </w:rPr>
        <w:t>In general, the whole process consists of several steps:</w:t>
      </w:r>
    </w:p>
    <w:p w:rsidR="00EA3A53" w:rsidRPr="007F14E3" w:rsidRDefault="00EA3A53" w:rsidP="00EA3A53">
      <w:pPr>
        <w:pStyle w:val="a3"/>
        <w:numPr>
          <w:ilvl w:val="0"/>
          <w:numId w:val="11"/>
        </w:numPr>
        <w:rPr>
          <w:rFonts w:cs="Times New Roman"/>
          <w:szCs w:val="28"/>
        </w:rPr>
      </w:pPr>
      <w:r w:rsidRPr="007F14E3">
        <w:rPr>
          <w:rFonts w:cs="Times New Roman"/>
          <w:szCs w:val="28"/>
          <w:lang w:val="en-US"/>
        </w:rPr>
        <w:t xml:space="preserve">The user (resource owner) gives permission to the application (client) to access a specific resource in the form of a grant. </w:t>
      </w:r>
      <w:r w:rsidRPr="007F14E3">
        <w:rPr>
          <w:rFonts w:cs="Times New Roman"/>
          <w:szCs w:val="28"/>
        </w:rPr>
        <w:t>What is a grant, we will consider a little lower.</w:t>
      </w:r>
    </w:p>
    <w:p w:rsidR="00A229D7" w:rsidRPr="007F14E3" w:rsidRDefault="00EA3A53" w:rsidP="00EA3A53">
      <w:pPr>
        <w:pStyle w:val="a3"/>
        <w:numPr>
          <w:ilvl w:val="0"/>
          <w:numId w:val="11"/>
        </w:numPr>
        <w:rPr>
          <w:rFonts w:cs="Times New Roman"/>
          <w:szCs w:val="28"/>
          <w:lang w:val="en-US"/>
        </w:rPr>
      </w:pPr>
      <w:r w:rsidRPr="007F14E3">
        <w:rPr>
          <w:rFonts w:cs="Times New Roman"/>
          <w:szCs w:val="28"/>
          <w:lang w:val="en-US"/>
        </w:rPr>
        <w:t xml:space="preserve">The application contacts the authorization server and receives a resource access token in exchange for its grant. </w:t>
      </w:r>
      <w:r w:rsidRPr="007F14E3">
        <w:rPr>
          <w:rFonts w:cs="Times New Roman"/>
          <w:szCs w:val="28"/>
        </w:rPr>
        <w:t xml:space="preserve">In our example, the authorization server is Google. </w:t>
      </w:r>
      <w:r w:rsidRPr="007F14E3">
        <w:rPr>
          <w:rFonts w:cs="Times New Roman"/>
          <w:szCs w:val="28"/>
          <w:lang w:val="en-US"/>
        </w:rPr>
        <w:t>When called, the application is additionally authenticated using the access key given to it during pre-registration.</w:t>
      </w:r>
    </w:p>
    <w:p w:rsidR="00EA3A53" w:rsidRPr="007F14E3" w:rsidRDefault="00EA3A53" w:rsidP="00EA3A53">
      <w:pPr>
        <w:pStyle w:val="a3"/>
        <w:numPr>
          <w:ilvl w:val="0"/>
          <w:numId w:val="11"/>
        </w:numPr>
        <w:rPr>
          <w:rFonts w:cs="Times New Roman"/>
          <w:szCs w:val="28"/>
          <w:lang w:val="en-US"/>
        </w:rPr>
      </w:pPr>
      <w:r w:rsidRPr="007F14E3">
        <w:rPr>
          <w:rFonts w:cs="Times New Roman"/>
          <w:szCs w:val="28"/>
          <w:lang w:val="en-US"/>
        </w:rPr>
        <w:t>The application uses this token to obtain the required data from the resource server (in our case, the Gmail service).</w:t>
      </w:r>
    </w:p>
    <w:p w:rsidR="00C51EE8" w:rsidRPr="007F14E3" w:rsidRDefault="00C51EE8" w:rsidP="00A229D7">
      <w:pPr>
        <w:rPr>
          <w:rFonts w:cs="Times New Roman"/>
          <w:szCs w:val="28"/>
        </w:rPr>
      </w:pPr>
    </w:p>
    <w:p w:rsidR="00C51EE8" w:rsidRPr="007F14E3" w:rsidRDefault="00EC6048" w:rsidP="0013182A">
      <w:pPr>
        <w:pStyle w:val="2"/>
        <w:rPr>
          <w:rFonts w:cs="Times New Roman"/>
          <w:szCs w:val="28"/>
        </w:rPr>
      </w:pPr>
      <w:r>
        <w:rPr>
          <w:rFonts w:cs="Times New Roman"/>
          <w:szCs w:val="28"/>
          <w:highlight w:val="green"/>
        </w:rPr>
        <w:lastRenderedPageBreak/>
        <w:t>SLIDE 15</w:t>
      </w:r>
      <w:r w:rsidR="00C51EE8" w:rsidRPr="007F14E3">
        <w:rPr>
          <w:rFonts w:cs="Times New Roman"/>
          <w:szCs w:val="28"/>
          <w:highlight w:val="green"/>
        </w:rPr>
        <w:t xml:space="preserve"> Взаимодействие компонентов в стандарте OAuth.</w:t>
      </w:r>
    </w:p>
    <w:p w:rsidR="00C51EE8" w:rsidRPr="007F14E3" w:rsidRDefault="00C51EE8" w:rsidP="00A229D7">
      <w:pPr>
        <w:rPr>
          <w:rFonts w:cs="Times New Roman"/>
          <w:szCs w:val="28"/>
        </w:rPr>
      </w:pPr>
    </w:p>
    <w:p w:rsidR="00EA3A53" w:rsidRPr="007F14E3" w:rsidRDefault="00EA3A53" w:rsidP="00A229D7">
      <w:pPr>
        <w:rPr>
          <w:rFonts w:cs="Times New Roman"/>
          <w:szCs w:val="28"/>
        </w:rPr>
      </w:pPr>
      <w:r w:rsidRPr="007F14E3">
        <w:rPr>
          <w:rFonts w:cs="Times New Roman"/>
          <w:noProof/>
          <w:szCs w:val="28"/>
          <w:lang w:eastAsia="ru-RU"/>
        </w:rPr>
        <w:drawing>
          <wp:inline distT="0" distB="0" distL="0" distR="0" wp14:anchorId="69624D4B" wp14:editId="7830B370">
            <wp:extent cx="4183200" cy="14328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200" cy="1432800"/>
                    </a:xfrm>
                    <a:prstGeom prst="rect">
                      <a:avLst/>
                    </a:prstGeom>
                  </pic:spPr>
                </pic:pic>
              </a:graphicData>
            </a:graphic>
          </wp:inline>
        </w:drawing>
      </w:r>
    </w:p>
    <w:p w:rsidR="00EA3A53" w:rsidRPr="007F14E3" w:rsidRDefault="00EA3A53" w:rsidP="00A229D7">
      <w:pPr>
        <w:rPr>
          <w:rFonts w:cs="Times New Roman"/>
          <w:szCs w:val="28"/>
        </w:rPr>
      </w:pPr>
    </w:p>
    <w:p w:rsidR="00EA3A53" w:rsidRPr="007F14E3" w:rsidRDefault="00C51EE8" w:rsidP="0013182A">
      <w:pPr>
        <w:pStyle w:val="2"/>
        <w:rPr>
          <w:rFonts w:cs="Times New Roman"/>
          <w:szCs w:val="28"/>
        </w:rPr>
      </w:pPr>
      <w:r w:rsidRPr="007F14E3">
        <w:rPr>
          <w:rFonts w:cs="Times New Roman"/>
          <w:szCs w:val="28"/>
          <w:highlight w:val="green"/>
        </w:rPr>
        <w:t>SLIDE</w:t>
      </w:r>
      <w:r w:rsidR="00EC6048">
        <w:rPr>
          <w:rFonts w:cs="Times New Roman"/>
          <w:szCs w:val="28"/>
          <w:highlight w:val="green"/>
        </w:rPr>
        <w:t xml:space="preserve"> 16</w:t>
      </w:r>
      <w:r w:rsidRPr="007F14E3">
        <w:rPr>
          <w:rFonts w:cs="Times New Roman"/>
          <w:szCs w:val="28"/>
          <w:highlight w:val="green"/>
        </w:rPr>
        <w:t xml:space="preserve"> </w:t>
      </w:r>
      <w:r w:rsidR="00EA3A53" w:rsidRPr="007F14E3">
        <w:rPr>
          <w:rFonts w:cs="Times New Roman"/>
          <w:szCs w:val="28"/>
          <w:highlight w:val="green"/>
        </w:rPr>
        <w:t>Types of grants</w:t>
      </w:r>
    </w:p>
    <w:p w:rsidR="00C51EE8" w:rsidRPr="007F14E3" w:rsidRDefault="005E7ED5" w:rsidP="00C51EE8">
      <w:pPr>
        <w:rPr>
          <w:rFonts w:cs="Times New Roman"/>
          <w:szCs w:val="28"/>
          <w:lang w:val="en-US"/>
        </w:rPr>
      </w:pPr>
      <w:r w:rsidRPr="007F14E3">
        <w:rPr>
          <w:rFonts w:cs="Times New Roman"/>
          <w:szCs w:val="28"/>
          <w:lang w:val="en-US"/>
        </w:rPr>
        <w:t>The standard describes four types of grants that define possible application scenarios:</w:t>
      </w:r>
    </w:p>
    <w:p w:rsidR="00C51EE8" w:rsidRPr="007F14E3" w:rsidRDefault="00C51EE8" w:rsidP="00C51EE8">
      <w:pPr>
        <w:rPr>
          <w:rFonts w:cs="Times New Roman"/>
          <w:szCs w:val="28"/>
          <w:lang w:val="en-US"/>
        </w:rPr>
      </w:pPr>
      <w:r w:rsidRPr="007F14E3">
        <w:rPr>
          <w:rFonts w:cs="Times New Roman"/>
          <w:b/>
          <w:szCs w:val="28"/>
          <w:lang w:val="en-US"/>
        </w:rPr>
        <w:t>Authorization Code</w:t>
      </w:r>
      <w:r w:rsidRPr="007F14E3">
        <w:rPr>
          <w:rFonts w:cs="Times New Roman"/>
          <w:szCs w:val="28"/>
          <w:lang w:val="en-US"/>
        </w:rPr>
        <w:t xml:space="preserve"> — </w:t>
      </w:r>
      <w:r w:rsidR="005E7ED5" w:rsidRPr="007F14E3">
        <w:rPr>
          <w:rFonts w:cs="Times New Roman"/>
          <w:szCs w:val="28"/>
          <w:lang w:val="en-US"/>
        </w:rPr>
        <w:t>the user can receive this grant from the authorization server after successful authentication and confirmation of consent to grant access. This method is most commonly used in web applications. The grant process is very similar to the passive client authentication mechanism in SAML and WS-Federation.</w:t>
      </w:r>
    </w:p>
    <w:p w:rsidR="00C51EE8" w:rsidRPr="007F14E3" w:rsidRDefault="00C51EE8" w:rsidP="00C51EE8">
      <w:pPr>
        <w:rPr>
          <w:rFonts w:cs="Times New Roman"/>
          <w:szCs w:val="28"/>
          <w:lang w:val="en-US"/>
        </w:rPr>
      </w:pPr>
      <w:r w:rsidRPr="007F14E3">
        <w:rPr>
          <w:rFonts w:cs="Times New Roman"/>
          <w:b/>
          <w:szCs w:val="28"/>
          <w:lang w:val="en-US"/>
        </w:rPr>
        <w:t>Implicit</w:t>
      </w:r>
      <w:r w:rsidRPr="007F14E3">
        <w:rPr>
          <w:rFonts w:cs="Times New Roman"/>
          <w:szCs w:val="28"/>
          <w:lang w:val="en-US"/>
        </w:rPr>
        <w:t xml:space="preserve"> — </w:t>
      </w:r>
      <w:r w:rsidR="005E7ED5" w:rsidRPr="007F14E3">
        <w:rPr>
          <w:rFonts w:cs="Times New Roman"/>
          <w:szCs w:val="28"/>
          <w:lang w:val="en-US"/>
        </w:rPr>
        <w:t>used when the application has no way to securely obtain a token from the authorization server (for example, a JavaScript application in a browser). In this case, the grant is a token received from the authorization server, and step #2 is excluded from the script above.</w:t>
      </w:r>
    </w:p>
    <w:p w:rsidR="00C51EE8" w:rsidRPr="007F14E3" w:rsidRDefault="00C51EE8" w:rsidP="00C51EE8">
      <w:pPr>
        <w:rPr>
          <w:rFonts w:cs="Times New Roman"/>
          <w:szCs w:val="28"/>
          <w:lang w:val="en-US"/>
        </w:rPr>
      </w:pPr>
      <w:r w:rsidRPr="007F14E3">
        <w:rPr>
          <w:rFonts w:cs="Times New Roman"/>
          <w:b/>
          <w:szCs w:val="28"/>
          <w:lang w:val="en-US"/>
        </w:rPr>
        <w:t>Resource Owner Password Credentials</w:t>
      </w:r>
      <w:r w:rsidRPr="007F14E3">
        <w:rPr>
          <w:rFonts w:cs="Times New Roman"/>
          <w:szCs w:val="28"/>
          <w:lang w:val="en-US"/>
        </w:rPr>
        <w:t xml:space="preserve"> — </w:t>
      </w:r>
      <w:r w:rsidR="005E7ED5" w:rsidRPr="007F14E3">
        <w:rPr>
          <w:rFonts w:cs="Times New Roman"/>
          <w:szCs w:val="28"/>
          <w:lang w:val="en-US"/>
        </w:rPr>
        <w:t>used when the application has no way to securely obtain a token from the authorization server (for example, a JavaScript application in a browser). In this case, the grant is a token received from the authorization server, and step #2 is excluded from the script above.</w:t>
      </w:r>
    </w:p>
    <w:p w:rsidR="00C51EE8" w:rsidRPr="007F14E3" w:rsidRDefault="00C51EE8" w:rsidP="00C51EE8">
      <w:pPr>
        <w:rPr>
          <w:rFonts w:cs="Times New Roman"/>
          <w:szCs w:val="28"/>
          <w:lang w:val="en-US"/>
        </w:rPr>
      </w:pPr>
      <w:r w:rsidRPr="007F14E3">
        <w:rPr>
          <w:rFonts w:cs="Times New Roman"/>
          <w:b/>
          <w:szCs w:val="28"/>
          <w:lang w:val="en-US"/>
        </w:rPr>
        <w:t>Client Credentials</w:t>
      </w:r>
      <w:r w:rsidRPr="007F14E3">
        <w:rPr>
          <w:rFonts w:cs="Times New Roman"/>
          <w:szCs w:val="28"/>
          <w:lang w:val="en-US"/>
        </w:rPr>
        <w:t xml:space="preserve"> </w:t>
      </w:r>
      <w:r w:rsidR="005E7ED5" w:rsidRPr="007F14E3">
        <w:rPr>
          <w:rFonts w:cs="Times New Roman"/>
          <w:szCs w:val="28"/>
          <w:lang w:val="en-US"/>
        </w:rPr>
        <w:t>- in this case, there is no user, and the application gets access to its resources using its access keys (step number 1 is excluded).</w:t>
      </w:r>
    </w:p>
    <w:p w:rsidR="00C51EE8" w:rsidRPr="007F14E3" w:rsidRDefault="00C51EE8" w:rsidP="00C51EE8">
      <w:pPr>
        <w:rPr>
          <w:rFonts w:cs="Times New Roman"/>
          <w:szCs w:val="28"/>
          <w:lang w:val="en-US"/>
        </w:rPr>
      </w:pPr>
    </w:p>
    <w:p w:rsidR="00C51EE8" w:rsidRPr="007F14E3" w:rsidRDefault="005E7ED5" w:rsidP="00C51EE8">
      <w:pPr>
        <w:rPr>
          <w:rFonts w:cs="Times New Roman"/>
          <w:szCs w:val="28"/>
          <w:lang w:val="en-US" w:eastAsia="ru-RU"/>
        </w:rPr>
      </w:pPr>
      <w:r w:rsidRPr="007F14E3">
        <w:rPr>
          <w:rFonts w:cs="Times New Roman"/>
          <w:szCs w:val="28"/>
          <w:lang w:val="en-US" w:eastAsia="ru-RU"/>
        </w:rPr>
        <w:t>The standard does not define the format of the token that the application receives: in the scenarios addressed by the standard, the application does not need to parse the token, since it is only used to access resources. Therefore, neither the token nor the grant itself can be used to authenticate the user. However, if the application needs to get reliable information about the user, there are several ways to do this:</w:t>
      </w:r>
    </w:p>
    <w:p w:rsidR="00C51EE8" w:rsidRPr="007F14E3" w:rsidRDefault="00C51EE8" w:rsidP="00C51EE8">
      <w:pPr>
        <w:rPr>
          <w:rFonts w:cs="Times New Roman"/>
          <w:szCs w:val="28"/>
          <w:lang w:val="en-US" w:eastAsia="ru-RU"/>
        </w:rPr>
      </w:pPr>
    </w:p>
    <w:p w:rsidR="005E7ED5" w:rsidRPr="007F14E3" w:rsidRDefault="005E7ED5" w:rsidP="00E30DED">
      <w:pPr>
        <w:numPr>
          <w:ilvl w:val="0"/>
          <w:numId w:val="8"/>
        </w:numPr>
        <w:shd w:val="clear" w:color="auto" w:fill="FFFFFF"/>
        <w:spacing w:before="90"/>
        <w:jc w:val="left"/>
        <w:rPr>
          <w:rFonts w:cs="Times New Roman"/>
          <w:szCs w:val="28"/>
          <w:lang w:val="en-US"/>
        </w:rPr>
      </w:pPr>
      <w:r w:rsidRPr="007F14E3">
        <w:rPr>
          <w:rFonts w:eastAsia="Times New Roman" w:cs="Times New Roman"/>
          <w:color w:val="333333"/>
          <w:szCs w:val="28"/>
          <w:lang w:val="en-US" w:eastAsia="ru-RU"/>
        </w:rPr>
        <w:t>Often, the resource server API includes an operation that provides information about the user itself (for example, /me in the Facebook API). The application can perform this operation every time it receives a token to identify the client. This method is sometimes called pseudo-authentication.</w:t>
      </w:r>
    </w:p>
    <w:p w:rsidR="00C51EE8" w:rsidRPr="007F14E3" w:rsidRDefault="005E7ED5" w:rsidP="00E30DED">
      <w:pPr>
        <w:numPr>
          <w:ilvl w:val="0"/>
          <w:numId w:val="8"/>
        </w:numPr>
        <w:shd w:val="clear" w:color="auto" w:fill="FFFFFF"/>
        <w:spacing w:before="90"/>
        <w:jc w:val="left"/>
        <w:rPr>
          <w:rFonts w:cs="Times New Roman"/>
          <w:szCs w:val="28"/>
          <w:lang w:val="en-US"/>
        </w:rPr>
      </w:pPr>
      <w:r w:rsidRPr="007F14E3">
        <w:rPr>
          <w:rFonts w:eastAsia="Times New Roman" w:cs="Times New Roman"/>
          <w:color w:val="333333"/>
          <w:szCs w:val="28"/>
          <w:lang w:val="en-US" w:eastAsia="ru-RU"/>
        </w:rPr>
        <w:t>Use the OpenID Connect standard designed as a credential layer on top of OAuth (published 2014). In accordance with this standard, the authorization server provides an additional identity token in step #2. This JWT token will contain a set of specific fields (claims) with information about the user.</w:t>
      </w:r>
    </w:p>
    <w:p w:rsidR="005E7ED5" w:rsidRPr="007F14E3" w:rsidRDefault="005E7ED5" w:rsidP="005E7ED5">
      <w:pPr>
        <w:shd w:val="clear" w:color="auto" w:fill="FFFFFF"/>
        <w:spacing w:before="90"/>
        <w:jc w:val="left"/>
        <w:rPr>
          <w:rFonts w:cs="Times New Roman"/>
          <w:szCs w:val="28"/>
          <w:lang w:val="en-US"/>
        </w:rPr>
      </w:pPr>
    </w:p>
    <w:p w:rsidR="00C51EE8" w:rsidRPr="007F14E3" w:rsidRDefault="00C51EE8" w:rsidP="00A229D7">
      <w:pPr>
        <w:rPr>
          <w:rFonts w:cs="Times New Roman"/>
          <w:szCs w:val="28"/>
          <w:lang w:val="en-US"/>
        </w:rPr>
      </w:pPr>
    </w:p>
    <w:p w:rsidR="00C51EE8" w:rsidRPr="007F14E3" w:rsidRDefault="00C51EE8" w:rsidP="00A229D7">
      <w:pPr>
        <w:rPr>
          <w:rFonts w:cs="Times New Roman"/>
          <w:szCs w:val="28"/>
          <w:lang w:val="en-US"/>
        </w:rPr>
      </w:pPr>
    </w:p>
    <w:sectPr w:rsidR="00C51EE8" w:rsidRPr="007F14E3" w:rsidSect="00580FAC">
      <w:headerReference w:type="default" r:id="rId15"/>
      <w:pgSz w:w="11906" w:h="16838"/>
      <w:pgMar w:top="567" w:right="567" w:bottom="567" w:left="567"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F96" w:rsidRDefault="00920F96" w:rsidP="0067094C">
      <w:r>
        <w:separator/>
      </w:r>
    </w:p>
  </w:endnote>
  <w:endnote w:type="continuationSeparator" w:id="0">
    <w:p w:rsidR="00920F96" w:rsidRDefault="00920F96" w:rsidP="0067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F96" w:rsidRDefault="00920F96" w:rsidP="0067094C">
      <w:r>
        <w:separator/>
      </w:r>
    </w:p>
  </w:footnote>
  <w:footnote w:type="continuationSeparator" w:id="0">
    <w:p w:rsidR="00920F96" w:rsidRDefault="00920F96" w:rsidP="00670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94C" w:rsidRDefault="0067094C">
    <w:pPr>
      <w:pStyle w:val="a4"/>
    </w:pPr>
    <w:r w:rsidRPr="0067094C">
      <w:t>https://habr.com/ru/companies/dataart/articles/262817/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54559"/>
    <w:multiLevelType w:val="hybridMultilevel"/>
    <w:tmpl w:val="169E123C"/>
    <w:lvl w:ilvl="0" w:tplc="D994B2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24209A3"/>
    <w:multiLevelType w:val="multilevel"/>
    <w:tmpl w:val="E96E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F3A3C"/>
    <w:multiLevelType w:val="hybridMultilevel"/>
    <w:tmpl w:val="59523C18"/>
    <w:lvl w:ilvl="0" w:tplc="DEEA59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8B93123"/>
    <w:multiLevelType w:val="multilevel"/>
    <w:tmpl w:val="7EC4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A162F"/>
    <w:multiLevelType w:val="hybridMultilevel"/>
    <w:tmpl w:val="3B42C130"/>
    <w:lvl w:ilvl="0" w:tplc="F2DA24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57C43BD"/>
    <w:multiLevelType w:val="multilevel"/>
    <w:tmpl w:val="F51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9B7A9B"/>
    <w:multiLevelType w:val="multilevel"/>
    <w:tmpl w:val="A706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805A5"/>
    <w:multiLevelType w:val="multilevel"/>
    <w:tmpl w:val="62A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04AF6"/>
    <w:multiLevelType w:val="hybridMultilevel"/>
    <w:tmpl w:val="789C6EA6"/>
    <w:lvl w:ilvl="0" w:tplc="01FA4B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D061AD3"/>
    <w:multiLevelType w:val="hybridMultilevel"/>
    <w:tmpl w:val="6CE62C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8F74E8"/>
    <w:multiLevelType w:val="multilevel"/>
    <w:tmpl w:val="4F42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1"/>
  </w:num>
  <w:num w:numId="5">
    <w:abstractNumId w:val="10"/>
  </w:num>
  <w:num w:numId="6">
    <w:abstractNumId w:val="9"/>
  </w:num>
  <w:num w:numId="7">
    <w:abstractNumId w:val="0"/>
  </w:num>
  <w:num w:numId="8">
    <w:abstractNumId w:val="6"/>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24"/>
    <w:rsid w:val="0007182F"/>
    <w:rsid w:val="00126A28"/>
    <w:rsid w:val="0013182A"/>
    <w:rsid w:val="001469EE"/>
    <w:rsid w:val="00182215"/>
    <w:rsid w:val="001C3EB5"/>
    <w:rsid w:val="002913DF"/>
    <w:rsid w:val="002D5324"/>
    <w:rsid w:val="00441817"/>
    <w:rsid w:val="004D2930"/>
    <w:rsid w:val="004E0656"/>
    <w:rsid w:val="004E45D8"/>
    <w:rsid w:val="004E5FB7"/>
    <w:rsid w:val="00580FAC"/>
    <w:rsid w:val="005821CE"/>
    <w:rsid w:val="005C2B91"/>
    <w:rsid w:val="005E7ED5"/>
    <w:rsid w:val="0067094C"/>
    <w:rsid w:val="006B1518"/>
    <w:rsid w:val="006D3DDB"/>
    <w:rsid w:val="00713BF7"/>
    <w:rsid w:val="00742594"/>
    <w:rsid w:val="007455E8"/>
    <w:rsid w:val="00761FB5"/>
    <w:rsid w:val="007627FD"/>
    <w:rsid w:val="007A1A53"/>
    <w:rsid w:val="007C3A29"/>
    <w:rsid w:val="007F115F"/>
    <w:rsid w:val="007F14E3"/>
    <w:rsid w:val="007F4EC1"/>
    <w:rsid w:val="00873880"/>
    <w:rsid w:val="008F0C78"/>
    <w:rsid w:val="00901C03"/>
    <w:rsid w:val="00906DBC"/>
    <w:rsid w:val="00920F96"/>
    <w:rsid w:val="00981AA2"/>
    <w:rsid w:val="00994D55"/>
    <w:rsid w:val="00A229D7"/>
    <w:rsid w:val="00A6734D"/>
    <w:rsid w:val="00A9542C"/>
    <w:rsid w:val="00B46B5D"/>
    <w:rsid w:val="00B819F4"/>
    <w:rsid w:val="00B82185"/>
    <w:rsid w:val="00C20F53"/>
    <w:rsid w:val="00C51EE8"/>
    <w:rsid w:val="00C644B1"/>
    <w:rsid w:val="00CD313F"/>
    <w:rsid w:val="00DA5259"/>
    <w:rsid w:val="00DE5102"/>
    <w:rsid w:val="00EA3A53"/>
    <w:rsid w:val="00EC6048"/>
    <w:rsid w:val="00FC0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08FB6-78A6-4671-8C36-2CAF8410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BF7"/>
    <w:pPr>
      <w:spacing w:after="0" w:line="240" w:lineRule="auto"/>
      <w:ind w:firstLine="709"/>
      <w:jc w:val="both"/>
    </w:pPr>
    <w:rPr>
      <w:rFonts w:ascii="Times New Roman" w:hAnsi="Times New Roman"/>
      <w:sz w:val="28"/>
    </w:rPr>
  </w:style>
  <w:style w:type="paragraph" w:styleId="1">
    <w:name w:val="heading 1"/>
    <w:basedOn w:val="a"/>
    <w:link w:val="10"/>
    <w:uiPriority w:val="9"/>
    <w:qFormat/>
    <w:rsid w:val="002D5324"/>
    <w:pPr>
      <w:spacing w:before="100" w:beforeAutospacing="1" w:after="100" w:afterAutospacing="1"/>
      <w:ind w:firstLine="0"/>
      <w:jc w:val="left"/>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2913DF"/>
    <w:pPr>
      <w:outlineLvl w:val="1"/>
    </w:pPr>
    <w:rPr>
      <w:lang w:val="en-US" w:eastAsia="ru-RU"/>
    </w:rPr>
  </w:style>
  <w:style w:type="paragraph" w:styleId="5">
    <w:name w:val="heading 5"/>
    <w:basedOn w:val="a"/>
    <w:next w:val="a"/>
    <w:link w:val="50"/>
    <w:uiPriority w:val="9"/>
    <w:semiHidden/>
    <w:unhideWhenUsed/>
    <w:qFormat/>
    <w:rsid w:val="001C3EB5"/>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41817"/>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5324"/>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41817"/>
    <w:pPr>
      <w:ind w:left="720"/>
      <w:contextualSpacing/>
    </w:pPr>
  </w:style>
  <w:style w:type="character" w:customStyle="1" w:styleId="60">
    <w:name w:val="Заголовок 6 Знак"/>
    <w:basedOn w:val="a0"/>
    <w:link w:val="6"/>
    <w:uiPriority w:val="9"/>
    <w:semiHidden/>
    <w:rsid w:val="00441817"/>
    <w:rPr>
      <w:rFonts w:asciiTheme="majorHAnsi" w:eastAsiaTheme="majorEastAsia" w:hAnsiTheme="majorHAnsi" w:cstheme="majorBidi"/>
      <w:color w:val="1F4D78" w:themeColor="accent1" w:themeShade="7F"/>
      <w:sz w:val="28"/>
    </w:rPr>
  </w:style>
  <w:style w:type="paragraph" w:styleId="a4">
    <w:name w:val="header"/>
    <w:basedOn w:val="a"/>
    <w:link w:val="a5"/>
    <w:uiPriority w:val="99"/>
    <w:unhideWhenUsed/>
    <w:rsid w:val="0067094C"/>
    <w:pPr>
      <w:tabs>
        <w:tab w:val="center" w:pos="4677"/>
        <w:tab w:val="right" w:pos="9355"/>
      </w:tabs>
    </w:pPr>
  </w:style>
  <w:style w:type="character" w:customStyle="1" w:styleId="a5">
    <w:name w:val="Верхний колонтитул Знак"/>
    <w:basedOn w:val="a0"/>
    <w:link w:val="a4"/>
    <w:uiPriority w:val="99"/>
    <w:rsid w:val="0067094C"/>
    <w:rPr>
      <w:rFonts w:ascii="Times New Roman" w:hAnsi="Times New Roman"/>
      <w:sz w:val="28"/>
    </w:rPr>
  </w:style>
  <w:style w:type="paragraph" w:styleId="a6">
    <w:name w:val="footer"/>
    <w:basedOn w:val="a"/>
    <w:link w:val="a7"/>
    <w:uiPriority w:val="99"/>
    <w:unhideWhenUsed/>
    <w:rsid w:val="0067094C"/>
    <w:pPr>
      <w:tabs>
        <w:tab w:val="center" w:pos="4677"/>
        <w:tab w:val="right" w:pos="9355"/>
      </w:tabs>
    </w:pPr>
  </w:style>
  <w:style w:type="character" w:customStyle="1" w:styleId="a7">
    <w:name w:val="Нижний колонтитул Знак"/>
    <w:basedOn w:val="a0"/>
    <w:link w:val="a6"/>
    <w:uiPriority w:val="99"/>
    <w:rsid w:val="0067094C"/>
    <w:rPr>
      <w:rFonts w:ascii="Times New Roman" w:hAnsi="Times New Roman"/>
      <w:sz w:val="28"/>
    </w:rPr>
  </w:style>
  <w:style w:type="character" w:customStyle="1" w:styleId="50">
    <w:name w:val="Заголовок 5 Знак"/>
    <w:basedOn w:val="a0"/>
    <w:link w:val="5"/>
    <w:uiPriority w:val="9"/>
    <w:semiHidden/>
    <w:rsid w:val="001C3EB5"/>
    <w:rPr>
      <w:rFonts w:asciiTheme="majorHAnsi" w:eastAsiaTheme="majorEastAsia" w:hAnsiTheme="majorHAnsi" w:cstheme="majorBidi"/>
      <w:color w:val="2E74B5" w:themeColor="accent1" w:themeShade="BF"/>
      <w:sz w:val="28"/>
    </w:rPr>
  </w:style>
  <w:style w:type="paragraph" w:styleId="a8">
    <w:name w:val="Normal (Web)"/>
    <w:basedOn w:val="a"/>
    <w:uiPriority w:val="99"/>
    <w:semiHidden/>
    <w:unhideWhenUsed/>
    <w:rsid w:val="00C51EE8"/>
    <w:pPr>
      <w:spacing w:before="100" w:beforeAutospacing="1" w:after="100" w:afterAutospacing="1"/>
      <w:ind w:firstLine="0"/>
      <w:jc w:val="left"/>
    </w:pPr>
    <w:rPr>
      <w:rFonts w:eastAsia="Times New Roman" w:cs="Times New Roman"/>
      <w:sz w:val="24"/>
      <w:szCs w:val="24"/>
      <w:lang w:eastAsia="ru-RU"/>
    </w:rPr>
  </w:style>
  <w:style w:type="character" w:customStyle="1" w:styleId="20">
    <w:name w:val="Заголовок 2 Знак"/>
    <w:basedOn w:val="a0"/>
    <w:link w:val="2"/>
    <w:uiPriority w:val="9"/>
    <w:rsid w:val="002913DF"/>
    <w:rPr>
      <w:rFonts w:ascii="Times New Roman" w:hAnsi="Times New Roman"/>
      <w:sz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2922">
      <w:bodyDiv w:val="1"/>
      <w:marLeft w:val="0"/>
      <w:marRight w:val="0"/>
      <w:marTop w:val="0"/>
      <w:marBottom w:val="0"/>
      <w:divBdr>
        <w:top w:val="none" w:sz="0" w:space="0" w:color="auto"/>
        <w:left w:val="none" w:sz="0" w:space="0" w:color="auto"/>
        <w:bottom w:val="none" w:sz="0" w:space="0" w:color="auto"/>
        <w:right w:val="none" w:sz="0" w:space="0" w:color="auto"/>
      </w:divBdr>
      <w:divsChild>
        <w:div w:id="1470633729">
          <w:marLeft w:val="0"/>
          <w:marRight w:val="0"/>
          <w:marTop w:val="0"/>
          <w:marBottom w:val="0"/>
          <w:divBdr>
            <w:top w:val="none" w:sz="0" w:space="0" w:color="auto"/>
            <w:left w:val="none" w:sz="0" w:space="0" w:color="auto"/>
            <w:bottom w:val="none" w:sz="0" w:space="0" w:color="auto"/>
            <w:right w:val="none" w:sz="0" w:space="0" w:color="auto"/>
          </w:divBdr>
          <w:divsChild>
            <w:div w:id="19888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099">
      <w:bodyDiv w:val="1"/>
      <w:marLeft w:val="0"/>
      <w:marRight w:val="0"/>
      <w:marTop w:val="0"/>
      <w:marBottom w:val="0"/>
      <w:divBdr>
        <w:top w:val="none" w:sz="0" w:space="0" w:color="auto"/>
        <w:left w:val="none" w:sz="0" w:space="0" w:color="auto"/>
        <w:bottom w:val="none" w:sz="0" w:space="0" w:color="auto"/>
        <w:right w:val="none" w:sz="0" w:space="0" w:color="auto"/>
      </w:divBdr>
    </w:div>
    <w:div w:id="304551166">
      <w:bodyDiv w:val="1"/>
      <w:marLeft w:val="0"/>
      <w:marRight w:val="0"/>
      <w:marTop w:val="0"/>
      <w:marBottom w:val="0"/>
      <w:divBdr>
        <w:top w:val="none" w:sz="0" w:space="0" w:color="auto"/>
        <w:left w:val="none" w:sz="0" w:space="0" w:color="auto"/>
        <w:bottom w:val="none" w:sz="0" w:space="0" w:color="auto"/>
        <w:right w:val="none" w:sz="0" w:space="0" w:color="auto"/>
      </w:divBdr>
    </w:div>
    <w:div w:id="334773046">
      <w:bodyDiv w:val="1"/>
      <w:marLeft w:val="0"/>
      <w:marRight w:val="0"/>
      <w:marTop w:val="0"/>
      <w:marBottom w:val="0"/>
      <w:divBdr>
        <w:top w:val="none" w:sz="0" w:space="0" w:color="auto"/>
        <w:left w:val="none" w:sz="0" w:space="0" w:color="auto"/>
        <w:bottom w:val="none" w:sz="0" w:space="0" w:color="auto"/>
        <w:right w:val="none" w:sz="0" w:space="0" w:color="auto"/>
      </w:divBdr>
    </w:div>
    <w:div w:id="795876512">
      <w:bodyDiv w:val="1"/>
      <w:marLeft w:val="0"/>
      <w:marRight w:val="0"/>
      <w:marTop w:val="0"/>
      <w:marBottom w:val="0"/>
      <w:divBdr>
        <w:top w:val="none" w:sz="0" w:space="0" w:color="auto"/>
        <w:left w:val="none" w:sz="0" w:space="0" w:color="auto"/>
        <w:bottom w:val="none" w:sz="0" w:space="0" w:color="auto"/>
        <w:right w:val="none" w:sz="0" w:space="0" w:color="auto"/>
      </w:divBdr>
    </w:div>
    <w:div w:id="835807959">
      <w:bodyDiv w:val="1"/>
      <w:marLeft w:val="0"/>
      <w:marRight w:val="0"/>
      <w:marTop w:val="0"/>
      <w:marBottom w:val="0"/>
      <w:divBdr>
        <w:top w:val="none" w:sz="0" w:space="0" w:color="auto"/>
        <w:left w:val="none" w:sz="0" w:space="0" w:color="auto"/>
        <w:bottom w:val="none" w:sz="0" w:space="0" w:color="auto"/>
        <w:right w:val="none" w:sz="0" w:space="0" w:color="auto"/>
      </w:divBdr>
      <w:divsChild>
        <w:div w:id="1566720696">
          <w:marLeft w:val="0"/>
          <w:marRight w:val="0"/>
          <w:marTop w:val="0"/>
          <w:marBottom w:val="0"/>
          <w:divBdr>
            <w:top w:val="none" w:sz="0" w:space="0" w:color="auto"/>
            <w:left w:val="none" w:sz="0" w:space="0" w:color="auto"/>
            <w:bottom w:val="none" w:sz="0" w:space="0" w:color="auto"/>
            <w:right w:val="none" w:sz="0" w:space="0" w:color="auto"/>
          </w:divBdr>
          <w:divsChild>
            <w:div w:id="770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879">
      <w:bodyDiv w:val="1"/>
      <w:marLeft w:val="0"/>
      <w:marRight w:val="0"/>
      <w:marTop w:val="0"/>
      <w:marBottom w:val="0"/>
      <w:divBdr>
        <w:top w:val="none" w:sz="0" w:space="0" w:color="auto"/>
        <w:left w:val="none" w:sz="0" w:space="0" w:color="auto"/>
        <w:bottom w:val="none" w:sz="0" w:space="0" w:color="auto"/>
        <w:right w:val="none" w:sz="0" w:space="0" w:color="auto"/>
      </w:divBdr>
    </w:div>
    <w:div w:id="868641835">
      <w:bodyDiv w:val="1"/>
      <w:marLeft w:val="0"/>
      <w:marRight w:val="0"/>
      <w:marTop w:val="0"/>
      <w:marBottom w:val="0"/>
      <w:divBdr>
        <w:top w:val="none" w:sz="0" w:space="0" w:color="auto"/>
        <w:left w:val="none" w:sz="0" w:space="0" w:color="auto"/>
        <w:bottom w:val="none" w:sz="0" w:space="0" w:color="auto"/>
        <w:right w:val="none" w:sz="0" w:space="0" w:color="auto"/>
      </w:divBdr>
    </w:div>
    <w:div w:id="909656442">
      <w:bodyDiv w:val="1"/>
      <w:marLeft w:val="0"/>
      <w:marRight w:val="0"/>
      <w:marTop w:val="0"/>
      <w:marBottom w:val="0"/>
      <w:divBdr>
        <w:top w:val="none" w:sz="0" w:space="0" w:color="auto"/>
        <w:left w:val="none" w:sz="0" w:space="0" w:color="auto"/>
        <w:bottom w:val="none" w:sz="0" w:space="0" w:color="auto"/>
        <w:right w:val="none" w:sz="0" w:space="0" w:color="auto"/>
      </w:divBdr>
      <w:divsChild>
        <w:div w:id="1431660853">
          <w:marLeft w:val="0"/>
          <w:marRight w:val="0"/>
          <w:marTop w:val="0"/>
          <w:marBottom w:val="0"/>
          <w:divBdr>
            <w:top w:val="none" w:sz="0" w:space="0" w:color="auto"/>
            <w:left w:val="none" w:sz="0" w:space="0" w:color="auto"/>
            <w:bottom w:val="none" w:sz="0" w:space="0" w:color="auto"/>
            <w:right w:val="none" w:sz="0" w:space="0" w:color="auto"/>
          </w:divBdr>
          <w:divsChild>
            <w:div w:id="19769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6789">
      <w:bodyDiv w:val="1"/>
      <w:marLeft w:val="0"/>
      <w:marRight w:val="0"/>
      <w:marTop w:val="0"/>
      <w:marBottom w:val="0"/>
      <w:divBdr>
        <w:top w:val="none" w:sz="0" w:space="0" w:color="auto"/>
        <w:left w:val="none" w:sz="0" w:space="0" w:color="auto"/>
        <w:bottom w:val="none" w:sz="0" w:space="0" w:color="auto"/>
        <w:right w:val="none" w:sz="0" w:space="0" w:color="auto"/>
      </w:divBdr>
    </w:div>
    <w:div w:id="1113941200">
      <w:bodyDiv w:val="1"/>
      <w:marLeft w:val="0"/>
      <w:marRight w:val="0"/>
      <w:marTop w:val="0"/>
      <w:marBottom w:val="0"/>
      <w:divBdr>
        <w:top w:val="none" w:sz="0" w:space="0" w:color="auto"/>
        <w:left w:val="none" w:sz="0" w:space="0" w:color="auto"/>
        <w:bottom w:val="none" w:sz="0" w:space="0" w:color="auto"/>
        <w:right w:val="none" w:sz="0" w:space="0" w:color="auto"/>
      </w:divBdr>
    </w:div>
    <w:div w:id="1336954928">
      <w:bodyDiv w:val="1"/>
      <w:marLeft w:val="0"/>
      <w:marRight w:val="0"/>
      <w:marTop w:val="0"/>
      <w:marBottom w:val="0"/>
      <w:divBdr>
        <w:top w:val="none" w:sz="0" w:space="0" w:color="auto"/>
        <w:left w:val="none" w:sz="0" w:space="0" w:color="auto"/>
        <w:bottom w:val="none" w:sz="0" w:space="0" w:color="auto"/>
        <w:right w:val="none" w:sz="0" w:space="0" w:color="auto"/>
      </w:divBdr>
    </w:div>
    <w:div w:id="1382172783">
      <w:bodyDiv w:val="1"/>
      <w:marLeft w:val="0"/>
      <w:marRight w:val="0"/>
      <w:marTop w:val="0"/>
      <w:marBottom w:val="0"/>
      <w:divBdr>
        <w:top w:val="none" w:sz="0" w:space="0" w:color="auto"/>
        <w:left w:val="none" w:sz="0" w:space="0" w:color="auto"/>
        <w:bottom w:val="none" w:sz="0" w:space="0" w:color="auto"/>
        <w:right w:val="none" w:sz="0" w:space="0" w:color="auto"/>
      </w:divBdr>
    </w:div>
    <w:div w:id="18845190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318">
          <w:marLeft w:val="0"/>
          <w:marRight w:val="0"/>
          <w:marTop w:val="0"/>
          <w:marBottom w:val="0"/>
          <w:divBdr>
            <w:top w:val="none" w:sz="0" w:space="0" w:color="auto"/>
            <w:left w:val="none" w:sz="0" w:space="0" w:color="auto"/>
            <w:bottom w:val="none" w:sz="0" w:space="0" w:color="auto"/>
            <w:right w:val="none" w:sz="0" w:space="0" w:color="auto"/>
          </w:divBdr>
          <w:divsChild>
            <w:div w:id="16823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6394">
      <w:bodyDiv w:val="1"/>
      <w:marLeft w:val="0"/>
      <w:marRight w:val="0"/>
      <w:marTop w:val="0"/>
      <w:marBottom w:val="0"/>
      <w:divBdr>
        <w:top w:val="none" w:sz="0" w:space="0" w:color="auto"/>
        <w:left w:val="none" w:sz="0" w:space="0" w:color="auto"/>
        <w:bottom w:val="none" w:sz="0" w:space="0" w:color="auto"/>
        <w:right w:val="none" w:sz="0" w:space="0" w:color="auto"/>
      </w:divBdr>
      <w:divsChild>
        <w:div w:id="1496720256">
          <w:marLeft w:val="0"/>
          <w:marRight w:val="0"/>
          <w:marTop w:val="0"/>
          <w:marBottom w:val="0"/>
          <w:divBdr>
            <w:top w:val="none" w:sz="0" w:space="0" w:color="auto"/>
            <w:left w:val="none" w:sz="0" w:space="0" w:color="auto"/>
            <w:bottom w:val="none" w:sz="0" w:space="0" w:color="auto"/>
            <w:right w:val="none" w:sz="0" w:space="0" w:color="auto"/>
          </w:divBdr>
          <w:divsChild>
            <w:div w:id="102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2600</Words>
  <Characters>14824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Муляренко Сергей Николаевич</cp:lastModifiedBy>
  <cp:revision>22</cp:revision>
  <dcterms:created xsi:type="dcterms:W3CDTF">2023-07-30T19:31:00Z</dcterms:created>
  <dcterms:modified xsi:type="dcterms:W3CDTF">2023-07-31T09:00:00Z</dcterms:modified>
</cp:coreProperties>
</file>