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97E" w:rsidRDefault="0045097E" w:rsidP="00B300E2">
      <w:pPr>
        <w:rPr>
          <w:rFonts w:eastAsiaTheme="minorEastAsia"/>
          <w:i/>
          <w:iCs/>
        </w:rPr>
      </w:pPr>
      <w:r w:rsidRPr="0045097E">
        <w:rPr>
          <w:rFonts w:eastAsiaTheme="minorEastAsia"/>
          <w:i/>
          <w:iCs/>
        </w:rPr>
        <w:t>(described in 18/09/17)</w:t>
      </w:r>
    </w:p>
    <w:p w:rsidR="00673251" w:rsidRPr="0045097E" w:rsidRDefault="00673251" w:rsidP="00B300E2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(modified on 3/10/17)</w:t>
      </w:r>
    </w:p>
    <w:p w:rsidR="00792E48" w:rsidRPr="007D20A7" w:rsidRDefault="00341FE8" w:rsidP="00B300E2">
      <w:pPr>
        <w:rPr>
          <w:rFonts w:eastAsiaTheme="minorEastAsia"/>
          <w:b/>
          <w:bCs/>
        </w:rPr>
      </w:pPr>
      <w:r w:rsidRPr="007D20A7">
        <w:rPr>
          <w:rFonts w:eastAsiaTheme="minorEastAsia"/>
          <w:b/>
          <w:bCs/>
        </w:rPr>
        <w:t xml:space="preserve">Non-dimensional </w:t>
      </w:r>
      <w:r w:rsidR="00792E48" w:rsidRPr="007D20A7">
        <w:rPr>
          <w:rFonts w:eastAsiaTheme="minorEastAsia"/>
          <w:b/>
          <w:bCs/>
        </w:rPr>
        <w:t>Equations of motion are:</w:t>
      </w:r>
      <w:r w:rsidR="0045097E">
        <w:rPr>
          <w:rFonts w:eastAsiaTheme="minorEastAsia"/>
          <w:b/>
          <w:bCs/>
        </w:rPr>
        <w:t xml:space="preserve">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-α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eqArr>
          </m:e>
        </m:d>
      </m:oMath>
      <w:r>
        <w:rPr>
          <w:rFonts w:eastAsiaTheme="minorEastAsia"/>
        </w:rPr>
        <w:t xml:space="preserve">   </w:t>
      </w:r>
      <w:r>
        <w:rPr>
          <w:rFonts w:eastAsiaTheme="minorEastAsia"/>
        </w:rPr>
        <w:tab/>
        <w:t xml:space="preserve"> </w:t>
      </w:r>
      <w:r>
        <w:rPr>
          <w:rFonts w:eastAsiaTheme="minorEastAsia"/>
        </w:rPr>
        <w:tab/>
        <w:t xml:space="preserve">(1) </w:t>
      </w:r>
    </w:p>
    <w:p w:rsidR="00792E48" w:rsidRPr="00792E48" w:rsidRDefault="00792E48" w:rsidP="00B300E2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6E27AE" w:rsidRPr="00B300E2" w:rsidRDefault="00792E48" w:rsidP="00792E48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</w:t>
      </w:r>
    </w:p>
    <w:p w:rsidR="00B300E2" w:rsidRPr="00B300E2" w:rsidRDefault="00B300E2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B300E2" w:rsidRPr="004B502C" w:rsidRDefault="004B502C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782B35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4B502C" w:rsidRPr="004B502C" w:rsidRDefault="004B502C" w:rsidP="00B300E2">
      <w:pPr>
        <w:rPr>
          <w:rFonts w:eastAsiaTheme="minorEastAsia"/>
        </w:rPr>
      </w:pPr>
    </w:p>
    <w:p w:rsidR="00B300E2" w:rsidRPr="004B502C" w:rsidRDefault="00782B35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m:rPr>
              <m:nor/>
            </m:rPr>
            <w:rPr>
              <w:rFonts w:eastAsiaTheme="minorEastAsia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</m:d>
                  <m:r>
                    <w:rPr>
                      <w:rFonts w:ascii="Cambria Math" w:eastAsiaTheme="minorEastAsi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</m:eqArr>
            </m:e>
          </m:d>
        </m:oMath>
      </m:oMathPara>
    </w:p>
    <w:p w:rsidR="00673251" w:rsidRPr="00673251" w:rsidRDefault="00341FE8" w:rsidP="006732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α=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     *</m:t>
          </m:r>
        </m:oMath>
      </m:oMathPara>
    </w:p>
    <w:p w:rsidR="00341FE8" w:rsidRPr="00341FE8" w:rsidRDefault="00341FE8" w:rsidP="006732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κ=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341FE8" w:rsidRDefault="007D20A7" w:rsidP="00B300E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341FE8" w:rsidRPr="00673251" w:rsidRDefault="00341FE8" w:rsidP="00B300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γ=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g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:rsidR="00673251" w:rsidRPr="00341FE8" w:rsidRDefault="00673251" w:rsidP="00673251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*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assuming Inertia of a rectangular payload</m:t>
            </m:r>
          </m:e>
        </m:d>
      </m:oMath>
    </w:p>
    <w:p w:rsidR="00341FE8" w:rsidRDefault="007D20A7" w:rsidP="00B300E2">
      <w:pPr>
        <w:rPr>
          <w:rFonts w:eastAsiaTheme="minorEastAsia"/>
        </w:rPr>
      </w:pPr>
      <w:r>
        <w:rPr>
          <w:rFonts w:eastAsiaTheme="minorEastAsia"/>
        </w:rPr>
        <w:lastRenderedPageBreak/>
        <w:t>All dimensional quantities are originally normalized by :</w:t>
      </w:r>
    </w:p>
    <w:p w:rsidR="007D20A7" w:rsidRPr="007D20A7" w:rsidRDefault="00782B35" w:rsidP="00B300E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</m:oMath>
      </m:oMathPara>
    </w:p>
    <w:p w:rsidR="00574258" w:rsidRDefault="00574258" w:rsidP="00B300E2">
      <w:pPr>
        <w:rPr>
          <w:rFonts w:eastAsiaTheme="minorEastAsia"/>
        </w:rPr>
      </w:pPr>
      <w:r>
        <w:rPr>
          <w:rFonts w:eastAsiaTheme="minorEastAsia"/>
        </w:rPr>
        <w:t>A symmetrical case is considered and it is:</w:t>
      </w:r>
    </w:p>
    <w:p w:rsidR="008803F7" w:rsidRPr="004C3962" w:rsidRDefault="00782B35" w:rsidP="008803F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      ;    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L0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8803F7" w:rsidRDefault="008803F7" w:rsidP="00B300E2">
      <w:pPr>
        <w:rPr>
          <w:rFonts w:eastAsiaTheme="minorEastAsia"/>
        </w:rPr>
      </w:pPr>
      <w:r>
        <w:rPr>
          <w:rFonts w:eastAsiaTheme="minorEastAsia"/>
        </w:rPr>
        <w:t>*Note: typical values that are intended to be considered are :</w:t>
      </w:r>
    </w:p>
    <w:p w:rsidR="004C3962" w:rsidRPr="004C3962" w:rsidRDefault="00782B35" w:rsidP="008803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→200,</m:t>
        </m:r>
      </m:oMath>
      <w:r w:rsidR="008803F7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L0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→2</m:t>
        </m:r>
      </m:oMath>
    </w:p>
    <w:p w:rsidR="004C3962" w:rsidRPr="004C3962" w:rsidRDefault="00782B35" w:rsidP="008803F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→2,</m:t>
        </m:r>
      </m:oMath>
      <w:r w:rsidR="008803F7">
        <w:rPr>
          <w:rFonts w:eastAsiaTheme="minorEastAsia"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→0.1,</m:t>
        </m:r>
      </m:oMath>
      <w:r w:rsidR="008803F7">
        <w:rPr>
          <w:rFonts w:eastAsiaTheme="minorEastAsia"/>
        </w:rPr>
        <w:t xml:space="preserve">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→1,</m:t>
        </m:r>
      </m:oMath>
    </w:p>
    <w:p w:rsidR="00574258" w:rsidRPr="004C3962" w:rsidRDefault="008803F7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g→9.81</m:t>
        </m:r>
      </m:oMath>
    </w:p>
    <w:p w:rsidR="004C3962" w:rsidRPr="004C3962" w:rsidRDefault="008803F7" w:rsidP="00B300E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eqArr>
          <m:eqArrPr>
            <m:ctrlPr>
              <w:rPr>
                <w:rFonts w:ascii="Cambria Math" w:eastAsiaTheme="minorEastAsia" w:hAnsi="Cambria Math"/>
                <w:i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→0</m:t>
            </m:r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→0</m:t>
            </m:r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r>
              <m:rPr>
                <m:nor/>
              </m:rPr>
              <w:rPr>
                <w:rFonts w:eastAsiaTheme="minorEastAsia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</w:rPr>
              <m:t>→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eqArr>
      </m:oMath>
    </w:p>
    <w:p w:rsidR="004C3962" w:rsidRPr="004C3962" w:rsidRDefault="004C3962" w:rsidP="00B300E2">
      <w:pPr>
        <w:rPr>
          <w:rFonts w:eastAsiaTheme="minorEastAsia"/>
        </w:rPr>
      </w:pPr>
    </w:p>
    <w:p w:rsidR="00B300E2" w:rsidRDefault="00587735" w:rsidP="00B300E2">
      <w:pPr>
        <w:rPr>
          <w:rFonts w:eastAsiaTheme="minorEastAsia"/>
        </w:rPr>
      </w:pPr>
      <w:r>
        <w:rPr>
          <w:rFonts w:eastAsiaTheme="minorEastAsia"/>
        </w:rPr>
        <w:t>Equilibrium point is :</w:t>
      </w:r>
    </w:p>
    <w:p w:rsidR="00587735" w:rsidRPr="004C3962" w:rsidRDefault="004C3962" w:rsidP="00B300E2">
      <w:pPr>
        <w:rPr>
          <w:rFonts w:eastAsiaTheme="minorEastAsia"/>
          <w:b/>
          <w:bCs/>
        </w:rPr>
      </w:pPr>
      <m:oMathPara>
        <m:oMath>
          <m:r>
            <m:rPr>
              <m:scr m:val="script"/>
              <m:sty m:val="bi"/>
            </m:rPr>
            <w:rPr>
              <w:rFonts w:ascii="Cambria Math" w:hAnsi="Cambria Math"/>
            </w:rPr>
            <m:t>X=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-(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+1)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:rsidR="00587735" w:rsidRDefault="004C3962" w:rsidP="00B300E2">
      <w:pPr>
        <w:rPr>
          <w:rFonts w:eastAsiaTheme="minorEastAsia"/>
        </w:rPr>
      </w:pPr>
      <w:r>
        <w:rPr>
          <w:rFonts w:eastAsiaTheme="minorEastAsia"/>
        </w:rPr>
        <w:t>Linearizing about that equilibrium point:</w:t>
      </w:r>
    </w:p>
    <w:p w:rsidR="00313214" w:rsidRPr="00313214" w:rsidRDefault="00782B35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δx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313214" w:rsidRPr="00313214" w:rsidRDefault="00782B35" w:rsidP="00B300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δy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782B35" w:rsidP="002460C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→</m:t>
          </m:r>
          <m:r>
            <m:rPr>
              <m:sty m:val="p"/>
            </m:rPr>
            <w:rPr>
              <w:rFonts w:ascii="Cambria Math" w:eastAsiaTheme="minorEastAsia" w:hAnsi="Cambria Math"/>
            </w:rPr>
            <m:t>δθ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2460CA" w:rsidRDefault="002460CA" w:rsidP="00B300E2">
      <w:pPr>
        <w:rPr>
          <w:rFonts w:eastAsiaTheme="minorEastAsia"/>
        </w:rPr>
      </w:pPr>
      <w:r>
        <w:rPr>
          <w:rFonts w:eastAsiaTheme="minorEastAsia"/>
        </w:rPr>
        <w:t>…</w:t>
      </w:r>
    </w:p>
    <w:p w:rsidR="002460CA" w:rsidRDefault="002460CA" w:rsidP="00B300E2">
      <w:pPr>
        <w:rPr>
          <w:rFonts w:eastAsiaTheme="minorEastAsia"/>
        </w:rPr>
      </w:pPr>
    </w:p>
    <w:p w:rsidR="002460CA" w:rsidRDefault="002460CA" w:rsidP="00B300E2">
      <w:pPr>
        <w:rPr>
          <w:rFonts w:eastAsiaTheme="minorEastAsia"/>
        </w:rPr>
      </w:pPr>
    </w:p>
    <w:p w:rsidR="008803F7" w:rsidRDefault="008803F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2460CA" w:rsidRPr="00026502" w:rsidRDefault="002460CA" w:rsidP="00B300E2">
      <w:pPr>
        <w:rPr>
          <w:rFonts w:eastAsiaTheme="minorEastAsia"/>
          <w:b/>
          <w:bCs/>
        </w:rPr>
      </w:pPr>
      <w:r>
        <w:rPr>
          <w:rFonts w:eastAsiaTheme="minorEastAsia"/>
        </w:rPr>
        <w:lastRenderedPageBreak/>
        <w:t xml:space="preserve">After all calculations we can describe </w:t>
      </w:r>
      <w:r w:rsidRPr="00026502">
        <w:rPr>
          <w:rFonts w:eastAsiaTheme="minorEastAsia"/>
          <w:b/>
          <w:bCs/>
        </w:rPr>
        <w:t>the linearized equations as:</w:t>
      </w:r>
    </w:p>
    <w:p w:rsidR="00313214" w:rsidRPr="00026502" w:rsidRDefault="002460CA" w:rsidP="002460CA">
      <w:pPr>
        <w:rPr>
          <w:rFonts w:ascii="Arial" w:hAnsi="Arial" w:cs="Arial"/>
          <w:b/>
          <w:bCs/>
        </w:rPr>
      </w:pPr>
      <w:r w:rsidRPr="00026502">
        <w:rPr>
          <w:rFonts w:eastAsiaTheme="minorEastAsia"/>
          <w:b/>
          <w:bCs/>
          <w:iCs/>
        </w:rPr>
        <w:t>M</w:t>
      </w:r>
      <m:oMath>
        <m:acc>
          <m:accPr>
            <m:chr m:val="̈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+C</m:t>
        </m:r>
        <m:acc>
          <m:accPr>
            <m:chr m:val="̇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</w:rPr>
          <m:t>+Kx=F</m:t>
        </m:r>
      </m:oMath>
      <w:r w:rsidR="00313214" w:rsidRPr="00026502">
        <w:rPr>
          <w:rFonts w:ascii="Arial" w:hAnsi="Arial" w:cs="Arial"/>
          <w:b/>
          <w:bCs/>
          <w:rtl/>
        </w:rPr>
        <w:t xml:space="preserve"> </w:t>
      </w:r>
    </w:p>
    <w:p w:rsidR="002460CA" w:rsidRPr="00026502" w:rsidRDefault="002460CA" w:rsidP="002460CA">
      <w:pPr>
        <w:rPr>
          <w:rFonts w:ascii="Arial" w:eastAsiaTheme="minorEastAsia" w:hAnsi="Arial" w:cs="Arial"/>
          <w:b/>
          <w:bCs/>
          <w:iCs/>
        </w:rPr>
      </w:pPr>
      <w:r w:rsidRPr="00026502">
        <w:rPr>
          <w:rFonts w:ascii="Arial" w:eastAsiaTheme="minorEastAsia" w:hAnsi="Arial" w:cs="Arial"/>
          <w:b/>
          <w:bCs/>
          <w:iCs/>
        </w:rPr>
        <w:t>Where :</w:t>
      </w:r>
    </w:p>
    <w:p w:rsidR="002460CA" w:rsidRPr="00026502" w:rsidRDefault="00026502" w:rsidP="002460CA">
      <w:pPr>
        <w:bidi/>
        <w:rPr>
          <w:rFonts w:ascii="Arial" w:eastAsiaTheme="minorEastAsia" w:hAnsi="Arial" w:cs="Arial"/>
          <w:b/>
          <w:bCs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γ+2</m:t>
                        </m:r>
                      </m:e>
                    </m:d>
                  </m:e>
                </m:mr>
              </m:m>
            </m:e>
          </m:d>
        </m:oMath>
      </m:oMathPara>
    </w:p>
    <w:p w:rsidR="002460CA" w:rsidRPr="00026502" w:rsidRDefault="00026502" w:rsidP="002460CA">
      <w:pPr>
        <w:jc w:val="center"/>
        <w:rPr>
          <w:rFonts w:ascii="Arial" w:eastAsiaTheme="minorEastAsia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, C={0}</m:t>
          </m:r>
        </m:oMath>
      </m:oMathPara>
    </w:p>
    <w:p w:rsidR="002460CA" w:rsidRPr="00026502" w:rsidRDefault="00026502" w:rsidP="002460CA">
      <w:pPr>
        <w:bidi/>
        <w:rPr>
          <w:rFonts w:ascii="Arial" w:hAnsi="Arial" w:cs="Arial"/>
          <w:b/>
          <w:bCs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K=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αγ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γ+2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</m:oMath>
      </m:oMathPara>
    </w:p>
    <w:p w:rsidR="002460CA" w:rsidRDefault="002460CA" w:rsidP="002460CA">
      <w:pPr>
        <w:rPr>
          <w:rFonts w:ascii="Calibri" w:hAnsi="Calibri" w:cs="Times New Roman"/>
        </w:rPr>
      </w:pPr>
    </w:p>
    <w:p w:rsidR="002460CA" w:rsidRDefault="002460CA" w:rsidP="002460CA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The natural frequencies can be </w:t>
      </w:r>
      <w:r w:rsidR="00026502">
        <w:rPr>
          <w:rFonts w:ascii="Calibri" w:hAnsi="Calibri" w:cs="Times New Roman"/>
        </w:rPr>
        <w:t>calculated</w:t>
      </w:r>
      <w:r>
        <w:rPr>
          <w:rFonts w:ascii="Calibri" w:hAnsi="Calibri" w:cs="Times New Roman"/>
        </w:rPr>
        <w:t xml:space="preserve"> from :</w:t>
      </w:r>
    </w:p>
    <w:p w:rsidR="002460CA" w:rsidRPr="002460CA" w:rsidRDefault="002460CA" w:rsidP="002460CA">
      <w:pPr>
        <w:rPr>
          <w:rFonts w:ascii="Calibri" w:eastAsiaTheme="minorEastAsia" w:hAnsi="Calibri" w:cs="Times New Roman"/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K-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2460CA" w:rsidRDefault="002460CA" w:rsidP="002460CA">
      <w:pPr>
        <w:rPr>
          <w:rFonts w:ascii="Arial" w:hAnsi="Arial" w:cs="Arial"/>
        </w:rPr>
      </w:pPr>
      <w:r>
        <w:rPr>
          <w:rFonts w:ascii="Arial" w:hAnsi="Arial" w:cs="Arial"/>
        </w:rPr>
        <w:t>For the y component we get :</w:t>
      </w:r>
    </w:p>
    <w:p w:rsidR="002460CA" w:rsidRDefault="00782B35" w:rsidP="002460CA">
      <w:pPr>
        <w:bidi/>
        <w:rPr>
          <w:rFonts w:ascii="Calibri" w:hAnsi="Calibri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</w:rPr>
              </m:ctrlPr>
            </m:sup>
          </m:sSup>
          <m:r>
            <w:rPr>
              <w:rFonts w:ascii="Cambria Math" w:hAnsi="Cambria Math"/>
            </w:rPr>
            <m:t>=2</m:t>
          </m:r>
        </m:oMath>
      </m:oMathPara>
    </w:p>
    <w:p w:rsidR="002460CA" w:rsidRDefault="002460CA" w:rsidP="002460CA">
      <w:pPr>
        <w:rPr>
          <w:rFonts w:ascii="Arial" w:eastAsiaTheme="minorEastAsia" w:hAnsi="Arial" w:cs="Arial"/>
          <w:iCs/>
          <w:rtl/>
        </w:rPr>
      </w:pPr>
    </w:p>
    <w:p w:rsidR="00072A4A" w:rsidRDefault="00072A4A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>Other frequencies are:</w:t>
      </w:r>
    </w:p>
    <w:p w:rsidR="00072A4A" w:rsidRPr="00072A4A" w:rsidRDefault="00782B35" w:rsidP="002460CA">
      <w:pPr>
        <w:rPr>
          <w:rFonts w:ascii="Arial" w:eastAsiaTheme="minorEastAsia" w:hAnsi="Arial" w:cs="Arial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1,2</m:t>
              </m:r>
            </m:sub>
          </m:sSub>
          <m:r>
            <w:rPr>
              <w:rFonts w:ascii="Cambria Math" w:eastAsiaTheme="minorEastAsia" w:hAnsi="Cambria Math" w:cs="Arial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 w:cs="Arial"/>
            </w:rPr>
            <m:t>±</m:t>
          </m:r>
          <m:f>
            <m:fPr>
              <m:ctrlPr>
                <w:rPr>
                  <w:rFonts w:ascii="Cambria Math" w:eastAsiaTheme="minorEastAsia" w:hAnsi="Cambria Math" w:cs="Arial"/>
                  <w:iCs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2γ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+αγ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</w:rPr>
                        <m:t>2αγ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Arial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  <m:r>
                    <w:rPr>
                      <w:rFonts w:ascii="Cambria Math" w:eastAsiaTheme="minorEastAsia" w:hAnsi="Cambria Math" w:cs="Arial"/>
                    </w:rPr>
                    <m:t>+2α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 w:cs="Arial"/>
                        </w:rPr>
                        <m:t>2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</w:rPr>
                    <m:t>±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Cs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Arial"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Arial"/>
                            </w:rPr>
                            <m:t>-4ρ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2α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γ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+4αγ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Arial"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p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Arial"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-2γ-αγρ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-2αγ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h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 w:cs="Arial"/>
                                    </w:rPr>
                                    <m:t>-2αρ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Arial"/>
                                          <w:iCs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Arial"/>
                                        </w:rPr>
                                        <m:t>2</m:t>
                                      </m:r>
                                    </m:sup>
                                  </m:sSub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Arial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 w:cs="Arial"/>
                        </w:rPr>
                        <m:t>ρ</m:t>
                      </m:r>
                    </m:den>
                  </m:f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="Arial"/>
                      <w:iCs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Arial"/>
                    </w:rPr>
                    <m:t>2</m:t>
                  </m:r>
                </m:e>
              </m:rad>
            </m:den>
          </m:f>
        </m:oMath>
      </m:oMathPara>
    </w:p>
    <w:p w:rsidR="00072A4A" w:rsidRPr="00072A4A" w:rsidRDefault="00072A4A" w:rsidP="002460CA">
      <w:pPr>
        <w:rPr>
          <w:rFonts w:ascii="Arial" w:eastAsiaTheme="minorEastAsia" w:hAnsi="Arial" w:cs="Arial"/>
          <w:iCs/>
        </w:rPr>
      </w:pPr>
    </w:p>
    <w:p w:rsidR="002460CA" w:rsidRDefault="0007113C" w:rsidP="002460CA">
      <w:pPr>
        <w:rPr>
          <w:rFonts w:ascii="Arial" w:eastAsiaTheme="minorEastAsia" w:hAnsi="Arial" w:cs="Arial"/>
          <w:iCs/>
        </w:rPr>
      </w:pPr>
      <w:r>
        <w:rPr>
          <w:rFonts w:ascii="Arial" w:eastAsiaTheme="minorEastAsia" w:hAnsi="Arial" w:cs="Arial"/>
          <w:iCs/>
        </w:rPr>
        <w:t xml:space="preserve">It can be shown (detailed later) that </w:t>
      </w:r>
      <w:r w:rsidR="00814A6E">
        <w:rPr>
          <w:rFonts w:ascii="Arial" w:eastAsiaTheme="minorEastAsia" w:hAnsi="Arial" w:cs="Arial"/>
          <w:iCs/>
        </w:rPr>
        <w:t>, for certain parameters, we get :</w:t>
      </w:r>
    </w:p>
    <w:p w:rsidR="0007113C" w:rsidRPr="0007113C" w:rsidRDefault="00782B35" w:rsidP="0007113C">
      <w:pPr>
        <w:pBdr>
          <w:bottom w:val="single" w:sz="6" w:space="1" w:color="auto"/>
        </w:pBd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~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</w:rPr>
            <m:t>&lt;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</m:rad>
          <m:r>
            <w:rPr>
              <w:rFonts w:ascii="Cambria Math" w:eastAsiaTheme="minorEastAsia" w:hAnsi="Cambria Math" w:cs="Arial"/>
            </w:rPr>
            <m:t xml:space="preserve">    ;     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~</m:t>
          </m:r>
          <m:sSub>
            <m:sSubPr>
              <m:ctrlPr>
                <w:rPr>
                  <w:rFonts w:ascii="Cambria Math" w:eastAsiaTheme="minorEastAsia" w:hAnsi="Cambria Math" w:cs="Arial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ω</m:t>
              </m:r>
            </m:e>
            <m:sub>
              <w:bookmarkStart w:id="0" w:name="_GoBack"/>
              <w:bookmarkEnd w:id="0"/>
              <m:r>
                <m:rPr>
                  <m:sty m:val="bi"/>
                </m:rPr>
                <w:rPr>
                  <w:rFonts w:ascii="Cambria Math" w:eastAsiaTheme="minorEastAsia" w:hAnsi="Cambria Math" w:cs="Arial"/>
                </w:rPr>
                <m:t>θ</m:t>
              </m:r>
            </m:sub>
          </m:sSub>
          <m:r>
            <w:rPr>
              <w:rFonts w:ascii="Cambria Math" w:eastAsiaTheme="minorEastAsia" w:hAnsi="Cambria Math" w:cs="Arial"/>
            </w:rPr>
            <m:t>≫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  <m:sub>
              <m:r>
                <w:rPr>
                  <w:rFonts w:ascii="Cambria Math" w:eastAsiaTheme="minorEastAsia" w:hAnsi="Cambria Math" w:cs="Arial"/>
                </w:rPr>
                <m:t>y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Arial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="Arial"/>
                </w:rPr>
                <m:t>2</m:t>
              </m:r>
            </m:e>
          </m:rad>
        </m:oMath>
      </m:oMathPara>
    </w:p>
    <w:p w:rsidR="00DF790F" w:rsidRDefault="00DF790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:rsidR="00086306" w:rsidRDefault="001152F7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lastRenderedPageBreak/>
        <w:t xml:space="preserve">For the case of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≫</m:t>
        </m:r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y</m:t>
            </m:r>
          </m:sub>
        </m:sSub>
      </m:oMath>
      <w:r>
        <w:rPr>
          <w:rFonts w:ascii="Arial" w:eastAsiaTheme="minorEastAsia" w:hAnsi="Arial" w:cs="Arial"/>
        </w:rPr>
        <w:t xml:space="preserve"> , </w:t>
      </w:r>
      <w:r w:rsidR="00814A6E">
        <w:rPr>
          <w:rFonts w:ascii="Arial" w:eastAsiaTheme="minorEastAsia" w:hAnsi="Arial" w:cs="Arial"/>
        </w:rPr>
        <w:t xml:space="preserve">I would like to neglect </w:t>
      </w:r>
      <m:oMath>
        <m:r>
          <w:rPr>
            <w:rFonts w:ascii="Cambria Math" w:eastAsiaTheme="minorEastAsia" w:hAnsi="Cambria Math" w:cs="Arial"/>
          </w:rPr>
          <m:t>θ</m:t>
        </m:r>
      </m:oMath>
      <w:r w:rsidR="00814A6E">
        <w:rPr>
          <w:rFonts w:ascii="Arial" w:eastAsiaTheme="minorEastAsia" w:hAnsi="Arial" w:cs="Arial"/>
        </w:rPr>
        <w:t xml:space="preserve"> by setting </w:t>
      </w:r>
      <m:oMath>
        <m:acc>
          <m:accPr>
            <m:chr m:val="̈"/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</w:rPr>
          <m:t>=</m:t>
        </m:r>
        <m:acc>
          <m:accPr>
            <m:chr m:val="̇"/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</m:acc>
        <m:r>
          <m:rPr>
            <m:sty m:val="bi"/>
          </m:rPr>
          <w:rPr>
            <w:rFonts w:ascii="Cambria Math" w:eastAsiaTheme="minorEastAsia" w:hAnsi="Cambria Math" w:cs="Arial"/>
          </w:rPr>
          <m:t>≅0</m:t>
        </m:r>
        <m:r>
          <w:rPr>
            <w:rFonts w:ascii="Cambria Math" w:eastAsiaTheme="minorEastAsia" w:hAnsi="Cambria Math" w:cs="Arial"/>
          </w:rPr>
          <m:t xml:space="preserve">→ </m:t>
        </m:r>
      </m:oMath>
      <w:r w:rsidR="00814A6E">
        <w:rPr>
          <w:rFonts w:ascii="Arial" w:eastAsiaTheme="minorEastAsia" w:hAnsi="Arial" w:cs="Arial"/>
        </w:rPr>
        <w:t xml:space="preserve"> </w:t>
      </w:r>
      <m:oMath>
        <m:r>
          <w:rPr>
            <w:rFonts w:ascii="Cambria Math" w:eastAsiaTheme="minorEastAsia" w:hAnsi="Cambria Math" w:cs="Arial"/>
          </w:rPr>
          <m:t>θ=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+δθ</m:t>
        </m:r>
      </m:oMath>
      <w:r w:rsidR="00814A6E">
        <w:rPr>
          <w:rFonts w:ascii="Arial" w:eastAsiaTheme="minorEastAsia" w:hAnsi="Arial" w:cs="Arial"/>
        </w:rPr>
        <w:t xml:space="preserve">  , where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</w:rPr>
          <m:t>=0</m:t>
        </m:r>
      </m:oMath>
      <w:r w:rsidR="00086306">
        <w:rPr>
          <w:rFonts w:ascii="Arial" w:eastAsiaTheme="minorEastAsia" w:hAnsi="Arial" w:cs="Arial"/>
        </w:rPr>
        <w:t>.</w:t>
      </w:r>
      <w:r w:rsidR="00F66E88">
        <w:rPr>
          <w:rFonts w:ascii="Arial" w:eastAsiaTheme="minorEastAsia" w:hAnsi="Arial" w:cs="Arial"/>
        </w:rPr>
        <w:t xml:space="preserve"> </w:t>
      </w:r>
      <w:r w:rsidR="00F66E88" w:rsidRPr="00F66E88">
        <w:rPr>
          <w:rFonts w:ascii="Arial" w:eastAsiaTheme="minorEastAsia" w:hAnsi="Arial" w:cs="Arial"/>
          <w:i/>
          <w:iCs/>
          <w:u w:val="single"/>
        </w:rPr>
        <w:t>It will remain true for whole the rest of the problem.</w:t>
      </w:r>
      <w:r w:rsidR="00F66E88">
        <w:rPr>
          <w:rFonts w:ascii="Arial" w:eastAsiaTheme="minorEastAsia" w:hAnsi="Arial" w:cs="Arial"/>
        </w:rPr>
        <w:t xml:space="preserve"> </w:t>
      </w:r>
    </w:p>
    <w:p w:rsidR="00086306" w:rsidRDefault="00086306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Back to the starting 3D.O.F E.O.M (1) I will isolate </w:t>
      </w:r>
      <m:oMath>
        <m:r>
          <w:rPr>
            <w:rFonts w:ascii="Cambria Math" w:eastAsiaTheme="minorEastAsia" w:hAnsi="Cambria Math" w:cs="Arial"/>
          </w:rPr>
          <m:t>θ=δθ</m:t>
        </m:r>
      </m:oMath>
      <w:r>
        <w:rPr>
          <w:rFonts w:ascii="Arial" w:eastAsiaTheme="minorEastAsia" w:hAnsi="Arial" w:cs="Arial"/>
        </w:rPr>
        <w:t xml:space="preserve">  using the 3</w:t>
      </w:r>
      <w:r w:rsidRPr="00086306">
        <w:rPr>
          <w:rFonts w:ascii="Arial" w:eastAsiaTheme="minorEastAsia" w:hAnsi="Arial" w:cs="Arial"/>
          <w:vertAlign w:val="superscript"/>
        </w:rPr>
        <w:t>rd</w:t>
      </w:r>
      <w:r>
        <w:rPr>
          <w:rFonts w:ascii="Arial" w:eastAsiaTheme="minorEastAsia" w:hAnsi="Arial" w:cs="Arial"/>
        </w:rPr>
        <w:t xml:space="preserve"> equation, in order to </w:t>
      </w:r>
      <w:r w:rsidR="0067164F">
        <w:rPr>
          <w:rFonts w:ascii="Arial" w:eastAsiaTheme="minorEastAsia" w:hAnsi="Arial" w:cs="Arial"/>
        </w:rPr>
        <w:t xml:space="preserve">get </w:t>
      </w:r>
      <m:oMath>
        <m:r>
          <w:rPr>
            <w:rFonts w:ascii="Cambria Math" w:eastAsiaTheme="minorEastAsia" w:hAnsi="Cambria Math" w:cs="Arial"/>
          </w:rPr>
          <m:t>θ=f(x,y)</m:t>
        </m:r>
      </m:oMath>
      <w:r w:rsidR="0067164F">
        <w:rPr>
          <w:rFonts w:ascii="Arial" w:eastAsiaTheme="minorEastAsia" w:hAnsi="Arial" w:cs="Arial"/>
        </w:rPr>
        <w:t xml:space="preserve"> and use it back in 1</w:t>
      </w:r>
      <w:r w:rsidR="0067164F" w:rsidRPr="0067164F">
        <w:rPr>
          <w:rFonts w:ascii="Arial" w:eastAsiaTheme="minorEastAsia" w:hAnsi="Arial" w:cs="Arial"/>
          <w:vertAlign w:val="superscript"/>
        </w:rPr>
        <w:t>st</w:t>
      </w:r>
      <w:r w:rsidR="0067164F">
        <w:rPr>
          <w:rFonts w:ascii="Arial" w:eastAsiaTheme="minorEastAsia" w:hAnsi="Arial" w:cs="Arial"/>
        </w:rPr>
        <w:t xml:space="preserve">  two equations of </w:t>
      </w:r>
      <w:proofErr w:type="spellStart"/>
      <w:r w:rsidR="0067164F">
        <w:rPr>
          <w:rFonts w:ascii="Arial" w:eastAsiaTheme="minorEastAsia" w:hAnsi="Arial" w:cs="Arial"/>
        </w:rPr>
        <w:t>x,y</w:t>
      </w:r>
      <w:proofErr w:type="spellEnd"/>
      <w:r w:rsidR="0067164F">
        <w:rPr>
          <w:rFonts w:ascii="Arial" w:eastAsiaTheme="minorEastAsia" w:hAnsi="Arial" w:cs="Arial"/>
        </w:rPr>
        <w:t>.</w:t>
      </w:r>
      <w:r w:rsidR="007D4509">
        <w:rPr>
          <w:rFonts w:ascii="Arial" w:eastAsiaTheme="minorEastAsia" w:hAnsi="Arial" w:cs="Arial"/>
        </w:rPr>
        <w:t xml:space="preserve"> and by that getting 2D.O.F dynamics to investigate asymptotically.</w:t>
      </w:r>
    </w:p>
    <w:p w:rsidR="00D638DB" w:rsidRPr="001E2B0F" w:rsidRDefault="00D638DB" w:rsidP="00F66E88">
      <w:pPr>
        <w:tabs>
          <w:tab w:val="center" w:pos="4320"/>
        </w:tabs>
        <w:rPr>
          <w:rFonts w:ascii="Arial" w:eastAsiaTheme="minorEastAsia" w:hAnsi="Arial" w:cs="Arial"/>
          <w:i/>
          <w:iCs/>
          <w:u w:val="single"/>
        </w:rPr>
      </w:pPr>
      <w:r w:rsidRPr="001E2B0F">
        <w:rPr>
          <w:rFonts w:ascii="Arial" w:eastAsiaTheme="minorEastAsia" w:hAnsi="Arial" w:cs="Arial"/>
          <w:i/>
          <w:iCs/>
          <w:u w:val="single"/>
        </w:rPr>
        <w:t>The procedure is like this :</w:t>
      </w:r>
    </w:p>
    <w:p w:rsidR="00D638DB" w:rsidRPr="00D638DB" w:rsidRDefault="00D638DB" w:rsidP="0008630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From </w:t>
      </w:r>
      <w:r w:rsidR="001E2B0F">
        <w:rPr>
          <w:rFonts w:ascii="Arial" w:eastAsiaTheme="minorEastAsia" w:hAnsi="Arial" w:cs="Arial"/>
        </w:rPr>
        <w:t>3</w:t>
      </w:r>
      <w:r w:rsidR="001E2B0F" w:rsidRPr="001E2B0F">
        <w:rPr>
          <w:rFonts w:ascii="Arial" w:eastAsiaTheme="minorEastAsia" w:hAnsi="Arial" w:cs="Arial"/>
          <w:vertAlign w:val="superscript"/>
        </w:rPr>
        <w:t>rd</w:t>
      </w:r>
      <w:r>
        <w:rPr>
          <w:rFonts w:ascii="Arial" w:eastAsiaTheme="minorEastAsia" w:hAnsi="Arial" w:cs="Arial"/>
        </w:rPr>
        <w:t xml:space="preserve"> equation of (1)  :</w:t>
      </w:r>
    </w:p>
    <w:p w:rsidR="0067164F" w:rsidRPr="00700FB2" w:rsidRDefault="00D638DB" w:rsidP="001E2B0F">
      <w:pPr>
        <w:rPr>
          <w:rFonts w:eastAsiaTheme="minorEastAsia"/>
        </w:rPr>
      </w:pPr>
      <m:oMath>
        <m:r>
          <w:rPr>
            <w:rFonts w:ascii="Cambria Math" w:hAnsi="Cambria Math"/>
          </w:rPr>
          <m:t>0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+κ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-α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</m:oMath>
      <w:r>
        <w:rPr>
          <w:rFonts w:eastAsiaTheme="minorEastAsia"/>
        </w:rPr>
        <w:t xml:space="preserve">   </w:t>
      </w:r>
      <w:r w:rsidR="001E2B0F">
        <w:rPr>
          <w:rFonts w:eastAsiaTheme="minorEastAsia"/>
        </w:rPr>
        <w:t>, w</w:t>
      </w: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κ</m:t>
        </m:r>
        <m:r>
          <m:rPr>
            <m:scr m:val="script"/>
          </m:rPr>
          <w:rPr>
            <w:rFonts w:ascii="Cambria Math" w:eastAsiaTheme="minorEastAsia" w:hAnsi="Cambria Math"/>
          </w:rPr>
          <m:t>=L=</m:t>
        </m:r>
        <m:r>
          <w:rPr>
            <w:rFonts w:ascii="Cambria Math" w:eastAsiaTheme="minorEastAsia" w:hAnsi="Cambria Math"/>
          </w:rPr>
          <m:t>1</m:t>
        </m:r>
      </m:oMath>
    </w:p>
    <w:p w:rsidR="00700FB2" w:rsidRDefault="00700FB2" w:rsidP="00700FB2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1E2B0F">
        <w:rPr>
          <w:rFonts w:eastAsiaTheme="minorEastAsia"/>
        </w:rPr>
        <w:t xml:space="preserve">write it as </w:t>
      </w:r>
      <w:r>
        <w:rPr>
          <w:rFonts w:eastAsiaTheme="minorEastAsia"/>
        </w:rPr>
        <w:t>:</w:t>
      </w:r>
    </w:p>
    <w:p w:rsidR="00433605" w:rsidRPr="001E2B0F" w:rsidRDefault="001E2B0F" w:rsidP="009B53E4">
      <w:pPr>
        <w:ind w:left="1440" w:firstLine="720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0=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 xml:space="preserve">B 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13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+</m:t>
        </m:r>
        <m:r>
          <m:rPr>
            <m:sty m:val="b"/>
          </m:rPr>
          <w:rPr>
            <w:rFonts w:ascii="Cambria Math" w:eastAsiaTheme="minorEastAsia" w:hAnsi="Cambria Math"/>
          </w:rPr>
          <m:t xml:space="preserve">A 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B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b>
        </m:sSub>
      </m:oMath>
      <w:r w:rsidR="009B53E4" w:rsidRPr="001E2B0F">
        <w:rPr>
          <w:rFonts w:eastAsiaTheme="minorEastAsia"/>
          <w:b/>
          <w:bCs/>
        </w:rPr>
        <w:tab/>
      </w:r>
      <w:r w:rsidR="009B53E4" w:rsidRPr="001E2B0F">
        <w:rPr>
          <w:rFonts w:eastAsiaTheme="minorEastAsia"/>
          <w:b/>
          <w:bCs/>
        </w:rPr>
        <w:tab/>
        <w:t>(2)</w:t>
      </w:r>
    </w:p>
    <w:p w:rsidR="00CB2CAC" w:rsidRDefault="009B53E4" w:rsidP="00CB2CAC">
      <w:pPr>
        <w:rPr>
          <w:rFonts w:eastAsiaTheme="minorEastAsia"/>
        </w:rPr>
      </w:pPr>
      <w:r>
        <w:rPr>
          <w:rFonts w:eastAsiaTheme="minorEastAsia"/>
        </w:rPr>
        <w:t xml:space="preserve">In order to extract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CB2CAC">
        <w:rPr>
          <w:rFonts w:eastAsiaTheme="minorEastAsia"/>
        </w:rPr>
        <w:t xml:space="preserve">we </w:t>
      </w:r>
      <w:r w:rsidR="00CB2CAC" w:rsidRPr="001E2B0F">
        <w:rPr>
          <w:rFonts w:eastAsiaTheme="minorEastAsia"/>
          <w:b/>
          <w:bCs/>
        </w:rPr>
        <w:t xml:space="preserve">use first order </w:t>
      </w:r>
      <w:r w:rsidR="00EB1193" w:rsidRPr="001E2B0F">
        <w:rPr>
          <w:rFonts w:eastAsiaTheme="minorEastAsia"/>
          <w:b/>
          <w:bCs/>
        </w:rPr>
        <w:t>approximation</w:t>
      </w:r>
      <w:r w:rsidR="00EB1193">
        <w:rPr>
          <w:rFonts w:eastAsiaTheme="minorEastAsia"/>
        </w:rPr>
        <w:t xml:space="preserve"> :</w:t>
      </w:r>
    </w:p>
    <w:p w:rsidR="00CB2CAC" w:rsidRDefault="00CB2CAC" w:rsidP="003D3D5B">
      <w:pPr>
        <w:ind w:left="1440"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  <m:ctrlPr>
              <w:rPr>
                <w:rFonts w:ascii="Cambria Math" w:eastAsiaTheme="minorEastAsia" w:hAnsi="Cambria Math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 xml:space="preserve">→1  ;   </m:t>
        </m:r>
        <m:r>
          <m:rPr>
            <m:sty m:val="p"/>
          </m:rPr>
          <w:rPr>
            <w:rFonts w:ascii="Cambria Math" w:eastAsiaTheme="minorEastAsia" w:hAnsi="Cambria Math"/>
          </w:rPr>
          <m:t>sin</m:t>
        </m:r>
        <m:r>
          <w:rPr>
            <w:rFonts w:ascii="Cambria Math" w:eastAsiaTheme="minorEastAsia" w:hAnsi="Cambria Math"/>
          </w:rPr>
          <m:t>⁡(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)→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3D3D5B">
        <w:rPr>
          <w:rFonts w:eastAsiaTheme="minorEastAsia"/>
        </w:rPr>
        <w:tab/>
      </w:r>
      <w:r w:rsidR="003D3D5B">
        <w:rPr>
          <w:rFonts w:eastAsiaTheme="minorEastAsia"/>
        </w:rPr>
        <w:tab/>
      </w:r>
      <w:r w:rsidR="003D3D5B">
        <w:rPr>
          <w:rFonts w:eastAsiaTheme="minorEastAsia"/>
        </w:rPr>
        <w:tab/>
        <w:t>(3)</w:t>
      </w:r>
    </w:p>
    <w:p w:rsidR="00EB1193" w:rsidRDefault="001E2B0F" w:rsidP="00CB2CAC">
      <w:pPr>
        <w:rPr>
          <w:rFonts w:eastAsiaTheme="minorEastAsia"/>
        </w:rPr>
      </w:pPr>
      <w:r>
        <w:rPr>
          <w:rFonts w:eastAsiaTheme="minorEastAsia"/>
        </w:rPr>
        <w:t>to</w:t>
      </w:r>
      <w:r w:rsidR="00EB1193">
        <w:rPr>
          <w:rFonts w:eastAsiaTheme="minorEastAsia"/>
        </w:rPr>
        <w:t xml:space="preserve"> get:</w:t>
      </w:r>
    </w:p>
    <w:p w:rsidR="00EB1193" w:rsidRDefault="004F2E58" w:rsidP="00EB119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B1193">
        <w:rPr>
          <w:rFonts w:eastAsiaTheme="minorEastAsia"/>
        </w:rPr>
        <w:t xml:space="preserve">     ;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5A0CA4">
        <w:rPr>
          <w:rFonts w:eastAsiaTheme="minorEastAsia"/>
        </w:rPr>
        <w:t xml:space="preserve"> </w:t>
      </w:r>
      <w:r w:rsidR="005A0CA4">
        <w:rPr>
          <w:rFonts w:eastAsiaTheme="minorEastAsia"/>
        </w:rPr>
        <w:tab/>
      </w:r>
      <w:r w:rsidR="005A0CA4">
        <w:rPr>
          <w:rFonts w:eastAsiaTheme="minorEastAsia"/>
        </w:rPr>
        <w:tab/>
      </w:r>
      <w:r w:rsidR="003D3D5B">
        <w:rPr>
          <w:rFonts w:eastAsiaTheme="minorEastAsia"/>
        </w:rPr>
        <w:t>(4</w:t>
      </w:r>
      <w:r w:rsidR="005A0CA4">
        <w:rPr>
          <w:rFonts w:eastAsiaTheme="minorEastAsia"/>
        </w:rPr>
        <w:t>)</w:t>
      </w:r>
    </w:p>
    <w:p w:rsidR="00CB2CAC" w:rsidRDefault="00CB2CAC" w:rsidP="00CB2CA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Pr="001E2B0F">
        <w:rPr>
          <w:rFonts w:eastAsiaTheme="minorEastAsia"/>
          <w:b/>
          <w:bCs/>
        </w:rPr>
        <w:t xml:space="preserve">use Taylor series </w:t>
      </w:r>
      <w:r w:rsidR="00EB1193">
        <w:rPr>
          <w:rFonts w:eastAsiaTheme="minorEastAsia"/>
        </w:rPr>
        <w:t xml:space="preserve">(around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θ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=0</m:t>
        </m:r>
      </m:oMath>
      <w:r w:rsidR="00EB1193">
        <w:rPr>
          <w:rFonts w:eastAsiaTheme="minorEastAsia"/>
        </w:rPr>
        <w:t xml:space="preserve">) </w:t>
      </w:r>
      <w:r>
        <w:rPr>
          <w:rFonts w:eastAsiaTheme="minorEastAsia"/>
        </w:rPr>
        <w:t>for A,B :</w:t>
      </w:r>
    </w:p>
    <w:p w:rsidR="00EB1193" w:rsidRPr="00EB1193" w:rsidRDefault="004F2E58" w:rsidP="00EB119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rad>
          </m:den>
        </m:f>
        <m:r>
          <w:rPr>
            <w:rFonts w:ascii="Cambria Math" w:eastAsiaTheme="minorEastAsia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EB1193">
        <w:rPr>
          <w:rFonts w:eastAsiaTheme="minorEastAsia"/>
        </w:rPr>
        <w:t xml:space="preserve">    ;     </w:t>
      </w:r>
      <m:oMath>
        <m:r>
          <w:rPr>
            <w:rFonts w:ascii="Cambria Math" w:eastAsiaTheme="minorEastAsia" w:hAnsi="Cambria Math"/>
          </w:rPr>
          <m:t>B=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</m:e>
        </m:ra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</m:e>
            </m:rad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5A0CA4">
        <w:rPr>
          <w:rFonts w:eastAsiaTheme="minorEastAsia"/>
        </w:rPr>
        <w:t xml:space="preserve"> </w:t>
      </w:r>
      <w:r w:rsidR="005A0CA4">
        <w:rPr>
          <w:rFonts w:eastAsiaTheme="minorEastAsia"/>
        </w:rPr>
        <w:tab/>
      </w:r>
      <w:r w:rsidR="005A0CA4">
        <w:rPr>
          <w:rFonts w:eastAsiaTheme="minorEastAsia"/>
        </w:rPr>
        <w:tab/>
      </w:r>
      <w:r w:rsidR="003D3D5B">
        <w:rPr>
          <w:rFonts w:eastAsiaTheme="minorEastAsia"/>
        </w:rPr>
        <w:t>(5</w:t>
      </w:r>
      <w:r w:rsidR="005A0CA4">
        <w:rPr>
          <w:rFonts w:eastAsiaTheme="minorEastAsia"/>
        </w:rPr>
        <w:t>)</w:t>
      </w:r>
    </w:p>
    <w:p w:rsidR="00EB1193" w:rsidRDefault="00EB1193" w:rsidP="00CB2CAC">
      <w:pPr>
        <w:rPr>
          <w:rFonts w:eastAsiaTheme="minorEastAsia"/>
        </w:rPr>
      </w:pPr>
      <w:r>
        <w:rPr>
          <w:rFonts w:eastAsiaTheme="minorEastAsia"/>
        </w:rPr>
        <w:t>Where :</w:t>
      </w:r>
    </w:p>
    <w:p w:rsidR="00EB1193" w:rsidRPr="00EB1193" w:rsidRDefault="00782B35" w:rsidP="00CB2CAC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EB1193" w:rsidRPr="00EB1193" w:rsidRDefault="00EB1193" w:rsidP="00CB2CAC">
      <w:pPr>
        <w:rPr>
          <w:rFonts w:eastAsiaTheme="minorEastAsia"/>
        </w:rPr>
      </w:pPr>
    </w:p>
    <w:p w:rsidR="00EB1193" w:rsidRDefault="005A0CA4" w:rsidP="005A0CA4">
      <w:pPr>
        <w:rPr>
          <w:rFonts w:eastAsiaTheme="minorEastAsia"/>
        </w:rPr>
      </w:pPr>
      <w:r>
        <w:rPr>
          <w:rFonts w:eastAsiaTheme="minorEastAsia"/>
        </w:rPr>
        <w:t xml:space="preserve">Setting </w:t>
      </w:r>
      <w:r w:rsidR="003D3D5B">
        <w:rPr>
          <w:rFonts w:eastAsiaTheme="minorEastAsia"/>
        </w:rPr>
        <w:t>(4,5</w:t>
      </w:r>
      <w:r>
        <w:rPr>
          <w:rFonts w:eastAsiaTheme="minorEastAsia"/>
        </w:rPr>
        <w:t xml:space="preserve">) </w:t>
      </w:r>
      <w:r w:rsidR="00EB1193">
        <w:rPr>
          <w:rFonts w:eastAsiaTheme="minorEastAsia"/>
        </w:rPr>
        <w:t>in</w:t>
      </w:r>
      <w:r>
        <w:rPr>
          <w:rFonts w:eastAsiaTheme="minorEastAsia"/>
        </w:rPr>
        <w:t>to</w:t>
      </w:r>
      <w:r w:rsidR="00EB1193">
        <w:rPr>
          <w:rFonts w:eastAsiaTheme="minorEastAsia"/>
        </w:rPr>
        <w:t xml:space="preserve"> (2) </w:t>
      </w:r>
      <w:r w:rsidR="00EB1193" w:rsidRPr="001E2B0F">
        <w:rPr>
          <w:rFonts w:eastAsiaTheme="minorEastAsia"/>
          <w:b/>
          <w:bCs/>
        </w:rPr>
        <w:t>and eliminating 2</w:t>
      </w:r>
      <w:r w:rsidR="00EB1193" w:rsidRPr="001E2B0F">
        <w:rPr>
          <w:rFonts w:eastAsiaTheme="minorEastAsia"/>
          <w:b/>
          <w:bCs/>
          <w:vertAlign w:val="superscript"/>
        </w:rPr>
        <w:t>nd</w:t>
      </w:r>
      <w:r w:rsidR="00EB1193" w:rsidRPr="001E2B0F">
        <w:rPr>
          <w:rFonts w:eastAsiaTheme="minorEastAsia"/>
          <w:b/>
          <w:bCs/>
        </w:rPr>
        <w:t xml:space="preserve"> and 3</w:t>
      </w:r>
      <w:r w:rsidR="00EB1193" w:rsidRPr="001E2B0F">
        <w:rPr>
          <w:rFonts w:eastAsiaTheme="minorEastAsia"/>
          <w:b/>
          <w:bCs/>
          <w:vertAlign w:val="superscript"/>
        </w:rPr>
        <w:t>rd</w:t>
      </w:r>
      <w:r w:rsidR="00EB1193" w:rsidRPr="001E2B0F">
        <w:rPr>
          <w:rFonts w:eastAsiaTheme="minorEastAsia"/>
          <w:b/>
          <w:bCs/>
        </w:rPr>
        <w:t xml:space="preserve"> order elements of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 w:rsidRPr="001E2B0F">
        <w:rPr>
          <w:rFonts w:eastAsiaTheme="minorEastAsia"/>
          <w:b/>
          <w:bCs/>
        </w:rPr>
        <w:t>,</w:t>
      </w:r>
      <w:r>
        <w:rPr>
          <w:rFonts w:eastAsiaTheme="minorEastAsia"/>
        </w:rPr>
        <w:t xml:space="preserve"> getting</w:t>
      </w:r>
      <w:r w:rsidR="00EB1193">
        <w:rPr>
          <w:rFonts w:eastAsiaTheme="minorEastAsia"/>
        </w:rPr>
        <w:t xml:space="preserve"> the relation :</w:t>
      </w:r>
    </w:p>
    <w:p w:rsidR="00EB1193" w:rsidRPr="005A0CA4" w:rsidRDefault="00782B35" w:rsidP="005A0CA4">
      <w:pPr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11</m:t>
                          </m:r>
                        </m:sub>
                      </m:sSub>
                    </m:e>
                  </m:rad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</m:e>
              </m:rad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        </m:t>
          </m:r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</w:rPr>
            <m:t>(6)</m:t>
          </m:r>
        </m:oMath>
      </m:oMathPara>
    </w:p>
    <w:p w:rsidR="001E2B0F" w:rsidRDefault="001E2B0F" w:rsidP="00700FB2">
      <w:pPr>
        <w:rPr>
          <w:rFonts w:eastAsiaTheme="minorEastAsia"/>
          <w:i/>
          <w:iCs/>
        </w:rPr>
      </w:pPr>
      <w:r>
        <w:rPr>
          <w:rFonts w:eastAsiaTheme="minor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 is therefore a function of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;  i=1,2,p</m:t>
        </m:r>
      </m:oMath>
    </w:p>
    <w:p w:rsidR="00433605" w:rsidRPr="001E2B0F" w:rsidRDefault="0082466A" w:rsidP="00700FB2">
      <w:pPr>
        <w:rPr>
          <w:rFonts w:eastAsiaTheme="minorEastAsia"/>
          <w:i/>
          <w:iCs/>
        </w:rPr>
      </w:pPr>
      <w:r w:rsidRPr="001E2B0F">
        <w:rPr>
          <w:rFonts w:eastAsiaTheme="minorEastAsia"/>
          <w:i/>
          <w:iCs/>
        </w:rPr>
        <w:lastRenderedPageBreak/>
        <w:t>Next step is :</w:t>
      </w:r>
    </w:p>
    <w:p w:rsidR="0082466A" w:rsidRDefault="003D3D5B" w:rsidP="00700FB2">
      <w:pPr>
        <w:rPr>
          <w:rFonts w:eastAsiaTheme="minorEastAsia"/>
        </w:rPr>
      </w:pPr>
      <w:r>
        <w:rPr>
          <w:rFonts w:eastAsiaTheme="minorEastAsia"/>
        </w:rPr>
        <w:t>Using (3) for the 1</w:t>
      </w:r>
      <w:r w:rsidRPr="003D3D5B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tw</w:t>
      </w:r>
      <w:r w:rsidR="00674A40">
        <w:rPr>
          <w:rFonts w:eastAsiaTheme="minorEastAsia"/>
        </w:rPr>
        <w:t>o equations of (1) and getting</w:t>
      </w:r>
      <w:r>
        <w:rPr>
          <w:rFonts w:eastAsiaTheme="minorEastAsia"/>
        </w:rPr>
        <w:t xml:space="preserve"> new equations for a 2D.O.F problem</w:t>
      </w:r>
      <w:r w:rsidR="002C69F3">
        <w:rPr>
          <w:rFonts w:eastAsiaTheme="minorEastAsia"/>
        </w:rPr>
        <w:t>, to asymptotically investigate :</w:t>
      </w:r>
    </w:p>
    <w:p w:rsidR="002C69F3" w:rsidRPr="007D20A7" w:rsidRDefault="002C69F3" w:rsidP="002C69F3">
      <w:pPr>
        <w:rPr>
          <w:rFonts w:eastAsiaTheme="minorEastAsia"/>
          <w:b/>
          <w:bCs/>
        </w:rPr>
      </w:pPr>
      <w:r w:rsidRPr="007D20A7">
        <w:rPr>
          <w:rFonts w:eastAsiaTheme="minorEastAsia"/>
          <w:b/>
          <w:bCs/>
        </w:rPr>
        <w:t xml:space="preserve">Non-dimensional </w:t>
      </w:r>
      <w:r>
        <w:rPr>
          <w:rFonts w:eastAsiaTheme="minorEastAsia"/>
          <w:b/>
          <w:bCs/>
        </w:rPr>
        <w:t xml:space="preserve">2D.O.F </w:t>
      </w:r>
      <w:r w:rsidRPr="007D20A7">
        <w:rPr>
          <w:rFonts w:eastAsiaTheme="minorEastAsia"/>
          <w:b/>
          <w:bCs/>
        </w:rPr>
        <w:t>Equations of motion are:</w:t>
      </w:r>
      <w:r>
        <w:rPr>
          <w:rFonts w:eastAsiaTheme="minorEastAsia"/>
          <w:b/>
          <w:bCs/>
        </w:rPr>
        <w:t xml:space="preserve"> </w:t>
      </w:r>
    </w:p>
    <w:p w:rsidR="002C69F3" w:rsidRPr="00792E48" w:rsidRDefault="002C69F3" w:rsidP="002C69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A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B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  <m:e>
                <m:r>
                  <w:rPr>
                    <w:rFonts w:ascii="Cambria Math" w:eastAsiaTheme="minorEastAsia" w:hAnsi="Cambria Math"/>
                  </w:rPr>
                  <m:t>γ</m:t>
                </m:r>
              </m:e>
            </m:eqArr>
          </m:e>
        </m:d>
        <m:r>
          <w:rPr>
            <w:rFonts w:ascii="Cambria Math" w:eastAsiaTheme="minorEastAsia" w:hAnsi="Cambria Math"/>
          </w:rPr>
          <m:t xml:space="preserve">-C 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Fx</m:t>
                </m:r>
              </m:e>
              <m:e>
                <m:r>
                  <w:rPr>
                    <w:rFonts w:ascii="Cambria Math" w:eastAsiaTheme="minorEastAsia" w:hAnsi="Cambria Math"/>
                  </w:rPr>
                  <m:t>Fy</m:t>
                </m:r>
              </m:e>
            </m:eqArr>
          </m:e>
        </m:d>
      </m:oMath>
      <w:r w:rsidR="00782B35">
        <w:rPr>
          <w:rFonts w:eastAsiaTheme="minorEastAsia"/>
        </w:rPr>
        <w:t xml:space="preserve">   </w:t>
      </w:r>
      <w:r w:rsidR="00782B35">
        <w:rPr>
          <w:rFonts w:eastAsiaTheme="minorEastAsia"/>
        </w:rPr>
        <w:tab/>
        <w:t xml:space="preserve"> </w:t>
      </w:r>
      <w:r w:rsidR="00782B35">
        <w:rPr>
          <w:rFonts w:eastAsiaTheme="minorEastAsia"/>
        </w:rPr>
        <w:tab/>
        <w:t>(7</w:t>
      </w:r>
      <w:r>
        <w:rPr>
          <w:rFonts w:eastAsiaTheme="minorEastAsia"/>
        </w:rPr>
        <w:t xml:space="preserve">) </w:t>
      </w:r>
    </w:p>
    <w:p w:rsidR="002C69F3" w:rsidRPr="00792E48" w:rsidRDefault="002C69F3" w:rsidP="002C69F3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2C69F3" w:rsidRDefault="002C69F3" w:rsidP="002C69F3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cr m:val="script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 xml:space="preserve"> </w:t>
      </w:r>
    </w:p>
    <w:p w:rsidR="003D3D5B" w:rsidRPr="00773E4F" w:rsidRDefault="00773E4F" w:rsidP="00700F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773E4F" w:rsidRPr="00773E4F" w:rsidRDefault="00773E4F" w:rsidP="00700F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:rsidR="00773E4F" w:rsidRPr="002C69F3" w:rsidRDefault="00782B35" w:rsidP="00700F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2C69F3" w:rsidRPr="002C69F3" w:rsidRDefault="00782B35" w:rsidP="00700F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2C69F3" w:rsidRPr="002C69F3" w:rsidRDefault="002C69F3" w:rsidP="00700F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2C69F3" w:rsidRPr="00A26A0F" w:rsidRDefault="00782B35" w:rsidP="00700F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/>
            </w:rPr>
            <m:t xml:space="preserve"> are t</m:t>
          </m:r>
          <m:r>
            <w:rPr>
              <w:rFonts w:ascii="Cambria Math" w:eastAsiaTheme="minorEastAsia" w:hAnsi="Cambria Math" w:cs="Cambria Math"/>
            </w:rPr>
            <m:t>h</m:t>
          </m:r>
          <m:r>
            <w:rPr>
              <w:rFonts w:ascii="Cambria Math" w:eastAsiaTheme="minorEastAsia"/>
            </w:rPr>
            <m:t>e aerodynamic drag forces</m:t>
          </m:r>
        </m:oMath>
      </m:oMathPara>
    </w:p>
    <w:p w:rsidR="00A26A0F" w:rsidRPr="00445BED" w:rsidRDefault="00782B35" w:rsidP="00700F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is taken from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6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above as function of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;  i=1,2,p</m:t>
          </m:r>
        </m:oMath>
      </m:oMathPara>
    </w:p>
    <w:p w:rsidR="00445BED" w:rsidRDefault="00782B35" w:rsidP="00700FB2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5E3BD6">
        <w:rPr>
          <w:rFonts w:eastAsiaTheme="minorEastAsia"/>
        </w:rPr>
        <w:t xml:space="preserve"> </w:t>
      </w:r>
      <w:r>
        <w:rPr>
          <w:rFonts w:eastAsiaTheme="minorEastAsia"/>
        </w:rPr>
        <w:t xml:space="preserve">will be considered as </w:t>
      </w:r>
      <w:r w:rsidR="0082546D">
        <w:rPr>
          <w:rFonts w:eastAsiaTheme="minorEastAsia"/>
        </w:rPr>
        <w:t xml:space="preserve">result of </w:t>
      </w:r>
      <w:r w:rsidR="005E3BD6">
        <w:rPr>
          <w:rFonts w:eastAsiaTheme="minorEastAsia"/>
        </w:rPr>
        <w:t>drag on ‘CONEX’ c</w:t>
      </w:r>
      <w:r w:rsidR="008129EE">
        <w:rPr>
          <w:rFonts w:eastAsiaTheme="minorEastAsia"/>
        </w:rPr>
        <w:t>argo c</w:t>
      </w:r>
      <w:r w:rsidR="005E3BD6">
        <w:rPr>
          <w:rFonts w:eastAsiaTheme="minorEastAsia"/>
        </w:rPr>
        <w:t xml:space="preserve">ontainer payload. No sling cables drag will be considered </w:t>
      </w:r>
      <w:r>
        <w:rPr>
          <w:rFonts w:eastAsiaTheme="minorEastAsia"/>
        </w:rPr>
        <w:t>:</w:t>
      </w:r>
    </w:p>
    <w:p w:rsidR="005E3BD6" w:rsidRPr="00154ED0" w:rsidRDefault="00154ED0" w:rsidP="00700F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~ </m:t>
          </m:r>
          <m:r>
            <m:rPr>
              <m:sty m:val="p"/>
            </m:rP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/>
            </w:rPr>
            <m:t>ρ</m:t>
          </m:r>
          <m:r>
            <w:rPr>
              <w:rFonts w:ascii="Cambria Math" w:eastAsiaTheme="minorEastAsia"/>
            </w:rPr>
            <m:t xml:space="preserve"> 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</w:rPr>
                <m:t>h</m:t>
              </m:r>
            </m:e>
            <m:sub>
              <m:r>
                <w:rPr>
                  <w:rFonts w:ascii="Cambria Math" w:eastAsiaTheme="minorEastAsia"/>
                </w:rPr>
                <m:t>p</m:t>
              </m:r>
            </m:sub>
          </m:sSub>
          <m:r>
            <w:rPr>
              <w:rFonts w:ascii="Cambria Math" w:eastAsiaTheme="minorEastAsia"/>
            </w:rPr>
            <m:t xml:space="preserve"> 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C</m:t>
              </m:r>
            </m:e>
            <m:sub>
              <m:r>
                <w:rPr>
                  <w:rFonts w:ascii="Cambria Math" w:eastAsiaTheme="minorEastAsia"/>
                </w:rPr>
                <m:t>D</m:t>
              </m:r>
            </m:sub>
          </m:sSub>
          <m:r>
            <w:rPr>
              <w:rFonts w:ascii="Cambria Math" w:eastAsiaTheme="minorEastAsia"/>
            </w:rPr>
            <m:t xml:space="preserve"> </m:t>
          </m:r>
          <m:sSup>
            <m:sSupPr>
              <m:ctrlPr>
                <w:rPr>
                  <w:rFonts w:ascii="Cambria Math" w:eastAsiaTheme="minorEastAsia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eastAsiaTheme="minorEastAsi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p</m:t>
                      </m:r>
                    </m:sub>
                  </m:sSub>
                </m:e>
                <m:lim>
                  <m:r>
                    <w:rPr>
                      <w:rFonts w:ascii="Cambria Math" w:eastAsiaTheme="minorEastAsia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/>
                </w:rPr>
                <m:t>2</m:t>
              </m:r>
            </m:sup>
          </m:sSup>
        </m:oMath>
      </m:oMathPara>
    </w:p>
    <w:p w:rsidR="00154ED0" w:rsidRPr="00154ED0" w:rsidRDefault="00154ED0" w:rsidP="00700FB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ρ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α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π-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/>
            </w:rPr>
            <m:t xml:space="preserve"> ~ </m:t>
          </m:r>
          <m:r>
            <w:rPr>
              <w:rFonts w:ascii="Cambria Math" w:eastAsiaTheme="minorEastAsia" w:hAnsi="Cambria Math"/>
            </w:rPr>
            <m:t>ρ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C</m:t>
              </m:r>
            </m:e>
            <m:sub>
              <m:r>
                <w:rPr>
                  <w:rFonts w:ascii="Cambria Math" w:eastAsiaTheme="minorEastAsia"/>
                </w:rPr>
                <m:t>D</m:t>
              </m:r>
            </m:sub>
          </m:sSub>
          <m:r>
            <w:rPr>
              <w:rFonts w:ascii="Cambria Math" w:eastAsiaTheme="minorEastAsia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/>
            </w:rPr>
            <m:t xml:space="preserve"> </m:t>
          </m:r>
        </m:oMath>
      </m:oMathPara>
    </w:p>
    <w:p w:rsidR="00782B35" w:rsidRPr="002C69F3" w:rsidRDefault="00154ED0" w:rsidP="00700FB2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eastAsiaTheme="minorEastAsia"/>
                </w:rPr>
              </m:ctrlPr>
            </m:sSubPr>
            <m:e>
              <m:r>
                <w:rPr>
                  <w:rFonts w:ascii="Cambria Math" w:eastAsiaTheme="minorEastAsia"/>
                </w:rPr>
                <m:t>C</m:t>
              </m:r>
            </m:e>
            <m:sub>
              <m:r>
                <w:rPr>
                  <w:rFonts w:ascii="Cambria Math" w:eastAsiaTheme="minorEastAsia"/>
                </w:rPr>
                <m:t>D</m:t>
              </m:r>
            </m:sub>
          </m:sSub>
          <m:r>
            <w:rPr>
              <w:rFonts w:ascii="Cambria Math" w:eastAsiaTheme="minorEastAsia"/>
            </w:rPr>
            <m:t>=1.1</m:t>
          </m:r>
        </m:oMath>
      </m:oMathPara>
    </w:p>
    <w:p w:rsidR="009507DB" w:rsidRPr="009507DB" w:rsidRDefault="009507DB" w:rsidP="00700FB2">
      <w:pPr>
        <w:rPr>
          <w:rFonts w:eastAsiaTheme="minorEastAsia"/>
        </w:rPr>
      </w:pPr>
    </w:p>
    <w:p w:rsidR="00700FB2" w:rsidRPr="00700FB2" w:rsidRDefault="00700FB2" w:rsidP="00700FB2">
      <w:pPr>
        <w:rPr>
          <w:rFonts w:eastAsiaTheme="minorEastAsia"/>
        </w:rPr>
      </w:pPr>
    </w:p>
    <w:p w:rsidR="004C3962" w:rsidRPr="00587735" w:rsidRDefault="004C3962" w:rsidP="00B300E2">
      <w:pPr>
        <w:rPr>
          <w:rFonts w:eastAsiaTheme="minorEastAsia"/>
        </w:rPr>
      </w:pPr>
    </w:p>
    <w:sectPr w:rsidR="004C3962" w:rsidRPr="00587735" w:rsidSect="0076603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D34" w:rsidRDefault="00DA6D34" w:rsidP="00344A70">
      <w:pPr>
        <w:spacing w:after="0" w:line="240" w:lineRule="auto"/>
      </w:pPr>
      <w:r>
        <w:separator/>
      </w:r>
    </w:p>
  </w:endnote>
  <w:endnote w:type="continuationSeparator" w:id="0">
    <w:p w:rsidR="00DA6D34" w:rsidRDefault="00DA6D34" w:rsidP="00344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82402579"/>
      <w:docPartObj>
        <w:docPartGallery w:val="Page Numbers (Bottom of Page)"/>
        <w:docPartUnique/>
      </w:docPartObj>
    </w:sdtPr>
    <w:sdtContent>
      <w:p w:rsidR="00782B35" w:rsidRDefault="00782B35">
        <w:pPr>
          <w:pStyle w:val="ac"/>
          <w:jc w:val="center"/>
          <w:rPr>
            <w:rtl/>
            <w:cs/>
          </w:rPr>
        </w:pPr>
        <w:r>
          <w:rPr>
            <w:noProof/>
            <w:rtl/>
            <w:cs/>
            <w:lang w:val="en-NZ" w:eastAsia="en-NZ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7" name="תרשים זרימה: החלטה 1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70D8759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תרשים זרימה: החלטה 1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782B35" w:rsidRDefault="00782B35">
        <w:pPr>
          <w:pStyle w:val="ac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EF1739" w:rsidRPr="00EF1739">
          <w:rPr>
            <w:rFonts w:cs="Calibri"/>
            <w:noProof/>
            <w:lang w:val="he-IL"/>
          </w:rPr>
          <w:t>5</w:t>
        </w:r>
        <w:r>
          <w:fldChar w:fldCharType="end"/>
        </w:r>
      </w:p>
    </w:sdtContent>
  </w:sdt>
  <w:p w:rsidR="00782B35" w:rsidRDefault="00782B3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D34" w:rsidRDefault="00DA6D34" w:rsidP="00344A70">
      <w:pPr>
        <w:spacing w:after="0" w:line="240" w:lineRule="auto"/>
      </w:pPr>
      <w:r>
        <w:separator/>
      </w:r>
    </w:p>
  </w:footnote>
  <w:footnote w:type="continuationSeparator" w:id="0">
    <w:p w:rsidR="00DA6D34" w:rsidRDefault="00DA6D34" w:rsidP="00344A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220FF"/>
    <w:multiLevelType w:val="hybridMultilevel"/>
    <w:tmpl w:val="9F4EF260"/>
    <w:lvl w:ilvl="0" w:tplc="29702772">
      <w:start w:val="7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35B7D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BF27C8"/>
    <w:multiLevelType w:val="hybridMultilevel"/>
    <w:tmpl w:val="07408AF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A572E"/>
    <w:multiLevelType w:val="hybridMultilevel"/>
    <w:tmpl w:val="C400D290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A8331C"/>
    <w:multiLevelType w:val="hybridMultilevel"/>
    <w:tmpl w:val="0F2C7C5A"/>
    <w:lvl w:ilvl="0" w:tplc="40E4F2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DF2059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81406"/>
    <w:multiLevelType w:val="hybridMultilevel"/>
    <w:tmpl w:val="E4E489FA"/>
    <w:lvl w:ilvl="0" w:tplc="35A8E6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65807"/>
    <w:multiLevelType w:val="hybridMultilevel"/>
    <w:tmpl w:val="7076C0D8"/>
    <w:lvl w:ilvl="0" w:tplc="26ACF0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317C47"/>
    <w:multiLevelType w:val="hybridMultilevel"/>
    <w:tmpl w:val="6AF6DCAC"/>
    <w:lvl w:ilvl="0" w:tplc="2DBCCB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9016B"/>
    <w:multiLevelType w:val="hybridMultilevel"/>
    <w:tmpl w:val="D97AAACE"/>
    <w:lvl w:ilvl="0" w:tplc="257A0C5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42A14"/>
    <w:multiLevelType w:val="hybridMultilevel"/>
    <w:tmpl w:val="96F25CEA"/>
    <w:lvl w:ilvl="0" w:tplc="F8AA1F0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033723"/>
    <w:multiLevelType w:val="hybridMultilevel"/>
    <w:tmpl w:val="CB24C4DC"/>
    <w:lvl w:ilvl="0" w:tplc="819479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6E1AAF"/>
    <w:multiLevelType w:val="hybridMultilevel"/>
    <w:tmpl w:val="C2E211E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6B460B"/>
    <w:multiLevelType w:val="hybridMultilevel"/>
    <w:tmpl w:val="4D0C296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35A46"/>
    <w:multiLevelType w:val="hybridMultilevel"/>
    <w:tmpl w:val="F5101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29D9"/>
    <w:multiLevelType w:val="hybridMultilevel"/>
    <w:tmpl w:val="701C6248"/>
    <w:lvl w:ilvl="0" w:tplc="BB7CFC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8"/>
  </w:num>
  <w:num w:numId="5">
    <w:abstractNumId w:val="20"/>
  </w:num>
  <w:num w:numId="6">
    <w:abstractNumId w:val="16"/>
  </w:num>
  <w:num w:numId="7">
    <w:abstractNumId w:val="11"/>
  </w:num>
  <w:num w:numId="8">
    <w:abstractNumId w:val="19"/>
  </w:num>
  <w:num w:numId="9">
    <w:abstractNumId w:val="6"/>
  </w:num>
  <w:num w:numId="10">
    <w:abstractNumId w:val="14"/>
  </w:num>
  <w:num w:numId="11">
    <w:abstractNumId w:val="10"/>
  </w:num>
  <w:num w:numId="12">
    <w:abstractNumId w:val="5"/>
  </w:num>
  <w:num w:numId="13">
    <w:abstractNumId w:val="15"/>
  </w:num>
  <w:num w:numId="14">
    <w:abstractNumId w:val="4"/>
  </w:num>
  <w:num w:numId="15">
    <w:abstractNumId w:val="21"/>
  </w:num>
  <w:num w:numId="16">
    <w:abstractNumId w:val="1"/>
  </w:num>
  <w:num w:numId="17">
    <w:abstractNumId w:val="8"/>
  </w:num>
  <w:num w:numId="18">
    <w:abstractNumId w:val="0"/>
  </w:num>
  <w:num w:numId="19">
    <w:abstractNumId w:val="12"/>
  </w:num>
  <w:num w:numId="20">
    <w:abstractNumId w:val="7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58A"/>
    <w:rsid w:val="00001973"/>
    <w:rsid w:val="000064ED"/>
    <w:rsid w:val="00010067"/>
    <w:rsid w:val="00010512"/>
    <w:rsid w:val="000130D0"/>
    <w:rsid w:val="000203EC"/>
    <w:rsid w:val="00026502"/>
    <w:rsid w:val="00026FF0"/>
    <w:rsid w:val="000279E0"/>
    <w:rsid w:val="00034D8F"/>
    <w:rsid w:val="000421A8"/>
    <w:rsid w:val="00051A5D"/>
    <w:rsid w:val="00054C3F"/>
    <w:rsid w:val="00061A1A"/>
    <w:rsid w:val="00065935"/>
    <w:rsid w:val="0007113C"/>
    <w:rsid w:val="00072A4A"/>
    <w:rsid w:val="00083315"/>
    <w:rsid w:val="00086306"/>
    <w:rsid w:val="00091E93"/>
    <w:rsid w:val="000962CB"/>
    <w:rsid w:val="000A04F2"/>
    <w:rsid w:val="000A6978"/>
    <w:rsid w:val="000A7E25"/>
    <w:rsid w:val="000B323C"/>
    <w:rsid w:val="000B3D1B"/>
    <w:rsid w:val="000B4BB4"/>
    <w:rsid w:val="000C1C22"/>
    <w:rsid w:val="000C3B24"/>
    <w:rsid w:val="000C61A6"/>
    <w:rsid w:val="000C64EB"/>
    <w:rsid w:val="000D068A"/>
    <w:rsid w:val="000D47EF"/>
    <w:rsid w:val="000D5C27"/>
    <w:rsid w:val="000D616E"/>
    <w:rsid w:val="000E0B4B"/>
    <w:rsid w:val="000E2AA6"/>
    <w:rsid w:val="000E3A8F"/>
    <w:rsid w:val="000E67F6"/>
    <w:rsid w:val="000E6F4C"/>
    <w:rsid w:val="000F12F7"/>
    <w:rsid w:val="000F1F5D"/>
    <w:rsid w:val="000F4839"/>
    <w:rsid w:val="000F7D9B"/>
    <w:rsid w:val="00101674"/>
    <w:rsid w:val="001040BD"/>
    <w:rsid w:val="00105A42"/>
    <w:rsid w:val="0010691F"/>
    <w:rsid w:val="0011118F"/>
    <w:rsid w:val="001152F7"/>
    <w:rsid w:val="0012380A"/>
    <w:rsid w:val="00123B64"/>
    <w:rsid w:val="001277A3"/>
    <w:rsid w:val="00146FA2"/>
    <w:rsid w:val="00147101"/>
    <w:rsid w:val="00151E80"/>
    <w:rsid w:val="00154ED0"/>
    <w:rsid w:val="001578E6"/>
    <w:rsid w:val="00160C78"/>
    <w:rsid w:val="00165006"/>
    <w:rsid w:val="00166D79"/>
    <w:rsid w:val="0017101B"/>
    <w:rsid w:val="00171F16"/>
    <w:rsid w:val="001807B7"/>
    <w:rsid w:val="00182B86"/>
    <w:rsid w:val="00193399"/>
    <w:rsid w:val="001970E8"/>
    <w:rsid w:val="001A0E98"/>
    <w:rsid w:val="001A1270"/>
    <w:rsid w:val="001A3D62"/>
    <w:rsid w:val="001A690C"/>
    <w:rsid w:val="001A76FF"/>
    <w:rsid w:val="001B0692"/>
    <w:rsid w:val="001B1EF0"/>
    <w:rsid w:val="001B1FE2"/>
    <w:rsid w:val="001B3976"/>
    <w:rsid w:val="001B3A4C"/>
    <w:rsid w:val="001C2C0B"/>
    <w:rsid w:val="001C458F"/>
    <w:rsid w:val="001C4A81"/>
    <w:rsid w:val="001C7078"/>
    <w:rsid w:val="001D077C"/>
    <w:rsid w:val="001D0F06"/>
    <w:rsid w:val="001D1F10"/>
    <w:rsid w:val="001D3102"/>
    <w:rsid w:val="001D5870"/>
    <w:rsid w:val="001D6A1A"/>
    <w:rsid w:val="001D74C4"/>
    <w:rsid w:val="001E2B0F"/>
    <w:rsid w:val="001E4857"/>
    <w:rsid w:val="001E528E"/>
    <w:rsid w:val="001F0E7B"/>
    <w:rsid w:val="001F1E2B"/>
    <w:rsid w:val="001F2A52"/>
    <w:rsid w:val="0022268D"/>
    <w:rsid w:val="00223C01"/>
    <w:rsid w:val="002445AB"/>
    <w:rsid w:val="00245402"/>
    <w:rsid w:val="002460CA"/>
    <w:rsid w:val="00247035"/>
    <w:rsid w:val="00251A9F"/>
    <w:rsid w:val="00254CD0"/>
    <w:rsid w:val="0026039F"/>
    <w:rsid w:val="002679AC"/>
    <w:rsid w:val="00272812"/>
    <w:rsid w:val="00280665"/>
    <w:rsid w:val="00282156"/>
    <w:rsid w:val="00283BC3"/>
    <w:rsid w:val="00285A1C"/>
    <w:rsid w:val="00286FE7"/>
    <w:rsid w:val="002927C0"/>
    <w:rsid w:val="0029786A"/>
    <w:rsid w:val="002A0494"/>
    <w:rsid w:val="002A36BA"/>
    <w:rsid w:val="002A789D"/>
    <w:rsid w:val="002B0EC5"/>
    <w:rsid w:val="002B13E4"/>
    <w:rsid w:val="002B7754"/>
    <w:rsid w:val="002C0B95"/>
    <w:rsid w:val="002C169C"/>
    <w:rsid w:val="002C3F5E"/>
    <w:rsid w:val="002C69F3"/>
    <w:rsid w:val="002D0CCA"/>
    <w:rsid w:val="002E2240"/>
    <w:rsid w:val="002E456D"/>
    <w:rsid w:val="002F0EDB"/>
    <w:rsid w:val="002F5B13"/>
    <w:rsid w:val="002F7EDA"/>
    <w:rsid w:val="00300F62"/>
    <w:rsid w:val="00313214"/>
    <w:rsid w:val="00313CEA"/>
    <w:rsid w:val="00313D85"/>
    <w:rsid w:val="0031647C"/>
    <w:rsid w:val="003179FD"/>
    <w:rsid w:val="00322E2C"/>
    <w:rsid w:val="003406D0"/>
    <w:rsid w:val="00341FE8"/>
    <w:rsid w:val="0034339F"/>
    <w:rsid w:val="00344A70"/>
    <w:rsid w:val="0035492F"/>
    <w:rsid w:val="00356A39"/>
    <w:rsid w:val="0036605F"/>
    <w:rsid w:val="00367B11"/>
    <w:rsid w:val="003702DC"/>
    <w:rsid w:val="00371685"/>
    <w:rsid w:val="00373F10"/>
    <w:rsid w:val="0037597B"/>
    <w:rsid w:val="00377A50"/>
    <w:rsid w:val="00381902"/>
    <w:rsid w:val="00383304"/>
    <w:rsid w:val="00383E54"/>
    <w:rsid w:val="0038415D"/>
    <w:rsid w:val="00386E30"/>
    <w:rsid w:val="003A2025"/>
    <w:rsid w:val="003A2407"/>
    <w:rsid w:val="003A3349"/>
    <w:rsid w:val="003A5E58"/>
    <w:rsid w:val="003A695E"/>
    <w:rsid w:val="003A7491"/>
    <w:rsid w:val="003B2375"/>
    <w:rsid w:val="003B392E"/>
    <w:rsid w:val="003B599E"/>
    <w:rsid w:val="003C30EB"/>
    <w:rsid w:val="003C3C2D"/>
    <w:rsid w:val="003D096A"/>
    <w:rsid w:val="003D3D5B"/>
    <w:rsid w:val="003D63A4"/>
    <w:rsid w:val="003D6456"/>
    <w:rsid w:val="003E08BD"/>
    <w:rsid w:val="003F0DA5"/>
    <w:rsid w:val="003F2A9B"/>
    <w:rsid w:val="003F7555"/>
    <w:rsid w:val="00410232"/>
    <w:rsid w:val="00410CBE"/>
    <w:rsid w:val="00411F24"/>
    <w:rsid w:val="004202CE"/>
    <w:rsid w:val="004248A0"/>
    <w:rsid w:val="00433605"/>
    <w:rsid w:val="00435F31"/>
    <w:rsid w:val="0043730D"/>
    <w:rsid w:val="0044004D"/>
    <w:rsid w:val="00445BED"/>
    <w:rsid w:val="00447103"/>
    <w:rsid w:val="0045097E"/>
    <w:rsid w:val="00451A61"/>
    <w:rsid w:val="00452F7D"/>
    <w:rsid w:val="00455FDD"/>
    <w:rsid w:val="004574E3"/>
    <w:rsid w:val="004625BE"/>
    <w:rsid w:val="00466DB6"/>
    <w:rsid w:val="004716C7"/>
    <w:rsid w:val="004765A5"/>
    <w:rsid w:val="0048280C"/>
    <w:rsid w:val="00483CC6"/>
    <w:rsid w:val="00487F1A"/>
    <w:rsid w:val="0049029D"/>
    <w:rsid w:val="00492CD8"/>
    <w:rsid w:val="00493CE4"/>
    <w:rsid w:val="00495C94"/>
    <w:rsid w:val="004B502C"/>
    <w:rsid w:val="004C3962"/>
    <w:rsid w:val="004C3B1F"/>
    <w:rsid w:val="004D6A97"/>
    <w:rsid w:val="004E626A"/>
    <w:rsid w:val="004F2E58"/>
    <w:rsid w:val="0050399F"/>
    <w:rsid w:val="00503DE5"/>
    <w:rsid w:val="00505F4B"/>
    <w:rsid w:val="00524B63"/>
    <w:rsid w:val="00525040"/>
    <w:rsid w:val="00543ED2"/>
    <w:rsid w:val="005478DE"/>
    <w:rsid w:val="0055211B"/>
    <w:rsid w:val="00554C84"/>
    <w:rsid w:val="005553E8"/>
    <w:rsid w:val="0056079E"/>
    <w:rsid w:val="0056147F"/>
    <w:rsid w:val="00562ADD"/>
    <w:rsid w:val="00565D90"/>
    <w:rsid w:val="00570ED5"/>
    <w:rsid w:val="00571E39"/>
    <w:rsid w:val="00574258"/>
    <w:rsid w:val="0057526B"/>
    <w:rsid w:val="00580325"/>
    <w:rsid w:val="005816C2"/>
    <w:rsid w:val="00587735"/>
    <w:rsid w:val="00594DE6"/>
    <w:rsid w:val="0059572E"/>
    <w:rsid w:val="005971A8"/>
    <w:rsid w:val="0059750F"/>
    <w:rsid w:val="005A069B"/>
    <w:rsid w:val="005A0CA4"/>
    <w:rsid w:val="005A0E4B"/>
    <w:rsid w:val="005A625C"/>
    <w:rsid w:val="005A73EF"/>
    <w:rsid w:val="005B12A0"/>
    <w:rsid w:val="005B422D"/>
    <w:rsid w:val="005B4CE1"/>
    <w:rsid w:val="005C3525"/>
    <w:rsid w:val="005C510D"/>
    <w:rsid w:val="005D4684"/>
    <w:rsid w:val="005D4C2A"/>
    <w:rsid w:val="005D544F"/>
    <w:rsid w:val="005D7F32"/>
    <w:rsid w:val="005E059A"/>
    <w:rsid w:val="005E3BD6"/>
    <w:rsid w:val="006059D4"/>
    <w:rsid w:val="00607C8C"/>
    <w:rsid w:val="006150A8"/>
    <w:rsid w:val="006152B7"/>
    <w:rsid w:val="00626DF6"/>
    <w:rsid w:val="00630989"/>
    <w:rsid w:val="006351BD"/>
    <w:rsid w:val="00637ED9"/>
    <w:rsid w:val="0064673E"/>
    <w:rsid w:val="00652576"/>
    <w:rsid w:val="0065458B"/>
    <w:rsid w:val="00663D14"/>
    <w:rsid w:val="00665409"/>
    <w:rsid w:val="00665891"/>
    <w:rsid w:val="0067082D"/>
    <w:rsid w:val="0067164F"/>
    <w:rsid w:val="00673251"/>
    <w:rsid w:val="00674367"/>
    <w:rsid w:val="00674A40"/>
    <w:rsid w:val="00677A11"/>
    <w:rsid w:val="006846A8"/>
    <w:rsid w:val="006958BE"/>
    <w:rsid w:val="006A0FE9"/>
    <w:rsid w:val="006A4720"/>
    <w:rsid w:val="006A52BC"/>
    <w:rsid w:val="006A67C6"/>
    <w:rsid w:val="006B672F"/>
    <w:rsid w:val="006D334B"/>
    <w:rsid w:val="006E1C0E"/>
    <w:rsid w:val="006E1CFA"/>
    <w:rsid w:val="006E27AE"/>
    <w:rsid w:val="006E5685"/>
    <w:rsid w:val="006E7BCC"/>
    <w:rsid w:val="006F11C4"/>
    <w:rsid w:val="006F3546"/>
    <w:rsid w:val="006F39F0"/>
    <w:rsid w:val="006F5268"/>
    <w:rsid w:val="00700FB2"/>
    <w:rsid w:val="007040F8"/>
    <w:rsid w:val="0070533C"/>
    <w:rsid w:val="0070559D"/>
    <w:rsid w:val="00705672"/>
    <w:rsid w:val="00711634"/>
    <w:rsid w:val="0071175A"/>
    <w:rsid w:val="00711BA4"/>
    <w:rsid w:val="00716D1A"/>
    <w:rsid w:val="007171FF"/>
    <w:rsid w:val="0072074A"/>
    <w:rsid w:val="007210CF"/>
    <w:rsid w:val="00722E7E"/>
    <w:rsid w:val="00730BAD"/>
    <w:rsid w:val="007345A9"/>
    <w:rsid w:val="00735A57"/>
    <w:rsid w:val="00736CF9"/>
    <w:rsid w:val="00750D87"/>
    <w:rsid w:val="007520A1"/>
    <w:rsid w:val="00752250"/>
    <w:rsid w:val="0075450D"/>
    <w:rsid w:val="0076079E"/>
    <w:rsid w:val="00766038"/>
    <w:rsid w:val="00773E4F"/>
    <w:rsid w:val="00782B35"/>
    <w:rsid w:val="00785915"/>
    <w:rsid w:val="00790DDC"/>
    <w:rsid w:val="00792270"/>
    <w:rsid w:val="00792E48"/>
    <w:rsid w:val="0079789D"/>
    <w:rsid w:val="007A32AB"/>
    <w:rsid w:val="007A4F80"/>
    <w:rsid w:val="007B4AD8"/>
    <w:rsid w:val="007C5035"/>
    <w:rsid w:val="007C755E"/>
    <w:rsid w:val="007D20A7"/>
    <w:rsid w:val="007D3828"/>
    <w:rsid w:val="007D4509"/>
    <w:rsid w:val="007D62FB"/>
    <w:rsid w:val="007E2187"/>
    <w:rsid w:val="007E57F9"/>
    <w:rsid w:val="007F1562"/>
    <w:rsid w:val="007F597C"/>
    <w:rsid w:val="0080034D"/>
    <w:rsid w:val="00801440"/>
    <w:rsid w:val="00807044"/>
    <w:rsid w:val="00807F0B"/>
    <w:rsid w:val="00810232"/>
    <w:rsid w:val="008108D2"/>
    <w:rsid w:val="008129EE"/>
    <w:rsid w:val="00814A6E"/>
    <w:rsid w:val="008210A4"/>
    <w:rsid w:val="0082466A"/>
    <w:rsid w:val="0082546D"/>
    <w:rsid w:val="00825A36"/>
    <w:rsid w:val="0082674C"/>
    <w:rsid w:val="00831FBB"/>
    <w:rsid w:val="008321FE"/>
    <w:rsid w:val="00835B0F"/>
    <w:rsid w:val="0085117A"/>
    <w:rsid w:val="00857B7A"/>
    <w:rsid w:val="00862420"/>
    <w:rsid w:val="00862928"/>
    <w:rsid w:val="00864527"/>
    <w:rsid w:val="00865282"/>
    <w:rsid w:val="0087011F"/>
    <w:rsid w:val="00870B58"/>
    <w:rsid w:val="00870E15"/>
    <w:rsid w:val="00875977"/>
    <w:rsid w:val="008803F7"/>
    <w:rsid w:val="00880E2A"/>
    <w:rsid w:val="008914C1"/>
    <w:rsid w:val="00892295"/>
    <w:rsid w:val="008A0237"/>
    <w:rsid w:val="008A737B"/>
    <w:rsid w:val="008B4B8C"/>
    <w:rsid w:val="008B69A0"/>
    <w:rsid w:val="008C193E"/>
    <w:rsid w:val="008D45B4"/>
    <w:rsid w:val="008E1FB7"/>
    <w:rsid w:val="008E69EE"/>
    <w:rsid w:val="008E7727"/>
    <w:rsid w:val="008E7CAF"/>
    <w:rsid w:val="008F4764"/>
    <w:rsid w:val="008F7BA0"/>
    <w:rsid w:val="00901519"/>
    <w:rsid w:val="0090217D"/>
    <w:rsid w:val="00904AB7"/>
    <w:rsid w:val="0090669C"/>
    <w:rsid w:val="00914FD3"/>
    <w:rsid w:val="00916A63"/>
    <w:rsid w:val="00930F72"/>
    <w:rsid w:val="00932676"/>
    <w:rsid w:val="0093423F"/>
    <w:rsid w:val="00941800"/>
    <w:rsid w:val="00941D61"/>
    <w:rsid w:val="009439E3"/>
    <w:rsid w:val="00947903"/>
    <w:rsid w:val="009507DB"/>
    <w:rsid w:val="00954025"/>
    <w:rsid w:val="00957055"/>
    <w:rsid w:val="009616C3"/>
    <w:rsid w:val="009727D2"/>
    <w:rsid w:val="00974F67"/>
    <w:rsid w:val="0098014A"/>
    <w:rsid w:val="009837E5"/>
    <w:rsid w:val="009A0462"/>
    <w:rsid w:val="009A3B7B"/>
    <w:rsid w:val="009A6ABA"/>
    <w:rsid w:val="009B244E"/>
    <w:rsid w:val="009B53E4"/>
    <w:rsid w:val="009B6A59"/>
    <w:rsid w:val="009C07FE"/>
    <w:rsid w:val="009C7EDC"/>
    <w:rsid w:val="009D282C"/>
    <w:rsid w:val="009E0D12"/>
    <w:rsid w:val="009E78E2"/>
    <w:rsid w:val="009F2ACC"/>
    <w:rsid w:val="009F6AF1"/>
    <w:rsid w:val="00A06A7D"/>
    <w:rsid w:val="00A1561D"/>
    <w:rsid w:val="00A224C4"/>
    <w:rsid w:val="00A22A80"/>
    <w:rsid w:val="00A2321D"/>
    <w:rsid w:val="00A26A0F"/>
    <w:rsid w:val="00A273CA"/>
    <w:rsid w:val="00A3568B"/>
    <w:rsid w:val="00A37136"/>
    <w:rsid w:val="00A63688"/>
    <w:rsid w:val="00A6544F"/>
    <w:rsid w:val="00A671CA"/>
    <w:rsid w:val="00A673BF"/>
    <w:rsid w:val="00A74A99"/>
    <w:rsid w:val="00A7741A"/>
    <w:rsid w:val="00A8100F"/>
    <w:rsid w:val="00A81D18"/>
    <w:rsid w:val="00A90B33"/>
    <w:rsid w:val="00AA13C0"/>
    <w:rsid w:val="00AA4647"/>
    <w:rsid w:val="00AB5CC6"/>
    <w:rsid w:val="00AC3917"/>
    <w:rsid w:val="00AD5B4E"/>
    <w:rsid w:val="00AE0089"/>
    <w:rsid w:val="00AF13E9"/>
    <w:rsid w:val="00AF446A"/>
    <w:rsid w:val="00AF7FCC"/>
    <w:rsid w:val="00B02552"/>
    <w:rsid w:val="00B0562B"/>
    <w:rsid w:val="00B17DFA"/>
    <w:rsid w:val="00B2006E"/>
    <w:rsid w:val="00B300E2"/>
    <w:rsid w:val="00B32513"/>
    <w:rsid w:val="00B37ACC"/>
    <w:rsid w:val="00B43364"/>
    <w:rsid w:val="00B457DC"/>
    <w:rsid w:val="00B458B6"/>
    <w:rsid w:val="00B47983"/>
    <w:rsid w:val="00B623F5"/>
    <w:rsid w:val="00B65502"/>
    <w:rsid w:val="00B739B8"/>
    <w:rsid w:val="00B746BF"/>
    <w:rsid w:val="00B7553D"/>
    <w:rsid w:val="00B76AF2"/>
    <w:rsid w:val="00B94796"/>
    <w:rsid w:val="00BA2A21"/>
    <w:rsid w:val="00BA4B0F"/>
    <w:rsid w:val="00BA5E79"/>
    <w:rsid w:val="00BA6E4E"/>
    <w:rsid w:val="00BB0E00"/>
    <w:rsid w:val="00BB187C"/>
    <w:rsid w:val="00BB1D19"/>
    <w:rsid w:val="00BB315C"/>
    <w:rsid w:val="00BB4376"/>
    <w:rsid w:val="00BB4BFD"/>
    <w:rsid w:val="00BB52AB"/>
    <w:rsid w:val="00BD01B9"/>
    <w:rsid w:val="00BD78DC"/>
    <w:rsid w:val="00BE0713"/>
    <w:rsid w:val="00BE0CDD"/>
    <w:rsid w:val="00BE2D60"/>
    <w:rsid w:val="00BE67FD"/>
    <w:rsid w:val="00BE75FB"/>
    <w:rsid w:val="00BF2B6D"/>
    <w:rsid w:val="00C03A52"/>
    <w:rsid w:val="00C06F9E"/>
    <w:rsid w:val="00C14489"/>
    <w:rsid w:val="00C20AFE"/>
    <w:rsid w:val="00C21435"/>
    <w:rsid w:val="00C24774"/>
    <w:rsid w:val="00C30E5A"/>
    <w:rsid w:val="00C31F60"/>
    <w:rsid w:val="00C4034F"/>
    <w:rsid w:val="00C44EFF"/>
    <w:rsid w:val="00C45F73"/>
    <w:rsid w:val="00C526DC"/>
    <w:rsid w:val="00C610AE"/>
    <w:rsid w:val="00C65F7B"/>
    <w:rsid w:val="00C72BA9"/>
    <w:rsid w:val="00C73358"/>
    <w:rsid w:val="00C747C4"/>
    <w:rsid w:val="00C76A2E"/>
    <w:rsid w:val="00C84F1C"/>
    <w:rsid w:val="00C96005"/>
    <w:rsid w:val="00CA3523"/>
    <w:rsid w:val="00CA604C"/>
    <w:rsid w:val="00CA7813"/>
    <w:rsid w:val="00CB2CAC"/>
    <w:rsid w:val="00CB2F2F"/>
    <w:rsid w:val="00CB6A48"/>
    <w:rsid w:val="00CC3C51"/>
    <w:rsid w:val="00CD21DD"/>
    <w:rsid w:val="00CE6780"/>
    <w:rsid w:val="00CF20F3"/>
    <w:rsid w:val="00D1346D"/>
    <w:rsid w:val="00D1511D"/>
    <w:rsid w:val="00D201D1"/>
    <w:rsid w:val="00D21E43"/>
    <w:rsid w:val="00D43675"/>
    <w:rsid w:val="00D43F64"/>
    <w:rsid w:val="00D554BA"/>
    <w:rsid w:val="00D56991"/>
    <w:rsid w:val="00D638DB"/>
    <w:rsid w:val="00D66F14"/>
    <w:rsid w:val="00D67903"/>
    <w:rsid w:val="00D71113"/>
    <w:rsid w:val="00D72245"/>
    <w:rsid w:val="00D96318"/>
    <w:rsid w:val="00DA1B44"/>
    <w:rsid w:val="00DA3673"/>
    <w:rsid w:val="00DA4705"/>
    <w:rsid w:val="00DA6039"/>
    <w:rsid w:val="00DA6D34"/>
    <w:rsid w:val="00DA7B08"/>
    <w:rsid w:val="00DB093C"/>
    <w:rsid w:val="00DB211E"/>
    <w:rsid w:val="00DB536B"/>
    <w:rsid w:val="00DC317A"/>
    <w:rsid w:val="00DC4712"/>
    <w:rsid w:val="00DE129E"/>
    <w:rsid w:val="00DE3D31"/>
    <w:rsid w:val="00DE3F6D"/>
    <w:rsid w:val="00DE7118"/>
    <w:rsid w:val="00DF03BD"/>
    <w:rsid w:val="00DF13AD"/>
    <w:rsid w:val="00DF5D2F"/>
    <w:rsid w:val="00DF790F"/>
    <w:rsid w:val="00E07B90"/>
    <w:rsid w:val="00E10349"/>
    <w:rsid w:val="00E125CE"/>
    <w:rsid w:val="00E13360"/>
    <w:rsid w:val="00E163F4"/>
    <w:rsid w:val="00E23233"/>
    <w:rsid w:val="00E26044"/>
    <w:rsid w:val="00E27124"/>
    <w:rsid w:val="00E30BA4"/>
    <w:rsid w:val="00E31624"/>
    <w:rsid w:val="00E36707"/>
    <w:rsid w:val="00E37799"/>
    <w:rsid w:val="00E41095"/>
    <w:rsid w:val="00E41379"/>
    <w:rsid w:val="00E42E30"/>
    <w:rsid w:val="00E438A5"/>
    <w:rsid w:val="00E4411C"/>
    <w:rsid w:val="00E467B7"/>
    <w:rsid w:val="00E46B1C"/>
    <w:rsid w:val="00E532E4"/>
    <w:rsid w:val="00E5422E"/>
    <w:rsid w:val="00E80309"/>
    <w:rsid w:val="00E83FC2"/>
    <w:rsid w:val="00E867C0"/>
    <w:rsid w:val="00E876B9"/>
    <w:rsid w:val="00E90744"/>
    <w:rsid w:val="00E915F0"/>
    <w:rsid w:val="00EA232D"/>
    <w:rsid w:val="00EB1193"/>
    <w:rsid w:val="00EB635C"/>
    <w:rsid w:val="00EB7A01"/>
    <w:rsid w:val="00EC4339"/>
    <w:rsid w:val="00EC44DF"/>
    <w:rsid w:val="00ED45EE"/>
    <w:rsid w:val="00EE5E80"/>
    <w:rsid w:val="00EF1739"/>
    <w:rsid w:val="00EF2FFD"/>
    <w:rsid w:val="00F03907"/>
    <w:rsid w:val="00F1053D"/>
    <w:rsid w:val="00F46748"/>
    <w:rsid w:val="00F46CEF"/>
    <w:rsid w:val="00F50011"/>
    <w:rsid w:val="00F50D94"/>
    <w:rsid w:val="00F53FE7"/>
    <w:rsid w:val="00F63319"/>
    <w:rsid w:val="00F66E88"/>
    <w:rsid w:val="00F70A9B"/>
    <w:rsid w:val="00F73EB8"/>
    <w:rsid w:val="00F76AD0"/>
    <w:rsid w:val="00F80FA6"/>
    <w:rsid w:val="00F812C2"/>
    <w:rsid w:val="00F81596"/>
    <w:rsid w:val="00FB2004"/>
    <w:rsid w:val="00FB3592"/>
    <w:rsid w:val="00FB7046"/>
    <w:rsid w:val="00FD4A35"/>
    <w:rsid w:val="00FE2D54"/>
    <w:rsid w:val="00FE63EF"/>
    <w:rsid w:val="00FF3279"/>
    <w:rsid w:val="00FF3C42"/>
    <w:rsid w:val="00FF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8E8B60"/>
  <w15:docId w15:val="{DC7FA082-BB52-4BB0-A1DD-DBF74D01D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28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4828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apple-converted-space">
    <w:name w:val="apple-converted-space"/>
    <w:basedOn w:val="a0"/>
    <w:rsid w:val="000D47EF"/>
  </w:style>
  <w:style w:type="paragraph" w:styleId="TOC2">
    <w:name w:val="toc 2"/>
    <w:basedOn w:val="a"/>
    <w:next w:val="a"/>
    <w:autoRedefine/>
    <w:uiPriority w:val="39"/>
    <w:unhideWhenUsed/>
    <w:rsid w:val="000D47EF"/>
    <w:pPr>
      <w:spacing w:after="100"/>
      <w:ind w:left="220"/>
    </w:pPr>
  </w:style>
  <w:style w:type="paragraph" w:styleId="TOC3">
    <w:name w:val="toc 3"/>
    <w:basedOn w:val="a"/>
    <w:next w:val="a"/>
    <w:autoRedefine/>
    <w:uiPriority w:val="39"/>
    <w:unhideWhenUsed/>
    <w:rsid w:val="000D47EF"/>
    <w:pPr>
      <w:spacing w:after="100"/>
      <w:ind w:left="440"/>
    </w:pPr>
  </w:style>
  <w:style w:type="character" w:styleId="FollowedHyperlink">
    <w:name w:val="FollowedHyperlink"/>
    <w:basedOn w:val="a0"/>
    <w:uiPriority w:val="99"/>
    <w:semiHidden/>
    <w:unhideWhenUsed/>
    <w:rsid w:val="00F812C2"/>
    <w:rPr>
      <w:color w:val="800080" w:themeColor="followedHyperlink"/>
      <w:u w:val="single"/>
    </w:rPr>
  </w:style>
  <w:style w:type="table" w:styleId="a9">
    <w:name w:val="Table Grid"/>
    <w:basedOn w:val="a1"/>
    <w:uiPriority w:val="59"/>
    <w:rsid w:val="003D6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כותרת עליונה תו"/>
    <w:basedOn w:val="a0"/>
    <w:link w:val="aa"/>
    <w:uiPriority w:val="99"/>
    <w:rsid w:val="00344A70"/>
  </w:style>
  <w:style w:type="paragraph" w:styleId="ac">
    <w:name w:val="footer"/>
    <w:basedOn w:val="a"/>
    <w:link w:val="ad"/>
    <w:uiPriority w:val="99"/>
    <w:unhideWhenUsed/>
    <w:rsid w:val="00344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d">
    <w:name w:val="כותרת תחתונה תו"/>
    <w:basedOn w:val="a0"/>
    <w:link w:val="ac"/>
    <w:uiPriority w:val="99"/>
    <w:rsid w:val="00344A70"/>
  </w:style>
  <w:style w:type="paragraph" w:customStyle="1" w:styleId="MathematicaCellInput">
    <w:name w:val="MathematicaCellInput"/>
    <w:rsid w:val="00DA3673"/>
    <w:pPr>
      <w:autoSpaceDE w:val="0"/>
      <w:autoSpaceDN w:val="0"/>
      <w:adjustRightInd w:val="0"/>
      <w:spacing w:after="0" w:line="240" w:lineRule="auto"/>
    </w:pPr>
    <w:rPr>
      <w:rFonts w:ascii="Times" w:hAnsi="Times" w:cs="Times"/>
      <w:b/>
      <w:bCs/>
      <w:sz w:val="26"/>
      <w:szCs w:val="26"/>
      <w:lang w:val="en-NZ"/>
    </w:rPr>
  </w:style>
  <w:style w:type="character" w:styleId="ae">
    <w:name w:val="Mention"/>
    <w:basedOn w:val="a0"/>
    <w:uiPriority w:val="99"/>
    <w:semiHidden/>
    <w:unhideWhenUsed/>
    <w:rsid w:val="00C610AE"/>
    <w:rPr>
      <w:color w:val="2B579A"/>
      <w:shd w:val="clear" w:color="auto" w:fill="E6E6E6"/>
    </w:rPr>
  </w:style>
  <w:style w:type="character" w:customStyle="1" w:styleId="MathematicaInlineCellInheritFromParent">
    <w:name w:val="MathematicaInlineCellInheritFromParent"/>
    <w:rsid w:val="00D20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7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8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7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0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9DF2A-AAF1-4127-9B13-CC551AD16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1384</TotalTime>
  <Pages>5</Pages>
  <Words>850</Words>
  <Characters>4847</Characters>
  <Application>Microsoft Office Word</Application>
  <DocSecurity>0</DocSecurity>
  <Lines>40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27</cp:revision>
  <cp:lastPrinted>2017-10-04T07:58:00Z</cp:lastPrinted>
  <dcterms:created xsi:type="dcterms:W3CDTF">2017-10-03T21:29:00Z</dcterms:created>
  <dcterms:modified xsi:type="dcterms:W3CDTF">2017-10-05T02:25:00Z</dcterms:modified>
</cp:coreProperties>
</file>