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5AB" w:rsidRDefault="00DC477E" w:rsidP="002445AB">
      <w:pPr>
        <w:pStyle w:val="1"/>
        <w:rPr>
          <w:u w:val="single"/>
        </w:rPr>
      </w:pPr>
      <w:r>
        <w:rPr>
          <w:u w:val="single"/>
        </w:rPr>
        <w:t>Summary</w:t>
      </w:r>
    </w:p>
    <w:p w:rsidR="002445AB" w:rsidRDefault="002445AB">
      <w:pPr>
        <w:rPr>
          <w:u w:val="single"/>
        </w:rPr>
      </w:pPr>
    </w:p>
    <w:p w:rsidR="002445AB" w:rsidRDefault="002445AB" w:rsidP="00DC477E">
      <w:pPr>
        <w:jc w:val="both"/>
      </w:pPr>
      <w:r>
        <w:t xml:space="preserve">In this </w:t>
      </w:r>
      <w:r w:rsidR="00E828ED">
        <w:t>paper,</w:t>
      </w:r>
      <w:r>
        <w:t xml:space="preserve"> I </w:t>
      </w:r>
      <w:proofErr w:type="gramStart"/>
      <w:r w:rsidR="00DC477E">
        <w:t>showed..</w:t>
      </w:r>
      <w:proofErr w:type="gramEnd"/>
    </w:p>
    <w:p w:rsidR="00DC477E" w:rsidRDefault="00DC477E" w:rsidP="00DC477E">
      <w:pPr>
        <w:jc w:val="both"/>
      </w:pPr>
    </w:p>
    <w:p w:rsidR="00870E15" w:rsidRDefault="00870E15">
      <w:pPr>
        <w:rPr>
          <w:u w:val="single"/>
        </w:rPr>
      </w:pPr>
      <w:r>
        <w:rPr>
          <w:u w:val="single"/>
        </w:rPr>
        <w:br w:type="page"/>
      </w:r>
    </w:p>
    <w:p w:rsidR="00105A42" w:rsidRDefault="00DC477E" w:rsidP="00487F1A">
      <w:pPr>
        <w:pStyle w:val="1"/>
        <w:rPr>
          <w:u w:val="single"/>
        </w:rPr>
      </w:pPr>
      <w:r>
        <w:rPr>
          <w:u w:val="single"/>
        </w:rPr>
        <w:lastRenderedPageBreak/>
        <w:t xml:space="preserve">References </w:t>
      </w:r>
    </w:p>
    <w:p w:rsidR="00DC477E" w:rsidRDefault="00DC477E" w:rsidP="00DC477E">
      <w:pPr>
        <w:pStyle w:val="a7"/>
        <w:rPr>
          <w:rFonts w:eastAsiaTheme="minorEastAsia"/>
        </w:rPr>
      </w:pPr>
    </w:p>
    <w:p w:rsidR="00DC477E" w:rsidRDefault="00DC477E" w:rsidP="00DC477E">
      <w:pPr>
        <w:pStyle w:val="a7"/>
        <w:numPr>
          <w:ilvl w:val="0"/>
          <w:numId w:val="5"/>
        </w:numPr>
        <w:rPr>
          <w:rFonts w:eastAsiaTheme="minorEastAsia"/>
        </w:rPr>
      </w:pPr>
      <w:r w:rsidRPr="00AF7FCC">
        <w:rPr>
          <w:rFonts w:eastAsiaTheme="minorEastAsia"/>
        </w:rPr>
        <w:t>S</w:t>
      </w:r>
      <w:r>
        <w:rPr>
          <w:rFonts w:eastAsiaTheme="minorEastAsia"/>
        </w:rPr>
        <w:t>.</w:t>
      </w:r>
      <w:r w:rsidRPr="00AF7FCC">
        <w:rPr>
          <w:rFonts w:eastAsiaTheme="minorEastAsia"/>
        </w:rPr>
        <w:t xml:space="preserve"> </w:t>
      </w:r>
      <w:proofErr w:type="gramStart"/>
      <w:r w:rsidRPr="00AF7FCC">
        <w:rPr>
          <w:rFonts w:eastAsiaTheme="minorEastAsia"/>
        </w:rPr>
        <w:t xml:space="preserve">BOUABDALLAH </w:t>
      </w:r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“</w:t>
      </w:r>
      <w:r w:rsidRPr="00AF7FCC">
        <w:rPr>
          <w:rFonts w:eastAsiaTheme="minorEastAsia"/>
        </w:rPr>
        <w:t>design and control of quadrotors</w:t>
      </w:r>
      <w:r>
        <w:rPr>
          <w:rFonts w:eastAsiaTheme="minorEastAsia"/>
        </w:rPr>
        <w:t xml:space="preserve"> </w:t>
      </w:r>
      <w:r w:rsidRPr="00AF7FCC">
        <w:rPr>
          <w:rFonts w:eastAsiaTheme="minorEastAsia"/>
        </w:rPr>
        <w:t>with application to autonomous flying”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THÈSE NO 3727 (2007)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Lausanne, EPFL</w:t>
      </w:r>
    </w:p>
    <w:p w:rsidR="00DC477E" w:rsidRDefault="00F246B0" w:rsidP="00DC477E">
      <w:pPr>
        <w:pStyle w:val="a7"/>
        <w:numPr>
          <w:ilvl w:val="0"/>
          <w:numId w:val="5"/>
        </w:numPr>
        <w:rPr>
          <w:rFonts w:eastAsiaTheme="minorEastAsia"/>
        </w:rPr>
      </w:pPr>
      <w:hyperlink r:id="rId6" w:history="1">
        <w:r w:rsidR="00DC477E" w:rsidRPr="00DC477E">
          <w:rPr>
            <w:rStyle w:val="Hyperlink"/>
            <w:rFonts w:eastAsiaTheme="minorEastAsia"/>
          </w:rPr>
          <w:t>Dynamics Modeling and Control of a Quadrotor with Swing Load</w:t>
        </w:r>
      </w:hyperlink>
    </w:p>
    <w:p w:rsidR="00DC477E" w:rsidRDefault="00A8660D" w:rsidP="00A8660D">
      <w:pPr>
        <w:pStyle w:val="a7"/>
        <w:numPr>
          <w:ilvl w:val="0"/>
          <w:numId w:val="5"/>
        </w:numPr>
        <w:rPr>
          <w:rFonts w:eastAsiaTheme="minorEastAsia"/>
        </w:rPr>
      </w:pPr>
      <w:proofErr w:type="spellStart"/>
      <w:r w:rsidRPr="00A8660D">
        <w:rPr>
          <w:rFonts w:eastAsiaTheme="minorEastAsia"/>
        </w:rPr>
        <w:t>flyingmachinearena</w:t>
      </w:r>
      <w:proofErr w:type="spellEnd"/>
      <w:r w:rsidRPr="00A8660D">
        <w:rPr>
          <w:rFonts w:eastAsiaTheme="minorEastAsia"/>
        </w:rPr>
        <w:t xml:space="preserve"> Publications</w:t>
      </w:r>
      <w:r>
        <w:rPr>
          <w:rFonts w:eastAsiaTheme="minorEastAsia"/>
        </w:rPr>
        <w:t xml:space="preserve"> - </w:t>
      </w:r>
      <w:hyperlink r:id="rId7" w:history="1">
        <w:r w:rsidRPr="00F816F3">
          <w:rPr>
            <w:rStyle w:val="Hyperlink"/>
            <w:rFonts w:eastAsiaTheme="minorEastAsia"/>
          </w:rPr>
          <w:t>http://flyingmachinearena.org/research/</w:t>
        </w:r>
      </w:hyperlink>
      <w:r>
        <w:rPr>
          <w:rFonts w:eastAsiaTheme="minorEastAsia"/>
        </w:rPr>
        <w:t xml:space="preserve"> </w:t>
      </w:r>
    </w:p>
    <w:p w:rsidR="00BA0523" w:rsidRDefault="00BA0523" w:rsidP="00BA0523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TI </w:t>
      </w:r>
      <w:proofErr w:type="gramStart"/>
      <w:r>
        <w:rPr>
          <w:rFonts w:eastAsiaTheme="minorEastAsia"/>
        </w:rPr>
        <w:t>tutorial :</w:t>
      </w:r>
      <w:proofErr w:type="gramEnd"/>
      <w:r>
        <w:rPr>
          <w:rFonts w:eastAsiaTheme="minorEastAsia"/>
        </w:rPr>
        <w:t xml:space="preserve"> </w:t>
      </w:r>
      <w:hyperlink r:id="rId8" w:history="1">
        <w:r w:rsidRPr="00DB0563">
          <w:rPr>
            <w:rStyle w:val="Hyperlink"/>
            <w:rFonts w:eastAsiaTheme="minorEastAsia"/>
          </w:rPr>
          <w:t>https://training.ti.com/webinar-how-extend-flight-time-and-battery-life-quadcopters-and-industrial-drones</w:t>
        </w:r>
      </w:hyperlink>
      <w:r>
        <w:rPr>
          <w:rFonts w:eastAsiaTheme="minorEastAsia"/>
        </w:rPr>
        <w:t xml:space="preserve"> </w:t>
      </w:r>
    </w:p>
    <w:p w:rsidR="00BA0523" w:rsidRDefault="00F246B0" w:rsidP="00F246B0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Online </w:t>
      </w:r>
      <w:proofErr w:type="gramStart"/>
      <w:r>
        <w:rPr>
          <w:rFonts w:eastAsiaTheme="minorEastAsia"/>
        </w:rPr>
        <w:t>course :</w:t>
      </w:r>
      <w:proofErr w:type="gramEnd"/>
      <w:r>
        <w:rPr>
          <w:rFonts w:eastAsiaTheme="minorEastAsia"/>
        </w:rPr>
        <w:t xml:space="preserve"> </w:t>
      </w:r>
      <w:hyperlink r:id="rId9" w:history="1">
        <w:r w:rsidRPr="00FA5576">
          <w:rPr>
            <w:rStyle w:val="Hyperlink"/>
            <w:rFonts w:eastAsiaTheme="minorEastAsia"/>
          </w:rPr>
          <w:t>https://www.coursera.org/learn/robotics-flight/</w:t>
        </w:r>
      </w:hyperlink>
      <w:r>
        <w:rPr>
          <w:rFonts w:eastAsiaTheme="minorEastAsia"/>
        </w:rPr>
        <w:t xml:space="preserve"> </w:t>
      </w:r>
    </w:p>
    <w:p w:rsidR="00F246B0" w:rsidRPr="00DC477E" w:rsidRDefault="00F246B0" w:rsidP="00F246B0">
      <w:pPr>
        <w:pStyle w:val="a7"/>
        <w:numPr>
          <w:ilvl w:val="0"/>
          <w:numId w:val="5"/>
        </w:numPr>
        <w:rPr>
          <w:rFonts w:eastAsiaTheme="minorEastAsia"/>
        </w:rPr>
      </w:pPr>
      <w:bookmarkStart w:id="0" w:name="_GoBack"/>
      <w:bookmarkEnd w:id="0"/>
    </w:p>
    <w:p w:rsidR="00DC477E" w:rsidRPr="00DC477E" w:rsidRDefault="00DC477E" w:rsidP="00DC477E">
      <w:pPr>
        <w:jc w:val="both"/>
        <w:rPr>
          <w:u w:val="single"/>
        </w:rPr>
      </w:pPr>
    </w:p>
    <w:p w:rsidR="00483CC6" w:rsidRDefault="00483CC6" w:rsidP="00483CC6">
      <w:pPr>
        <w:jc w:val="both"/>
        <w:rPr>
          <w:u w:val="single"/>
        </w:rPr>
      </w:pPr>
    </w:p>
    <w:p w:rsidR="00483CC6" w:rsidRDefault="00483CC6" w:rsidP="00483CC6">
      <w:pPr>
        <w:jc w:val="both"/>
        <w:rPr>
          <w:u w:val="single"/>
        </w:rPr>
      </w:pPr>
    </w:p>
    <w:p w:rsidR="00AF7FCC" w:rsidRPr="00295774" w:rsidRDefault="00AF7FCC" w:rsidP="002957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sectPr w:rsidR="00AF7FCC" w:rsidRPr="002957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814D2"/>
    <w:multiLevelType w:val="hybridMultilevel"/>
    <w:tmpl w:val="973EA0A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973"/>
    <w:rsid w:val="000064ED"/>
    <w:rsid w:val="000B3D1B"/>
    <w:rsid w:val="000C1C22"/>
    <w:rsid w:val="000C61A6"/>
    <w:rsid w:val="000D068A"/>
    <w:rsid w:val="000E3A8F"/>
    <w:rsid w:val="000F0C82"/>
    <w:rsid w:val="000F1F5D"/>
    <w:rsid w:val="00101674"/>
    <w:rsid w:val="00102C96"/>
    <w:rsid w:val="00105A42"/>
    <w:rsid w:val="0011118F"/>
    <w:rsid w:val="00123B64"/>
    <w:rsid w:val="00147101"/>
    <w:rsid w:val="001578E6"/>
    <w:rsid w:val="00193399"/>
    <w:rsid w:val="001A0E98"/>
    <w:rsid w:val="001B3A4C"/>
    <w:rsid w:val="00223C01"/>
    <w:rsid w:val="002445AB"/>
    <w:rsid w:val="00251A9F"/>
    <w:rsid w:val="002679AC"/>
    <w:rsid w:val="00282156"/>
    <w:rsid w:val="00286FE7"/>
    <w:rsid w:val="00295774"/>
    <w:rsid w:val="002C0B95"/>
    <w:rsid w:val="00300F62"/>
    <w:rsid w:val="0031647C"/>
    <w:rsid w:val="003179FD"/>
    <w:rsid w:val="0034339F"/>
    <w:rsid w:val="00356A39"/>
    <w:rsid w:val="0036605F"/>
    <w:rsid w:val="00383E54"/>
    <w:rsid w:val="003D0206"/>
    <w:rsid w:val="003D6456"/>
    <w:rsid w:val="00411F24"/>
    <w:rsid w:val="00447103"/>
    <w:rsid w:val="004716C7"/>
    <w:rsid w:val="00483CC6"/>
    <w:rsid w:val="00487F1A"/>
    <w:rsid w:val="004E626A"/>
    <w:rsid w:val="0059750F"/>
    <w:rsid w:val="005A73EF"/>
    <w:rsid w:val="005D4C2A"/>
    <w:rsid w:val="005D544F"/>
    <w:rsid w:val="005E059A"/>
    <w:rsid w:val="00607C8C"/>
    <w:rsid w:val="006351BD"/>
    <w:rsid w:val="00637ED9"/>
    <w:rsid w:val="00665409"/>
    <w:rsid w:val="00674367"/>
    <w:rsid w:val="006B672F"/>
    <w:rsid w:val="006F39F0"/>
    <w:rsid w:val="00722E7E"/>
    <w:rsid w:val="00736CF9"/>
    <w:rsid w:val="007520A1"/>
    <w:rsid w:val="0075450D"/>
    <w:rsid w:val="0076079E"/>
    <w:rsid w:val="007D62FB"/>
    <w:rsid w:val="008210A4"/>
    <w:rsid w:val="008321FE"/>
    <w:rsid w:val="00862928"/>
    <w:rsid w:val="00870E15"/>
    <w:rsid w:val="00875977"/>
    <w:rsid w:val="008A5745"/>
    <w:rsid w:val="008E1FB7"/>
    <w:rsid w:val="00901519"/>
    <w:rsid w:val="0090217D"/>
    <w:rsid w:val="00904AB7"/>
    <w:rsid w:val="00916A63"/>
    <w:rsid w:val="009727D2"/>
    <w:rsid w:val="009F6AF1"/>
    <w:rsid w:val="00A06A7D"/>
    <w:rsid w:val="00A1561D"/>
    <w:rsid w:val="00A22A80"/>
    <w:rsid w:val="00A63688"/>
    <w:rsid w:val="00A7741A"/>
    <w:rsid w:val="00A8100F"/>
    <w:rsid w:val="00A8660D"/>
    <w:rsid w:val="00AA13C0"/>
    <w:rsid w:val="00AF7FCC"/>
    <w:rsid w:val="00B02552"/>
    <w:rsid w:val="00B457DC"/>
    <w:rsid w:val="00B623F5"/>
    <w:rsid w:val="00B746BF"/>
    <w:rsid w:val="00BA0523"/>
    <w:rsid w:val="00BA2A21"/>
    <w:rsid w:val="00BB0E00"/>
    <w:rsid w:val="00BE67FD"/>
    <w:rsid w:val="00C96005"/>
    <w:rsid w:val="00CA3523"/>
    <w:rsid w:val="00CA604C"/>
    <w:rsid w:val="00CB2F2F"/>
    <w:rsid w:val="00CC0A42"/>
    <w:rsid w:val="00D67903"/>
    <w:rsid w:val="00D72245"/>
    <w:rsid w:val="00DA1B44"/>
    <w:rsid w:val="00DA6039"/>
    <w:rsid w:val="00DC4712"/>
    <w:rsid w:val="00DC477E"/>
    <w:rsid w:val="00DE3D31"/>
    <w:rsid w:val="00DF13AD"/>
    <w:rsid w:val="00DF5D2F"/>
    <w:rsid w:val="00E27124"/>
    <w:rsid w:val="00E30BA4"/>
    <w:rsid w:val="00E36707"/>
    <w:rsid w:val="00E532E4"/>
    <w:rsid w:val="00E5422E"/>
    <w:rsid w:val="00E828ED"/>
    <w:rsid w:val="00E83FC2"/>
    <w:rsid w:val="00EA232D"/>
    <w:rsid w:val="00EF2FFD"/>
    <w:rsid w:val="00F246B0"/>
    <w:rsid w:val="00F63319"/>
    <w:rsid w:val="00F76AD0"/>
    <w:rsid w:val="00FA1BDF"/>
    <w:rsid w:val="00FB3592"/>
    <w:rsid w:val="00FB7046"/>
    <w:rsid w:val="00F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B391"/>
  <w15:docId w15:val="{1738E0A2-25C0-4AED-B382-BFE26069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66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A8660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1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ing.ti.com/webinar-how-extend-flight-time-and-battery-life-quadcopters-and-industrial-drones" TargetMode="External"/><Relationship Id="rId3" Type="http://schemas.openxmlformats.org/officeDocument/2006/relationships/styles" Target="styles.xml"/><Relationship Id="rId7" Type="http://schemas.openxmlformats.org/officeDocument/2006/relationships/hyperlink" Target="http://flyingmachinearena.org/resear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searchgate.net/publication/273139367_Dynamics_Modeling_and_Control_of_a_Quadrotor_with_Swing_Loa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robotics-fligh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47893-420B-457E-B943-32F17A506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6705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26</cp:revision>
  <cp:lastPrinted>2014-12-12T15:50:00Z</cp:lastPrinted>
  <dcterms:created xsi:type="dcterms:W3CDTF">2014-12-16T02:42:00Z</dcterms:created>
  <dcterms:modified xsi:type="dcterms:W3CDTF">2017-06-25T19:56:00Z</dcterms:modified>
</cp:coreProperties>
</file>