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微软雅黑" w:hAnsi="微软雅黑"/>
        </w:rPr>
      </w:pPr>
    </w:p>
    <w:p>
      <w:pPr>
        <w:ind w:firstLine="420"/>
        <w:jc w:val="center"/>
        <w:rPr>
          <w:rFonts w:ascii="微软雅黑" w:hAnsi="微软雅黑"/>
        </w:rPr>
      </w:pPr>
    </w:p>
    <w:p>
      <w:pPr>
        <w:jc w:val="center"/>
        <w:rPr>
          <w:rFonts w:hint="eastAsia" w:ascii="微软雅黑" w:hAnsi="微软雅黑"/>
          <w:sz w:val="44"/>
          <w:szCs w:val="44"/>
          <w:lang w:val="en-US" w:eastAsia="zh-CN"/>
        </w:rPr>
      </w:pPr>
      <w:r>
        <w:rPr>
          <w:rFonts w:hint="eastAsia" w:ascii="微软雅黑" w:hAnsi="微软雅黑"/>
          <w:sz w:val="44"/>
          <w:szCs w:val="44"/>
          <w:lang w:val="en-US" w:eastAsia="zh-CN"/>
        </w:rPr>
        <w:t>Github Stars 管理跨平台工具设计与开发</w:t>
      </w:r>
    </w:p>
    <w:p>
      <w:pPr>
        <w:jc w:val="center"/>
        <w:rPr>
          <w:rFonts w:hint="default" w:ascii="微软雅黑" w:hAnsi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/>
          <w:b/>
          <w:sz w:val="84"/>
          <w:szCs w:val="84"/>
          <w:lang w:val="en-US" w:eastAsia="zh-CN"/>
        </w:rPr>
        <w:t>软件需求规格</w:t>
      </w:r>
    </w:p>
    <w:p>
      <w:pPr>
        <w:jc w:val="center"/>
        <w:rPr>
          <w:rFonts w:hint="default" w:ascii="微软雅黑" w:hAnsi="微软雅黑" w:eastAsia="微软雅黑"/>
          <w:b/>
          <w:sz w:val="84"/>
          <w:szCs w:val="84"/>
          <w:lang w:val="en-US" w:eastAsia="zh-CN"/>
        </w:rPr>
      </w:pPr>
      <w:r>
        <w:rPr>
          <w:rFonts w:hint="eastAsia" w:ascii="微软雅黑" w:hAnsi="微软雅黑"/>
          <w:b/>
          <w:sz w:val="84"/>
          <w:szCs w:val="84"/>
          <w:lang w:val="en-US" w:eastAsia="zh-CN"/>
        </w:rPr>
        <w:t>说明书</w:t>
      </w:r>
    </w:p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E28D56A36514A398598B8E647102FA9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/>
              <w:b/>
              <w:sz w:val="28"/>
              <w:szCs w:val="28"/>
            </w:rPr>
            <w:t>1.0</w:t>
          </w:r>
        </w:sdtContent>
      </w:sdt>
    </w:p>
    <w:p>
      <w:pPr>
        <w:ind w:firstLine="420"/>
        <w:jc w:val="center"/>
        <w:rPr>
          <w:rFonts w:ascii="微软雅黑" w:hAnsi="微软雅黑"/>
        </w:rPr>
      </w:pPr>
    </w:p>
    <w:p>
      <w:pPr>
        <w:ind w:firstLine="420"/>
        <w:jc w:val="center"/>
        <w:rPr>
          <w:rFonts w:ascii="微软雅黑" w:hAnsi="微软雅黑"/>
        </w:rPr>
      </w:pPr>
    </w:p>
    <w:p>
      <w:pPr>
        <w:ind w:firstLine="2660" w:firstLineChars="950"/>
        <w:rPr>
          <w:rFonts w:ascii="微软雅黑" w:hAnsi="微软雅黑"/>
          <w:sz w:val="28"/>
          <w:szCs w:val="28"/>
          <w:u w:val="single"/>
        </w:rPr>
      </w:pPr>
      <w:r>
        <w:rPr>
          <w:rFonts w:hint="eastAsia" w:ascii="微软雅黑" w:hAnsi="微软雅黑"/>
          <w:sz w:val="28"/>
          <w:szCs w:val="28"/>
        </w:rPr>
        <w:t>编写：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/>
          <w:sz w:val="28"/>
          <w:szCs w:val="28"/>
          <w:u w:val="single"/>
          <w:lang w:val="en-US" w:eastAsia="zh-CN"/>
        </w:rPr>
        <w:t xml:space="preserve">    吕  轩    </w:t>
      </w:r>
    </w:p>
    <w:p>
      <w:pPr>
        <w:ind w:firstLine="2660" w:firstLineChars="95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/>
          <w:sz w:val="28"/>
          <w:szCs w:val="28"/>
        </w:rPr>
        <w:t>校对：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/>
          <w:sz w:val="28"/>
          <w:szCs w:val="28"/>
          <w:u w:val="single"/>
          <w:lang w:val="en-US" w:eastAsia="zh-CN"/>
        </w:rPr>
        <w:t xml:space="preserve">石庆万    </w:t>
      </w:r>
    </w:p>
    <w:p>
      <w:pPr>
        <w:ind w:firstLine="2660" w:firstLineChars="950"/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/>
          <w:sz w:val="28"/>
          <w:szCs w:val="28"/>
        </w:rPr>
        <w:t>审核：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/>
          <w:sz w:val="28"/>
          <w:szCs w:val="28"/>
          <w:u w:val="single"/>
          <w:lang w:val="en-US" w:eastAsia="zh-CN"/>
        </w:rPr>
        <w:t xml:space="preserve">覃奕钧    </w:t>
      </w:r>
    </w:p>
    <w:p>
      <w:pPr>
        <w:ind w:firstLine="2660" w:firstLineChars="950"/>
        <w:rPr>
          <w:rFonts w:ascii="微软雅黑" w:hAnsi="微软雅黑"/>
          <w:sz w:val="28"/>
          <w:szCs w:val="28"/>
        </w:rPr>
      </w:pPr>
      <w:r>
        <w:rPr>
          <w:rFonts w:hint="eastAsia" w:ascii="微软雅黑" w:hAnsi="微软雅黑"/>
          <w:sz w:val="28"/>
          <w:szCs w:val="28"/>
        </w:rPr>
        <w:t>批准：</w:t>
      </w:r>
      <w:r>
        <w:rPr>
          <w:rFonts w:hint="eastAsia" w:ascii="微软雅黑" w:hAnsi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/>
          <w:sz w:val="28"/>
          <w:szCs w:val="28"/>
          <w:u w:val="single"/>
          <w:lang w:val="en-US" w:eastAsia="zh-CN"/>
        </w:rPr>
        <w:t xml:space="preserve">张汉林  </w:t>
      </w:r>
      <w:r>
        <w:rPr>
          <w:rFonts w:hint="eastAsia" w:ascii="微软雅黑" w:hAnsi="微软雅黑"/>
          <w:sz w:val="28"/>
          <w:szCs w:val="28"/>
          <w:u w:val="single"/>
        </w:rPr>
        <w:t xml:space="preserve">  </w:t>
      </w:r>
    </w:p>
    <w:p>
      <w:pPr>
        <w:ind w:firstLine="420"/>
        <w:jc w:val="center"/>
        <w:rPr>
          <w:rFonts w:ascii="微软雅黑" w:hAnsi="微软雅黑"/>
        </w:rPr>
      </w:pPr>
    </w:p>
    <w:p>
      <w:pPr>
        <w:ind w:firstLine="420"/>
        <w:jc w:val="center"/>
        <w:rPr>
          <w:rFonts w:ascii="微软雅黑" w:hAnsi="微软雅黑"/>
        </w:rPr>
      </w:pPr>
    </w:p>
    <w:p>
      <w:pPr>
        <w:ind w:firstLine="420"/>
        <w:jc w:val="center"/>
        <w:rPr>
          <w:rFonts w:ascii="微软雅黑" w:hAnsi="微软雅黑"/>
        </w:rPr>
      </w:pPr>
    </w:p>
    <w:p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西北工业大学－201</w:t>
      </w:r>
      <w:r>
        <w:rPr>
          <w:rFonts w:hint="eastAsia" w:ascii="微软雅黑" w:hAnsi="微软雅黑"/>
          <w:b/>
          <w:sz w:val="28"/>
          <w:szCs w:val="28"/>
          <w:lang w:val="en-US" w:eastAsia="zh-CN"/>
        </w:rPr>
        <w:t>9</w:t>
      </w:r>
      <w:r>
        <w:rPr>
          <w:rFonts w:hint="eastAsia" w:ascii="微软雅黑" w:hAnsi="微软雅黑"/>
          <w:b/>
          <w:sz w:val="28"/>
          <w:szCs w:val="28"/>
        </w:rPr>
        <w:t>年</w:t>
      </w:r>
      <w:r>
        <w:rPr>
          <w:rFonts w:hint="eastAsia" w:ascii="微软雅黑" w:hAnsi="微软雅黑"/>
          <w:b/>
          <w:sz w:val="28"/>
          <w:szCs w:val="28"/>
          <w:lang w:val="en-US" w:eastAsia="zh-CN"/>
        </w:rPr>
        <w:t>7</w:t>
      </w:r>
      <w:r>
        <w:rPr>
          <w:rFonts w:hint="eastAsia" w:ascii="微软雅黑" w:hAnsi="微软雅黑"/>
          <w:b/>
          <w:sz w:val="28"/>
          <w:szCs w:val="28"/>
        </w:rPr>
        <w:t>月</w:t>
      </w:r>
    </w:p>
    <w:p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hint="eastAsia" w:eastAsia="微软雅黑"/>
          <w:lang w:val="en-US" w:eastAsia="zh-CN"/>
        </w:rPr>
      </w:pPr>
      <w:bookmarkStart w:id="0" w:name="_Toc301520687"/>
      <w:r>
        <w:rPr>
          <w:rFonts w:hint="eastAsia"/>
        </w:rPr>
        <w:t>1</w:t>
      </w:r>
      <w:bookmarkEnd w:id="0"/>
      <w:r>
        <w:rPr>
          <w:rFonts w:hint="eastAsia"/>
          <w:lang w:val="en-US" w:eastAsia="zh-CN"/>
        </w:rPr>
        <w:t>引言</w:t>
      </w:r>
    </w:p>
    <w:p>
      <w:pPr>
        <w:pStyle w:val="3"/>
      </w:pPr>
      <w:bookmarkStart w:id="1" w:name="_Toc301520688"/>
      <w:r>
        <w:rPr>
          <w:rFonts w:hint="eastAsia"/>
        </w:rPr>
        <w:t>1.1文档标识</w:t>
      </w:r>
      <w:bookmarkEnd w:id="1"/>
    </w:p>
    <w:p>
      <w:pPr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中文名称：</w:t>
      </w:r>
      <w:r>
        <w:rPr>
          <w:rFonts w:hint="eastAsia" w:ascii="微软雅黑" w:hAnsi="微软雅黑"/>
          <w:lang w:eastAsia="zh-CN"/>
        </w:rPr>
        <w:t>《</w:t>
      </w:r>
      <w:r>
        <w:rPr>
          <w:rFonts w:hint="eastAsia" w:ascii="微软雅黑" w:hAnsi="微软雅黑"/>
          <w:lang w:val="en-US" w:eastAsia="zh-CN"/>
        </w:rPr>
        <w:t>软件需求规格说明书》。</w:t>
      </w:r>
    </w:p>
    <w:p>
      <w:pPr>
        <w:ind w:firstLine="48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>英文名称：</w:t>
      </w:r>
      <w:r>
        <w:rPr>
          <w:rFonts w:hint="eastAsia" w:ascii="微软雅黑" w:hAnsi="微软雅黑"/>
          <w:lang w:eastAsia="zh-CN"/>
        </w:rPr>
        <w:t>“</w:t>
      </w:r>
      <w:r>
        <w:rPr>
          <w:rFonts w:hint="eastAsia" w:ascii="微软雅黑" w:hAnsi="微软雅黑"/>
          <w:lang w:val="en-US" w:eastAsia="zh-CN"/>
        </w:rPr>
        <w:t>S</w:t>
      </w:r>
      <w:r>
        <w:rPr>
          <w:rFonts w:hint="eastAsia" w:ascii="微软雅黑" w:hAnsi="微软雅黑"/>
        </w:rPr>
        <w:t xml:space="preserve">oftware </w:t>
      </w:r>
      <w:r>
        <w:rPr>
          <w:rFonts w:hint="eastAsia" w:ascii="微软雅黑" w:hAnsi="微软雅黑"/>
          <w:lang w:val="en-US" w:eastAsia="zh-CN"/>
        </w:rPr>
        <w:t>R</w:t>
      </w:r>
      <w:r>
        <w:rPr>
          <w:rFonts w:hint="eastAsia" w:ascii="微软雅黑" w:hAnsi="微软雅黑"/>
        </w:rPr>
        <w:t xml:space="preserve">equirements </w:t>
      </w:r>
      <w:r>
        <w:rPr>
          <w:rFonts w:hint="eastAsia" w:ascii="微软雅黑" w:hAnsi="微软雅黑"/>
          <w:lang w:val="en-US" w:eastAsia="zh-CN"/>
        </w:rPr>
        <w:t>S</w:t>
      </w:r>
      <w:r>
        <w:rPr>
          <w:rFonts w:hint="eastAsia" w:ascii="微软雅黑" w:hAnsi="微软雅黑"/>
        </w:rPr>
        <w:t>pecification</w:t>
      </w:r>
      <w:r>
        <w:rPr>
          <w:rFonts w:hint="eastAsia" w:ascii="微软雅黑" w:hAnsi="微软雅黑"/>
          <w:lang w:eastAsia="zh-CN"/>
        </w:rPr>
        <w:t>（</w:t>
      </w:r>
      <w:r>
        <w:rPr>
          <w:rFonts w:hint="eastAsia" w:ascii="微软雅黑" w:hAnsi="微软雅黑"/>
          <w:lang w:val="en-US" w:eastAsia="zh-CN"/>
        </w:rPr>
        <w:t>SRS</w:t>
      </w:r>
      <w:r>
        <w:rPr>
          <w:rFonts w:hint="eastAsia" w:ascii="微软雅黑" w:hAnsi="微软雅黑"/>
          <w:lang w:eastAsia="zh-CN"/>
        </w:rPr>
        <w:t>）”。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文档版本：“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-2027780130"/>
          <w:placeholder>
            <w:docPart w:val="CE28D56A36514A398598B8E647102FA9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/>
            </w:rPr>
            <w:t>1.0</w:t>
          </w:r>
        </w:sdtContent>
      </w:sdt>
      <w:r>
        <w:rPr>
          <w:rFonts w:ascii="微软雅黑" w:hAnsi="微软雅黑"/>
        </w:rPr>
        <w:t>”</w:t>
      </w:r>
      <w:r>
        <w:rPr>
          <w:rFonts w:hint="eastAsia" w:ascii="微软雅黑" w:hAnsi="微软雅黑"/>
        </w:rPr>
        <w:t>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文档编号：</w:t>
      </w:r>
      <w:r>
        <w:rPr>
          <w:rFonts w:hint="eastAsia" w:ascii="微软雅黑" w:hAnsi="微软雅黑"/>
          <w:lang w:eastAsia="zh-CN"/>
        </w:rPr>
        <w:t>“</w:t>
      </w:r>
      <w:r>
        <w:rPr>
          <w:rFonts w:hint="eastAsia" w:ascii="微软雅黑" w:hAnsi="微软雅黑"/>
        </w:rPr>
        <w:t>SSM-GStars-SRS-1.0(E)</w:t>
      </w:r>
      <w:r>
        <w:rPr>
          <w:rFonts w:hint="eastAsia" w:ascii="微软雅黑" w:hAnsi="微软雅黑"/>
          <w:lang w:eastAsia="zh-CN"/>
        </w:rPr>
        <w:t>”。</w:t>
      </w:r>
    </w:p>
    <w:p>
      <w:pPr>
        <w:pStyle w:val="3"/>
      </w:pPr>
      <w:bookmarkStart w:id="2" w:name="_Toc301520689"/>
      <w:r>
        <w:rPr>
          <w:rFonts w:hint="eastAsia"/>
        </w:rPr>
        <w:t>1.2项目概述</w:t>
      </w:r>
      <w:bookmarkEnd w:id="2"/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本文档适用于“</w:t>
      </w:r>
      <w:r>
        <w:rPr>
          <w:rFonts w:hint="eastAsia" w:ascii="微软雅黑" w:hAnsi="微软雅黑"/>
          <w:lang w:val="en-US" w:eastAsia="zh-CN"/>
        </w:rPr>
        <w:t>Github Stars</w:t>
      </w:r>
      <w:r>
        <w:rPr>
          <w:rFonts w:hint="eastAsia" w:ascii="微软雅黑" w:hAnsi="微软雅黑"/>
        </w:rPr>
        <w:t>”项目（以下简称“GStars项目”）的开发过程。GStars项目由</w:t>
      </w:r>
      <w:r>
        <w:rPr>
          <w:rFonts w:hint="eastAsia" w:ascii="微软雅黑" w:hAnsi="微软雅黑"/>
          <w:lang w:val="en-US" w:eastAsia="zh-CN"/>
        </w:rPr>
        <w:t>西工大高级软件工程能力综合训练第6小组</w:t>
      </w:r>
      <w:r>
        <w:rPr>
          <w:rFonts w:hint="eastAsia" w:ascii="微软雅黑" w:hAnsi="微软雅黑"/>
        </w:rPr>
        <w:t>（以下简称“</w:t>
      </w:r>
      <w:r>
        <w:rPr>
          <w:rFonts w:hint="eastAsia" w:ascii="微软雅黑" w:hAnsi="微软雅黑"/>
          <w:lang w:val="en-US" w:eastAsia="zh-CN"/>
        </w:rPr>
        <w:t>第6小组</w:t>
      </w:r>
      <w:r>
        <w:rPr>
          <w:rFonts w:hint="eastAsia" w:ascii="微软雅黑" w:hAnsi="微软雅黑"/>
        </w:rPr>
        <w:t>”）提出，由</w:t>
      </w:r>
      <w:r>
        <w:rPr>
          <w:rFonts w:hint="eastAsia" w:ascii="微软雅黑" w:hAnsi="微软雅黑"/>
          <w:lang w:eastAsia="zh-CN"/>
        </w:rPr>
        <w:t>“</w:t>
      </w:r>
      <w:r>
        <w:rPr>
          <w:rFonts w:hint="eastAsia" w:ascii="微软雅黑" w:hAnsi="微软雅黑"/>
          <w:lang w:val="en-US" w:eastAsia="zh-CN"/>
        </w:rPr>
        <w:t>第6小组”</w:t>
      </w:r>
      <w:r>
        <w:rPr>
          <w:rFonts w:hint="eastAsia" w:ascii="微软雅黑" w:hAnsi="微软雅黑"/>
        </w:rPr>
        <w:t>负责实施，该项目标识号为“</w:t>
      </w:r>
      <w:r>
        <w:rPr>
          <w:rFonts w:ascii="微软雅黑" w:hAnsi="微软雅黑"/>
        </w:rPr>
        <w:t>SSM-</w:t>
      </w:r>
      <w:r>
        <w:rPr>
          <w:rFonts w:hint="eastAsia" w:ascii="微软雅黑" w:hAnsi="微软雅黑"/>
          <w:lang w:val="en-US" w:eastAsia="zh-CN"/>
        </w:rPr>
        <w:t>GSix</w:t>
      </w:r>
      <w:r>
        <w:rPr>
          <w:rFonts w:ascii="微软雅黑" w:hAnsi="微软雅黑"/>
        </w:rPr>
        <w:t>-</w:t>
      </w:r>
      <w:r>
        <w:rPr>
          <w:rFonts w:hint="eastAsia" w:ascii="微软雅黑" w:hAnsi="微软雅黑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hint="eastAsia" w:ascii="微软雅黑" w:hAnsi="微软雅黑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hint="eastAsia" w:ascii="微软雅黑" w:hAnsi="微软雅黑"/>
        </w:rPr>
        <w:t>版、</w:t>
      </w:r>
      <w:r>
        <w:rPr>
          <w:rFonts w:ascii="微软雅黑" w:hAnsi="微软雅黑"/>
        </w:rPr>
        <w:t>0.2</w:t>
      </w:r>
      <w:r>
        <w:rPr>
          <w:rFonts w:hint="eastAsia" w:ascii="微软雅黑" w:hAnsi="微软雅黑"/>
        </w:rPr>
        <w:t>版和</w:t>
      </w:r>
      <w:r>
        <w:rPr>
          <w:rFonts w:ascii="微软雅黑" w:hAnsi="微软雅黑"/>
        </w:rPr>
        <w:t>0.3</w:t>
      </w:r>
      <w:r>
        <w:rPr>
          <w:rFonts w:hint="eastAsia" w:ascii="微软雅黑" w:hAnsi="微软雅黑"/>
        </w:rPr>
        <w:t>版。</w:t>
      </w:r>
    </w:p>
    <w:p>
      <w:pPr>
        <w:ind w:firstLine="48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项目内容为：</w:t>
      </w:r>
      <w:r>
        <w:rPr>
          <w:rFonts w:hint="eastAsia" w:ascii="微软雅黑" w:hAnsi="微软雅黑"/>
          <w:lang w:val="en-US" w:eastAsia="zh-CN"/>
        </w:rPr>
        <w:t>针对“Github收藏项目”的界面化管理，对“Github收藏仓库”进行多种形式，多种风格的多元化展示。</w:t>
      </w:r>
    </w:p>
    <w:p>
      <w:pPr>
        <w:pStyle w:val="3"/>
      </w:pPr>
      <w:bookmarkStart w:id="3" w:name="_Toc301520690"/>
      <w:r>
        <w:rPr>
          <w:rFonts w:hint="eastAsia"/>
        </w:rPr>
        <w:t>1.3文档概述</w:t>
      </w:r>
      <w:bookmarkEnd w:id="3"/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/>
        </w:rPr>
        <w:t>《</w:t>
      </w:r>
      <w:r>
        <w:rPr>
          <w:rStyle w:val="18"/>
          <w:rFonts w:ascii="微软雅黑" w:hAnsi="微软雅黑"/>
        </w:rPr>
        <w:t>GB/T 8567-2006</w:t>
      </w:r>
      <w:r>
        <w:rPr>
          <w:rStyle w:val="18"/>
          <w:rFonts w:hint="eastAsia" w:ascii="微软雅黑" w:hAnsi="微软雅黑"/>
        </w:rPr>
        <w:t>计算机软件文档编制规范》</w:t>
      </w:r>
      <w:r>
        <w:rPr>
          <w:rStyle w:val="18"/>
          <w:rFonts w:hint="eastAsia" w:ascii="微软雅黑" w:hAnsi="微软雅黑"/>
        </w:rPr>
        <w:fldChar w:fldCharType="end"/>
      </w:r>
      <w:r>
        <w:rPr>
          <w:rFonts w:hint="eastAsia" w:ascii="微软雅黑" w:hAnsi="微软雅黑"/>
        </w:rPr>
        <w:t>制定，属于技术文档。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本文档的主要内容共5部分：总体描述、</w:t>
      </w:r>
      <w:r>
        <w:rPr>
          <w:rFonts w:hint="eastAsia" w:ascii="微软雅黑" w:hAnsi="微软雅黑"/>
          <w:lang w:val="en-US" w:eastAsia="zh-CN"/>
        </w:rPr>
        <w:t>功能描述</w:t>
      </w:r>
      <w:r>
        <w:rPr>
          <w:rFonts w:hint="eastAsia" w:ascii="微软雅黑" w:hAnsi="微软雅黑"/>
        </w:rPr>
        <w:t>、外部接口需求、其他非功能性需求</w:t>
      </w:r>
      <w:r>
        <w:rPr>
          <w:rFonts w:hint="eastAsia" w:ascii="微软雅黑" w:hAnsi="微软雅黑"/>
          <w:lang w:val="en-US" w:eastAsia="zh-CN"/>
        </w:rPr>
        <w:t>和</w:t>
      </w:r>
      <w:r>
        <w:rPr>
          <w:rFonts w:hint="eastAsia" w:ascii="微软雅黑" w:hAnsi="微软雅黑"/>
        </w:rPr>
        <w:t>其他需求。总体描述部分主要对系统的整体结构进行了大致的介绍；</w:t>
      </w:r>
      <w:r>
        <w:rPr>
          <w:rFonts w:hint="eastAsia" w:ascii="微软雅黑" w:hAnsi="微软雅黑"/>
          <w:lang w:val="en-US" w:eastAsia="zh-CN"/>
        </w:rPr>
        <w:t>功能描述</w:t>
      </w:r>
      <w:r>
        <w:rPr>
          <w:rFonts w:hint="eastAsia" w:ascii="微软雅黑" w:hAnsi="微软雅黑"/>
        </w:rPr>
        <w:t>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本文档面向多种读者对象：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（1）项目经理：项目经理可以根据该文档了解预期产品的功能，并据此进行系统设计、项目管理。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（2）设计员：对需求进行分析，并设计出系统。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（3）程序员：配合《设计报告》，了解系统功能，编写《用户手册》。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（4）测试员：根据本文档编写测试用例，并对产品进行功能性测试和非功能性测试。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（5）用户：了解预期产品的功能和性能，并与分析人员一起对整个需求进行讨论和协商。</w:t>
      </w:r>
    </w:p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在阅读本文档时，首先要了解产品的功能概貌，然后可以根据自身的需要对每一个功能进行适当的了解。</w:t>
      </w:r>
    </w:p>
    <w:p>
      <w:pPr>
        <w:ind w:firstLine="480" w:firstLineChars="200"/>
        <w:rPr>
          <w:rFonts w:ascii="微软雅黑" w:hAnsi="微软雅黑"/>
        </w:rPr>
      </w:pPr>
    </w:p>
    <w:p>
      <w:pPr>
        <w:pStyle w:val="3"/>
      </w:pPr>
      <w:bookmarkStart w:id="4" w:name="_Toc301520691"/>
      <w:r>
        <w:rPr>
          <w:rFonts w:hint="eastAsia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left="840" w:leftChars="0" w:hanging="420" w:firstLineChars="0"/>
        <w:rPr>
          <w:rFonts w:ascii="微软雅黑" w:hAnsi="微软雅黑"/>
        </w:rPr>
      </w:pP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8"/>
          <w:rFonts w:hint="eastAsia" w:ascii="微软雅黑" w:hAnsi="微软雅黑"/>
        </w:rPr>
        <w:t>《</w:t>
      </w:r>
      <w:r>
        <w:rPr>
          <w:rStyle w:val="18"/>
          <w:rFonts w:ascii="微软雅黑" w:hAnsi="微软雅黑"/>
        </w:rPr>
        <w:t>GB/T 8567-2006</w:t>
      </w:r>
      <w:r>
        <w:rPr>
          <w:rStyle w:val="18"/>
          <w:rFonts w:hint="eastAsia" w:ascii="微软雅黑" w:hAnsi="微软雅黑"/>
        </w:rPr>
        <w:t>计算机软件文档编制规范》</w:t>
      </w:r>
      <w:r>
        <w:rPr>
          <w:rStyle w:val="18"/>
          <w:rFonts w:hint="eastAsia" w:ascii="微软雅黑" w:hAnsi="微软雅黑"/>
        </w:rPr>
        <w:fldChar w:fldCharType="end"/>
      </w:r>
      <w:r>
        <w:rPr>
          <w:rFonts w:hint="eastAsia" w:ascii="微软雅黑" w:hAnsi="微软雅黑"/>
        </w:rPr>
        <w:t>，国家标准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before="20" w:beforeAutospacing="0" w:after="20" w:afterAutospacing="0" w:line="420" w:lineRule="auto"/>
        <w:ind w:left="840" w:leftChars="0" w:hanging="420" w:firstLineChars="0"/>
        <w:textAlignment w:val="auto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软件需求工程（第2版）（美）K</w:t>
      </w:r>
      <w:r>
        <w:rPr>
          <w:rFonts w:ascii="Times New Roman" w:hAnsi="Times New Roman" w:eastAsia="宋体"/>
          <w:sz w:val="24"/>
          <w:szCs w:val="28"/>
        </w:rPr>
        <w:t>arlE.Wiegers</w:t>
      </w:r>
      <w:r>
        <w:rPr>
          <w:rFonts w:hint="eastAsia" w:ascii="Times New Roman" w:hAnsi="Times New Roman" w:eastAsia="宋体"/>
          <w:sz w:val="24"/>
          <w:szCs w:val="28"/>
        </w:rPr>
        <w:t>著刘伟琴刘洪涛译</w:t>
      </w:r>
    </w:p>
    <w:p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hint="default" w:eastAsia="微软雅黑"/>
          <w:lang w:val="en-US" w:eastAsia="zh-CN"/>
        </w:rPr>
      </w:pPr>
      <w:bookmarkStart w:id="5" w:name="_Toc301520692"/>
      <w:r>
        <w:rPr>
          <w:rFonts w:hint="eastAsia"/>
        </w:rPr>
        <w:t xml:space="preserve">2 </w:t>
      </w:r>
      <w:bookmarkEnd w:id="5"/>
      <w:bookmarkStart w:id="6" w:name="_Toc301280275"/>
      <w:bookmarkStart w:id="7" w:name="_Toc301280735"/>
      <w:r>
        <w:rPr>
          <w:rFonts w:hint="eastAsia"/>
          <w:lang w:val="en-US" w:eastAsia="zh-CN"/>
        </w:rPr>
        <w:t>总体描述</w:t>
      </w:r>
    </w:p>
    <w:p>
      <w:pPr>
        <w:pStyle w:val="3"/>
        <w:rPr>
          <w:rFonts w:hint="default" w:eastAsia="微软雅黑"/>
          <w:lang w:val="en-US" w:eastAsia="zh-CN"/>
        </w:rPr>
      </w:pPr>
      <w:bookmarkStart w:id="8" w:name="_Toc301520693"/>
      <w:r>
        <w:rPr>
          <w:rFonts w:hint="eastAsia"/>
        </w:rPr>
        <w:t xml:space="preserve">2.1 </w:t>
      </w:r>
      <w:bookmarkEnd w:id="6"/>
      <w:bookmarkEnd w:id="7"/>
      <w:bookmarkEnd w:id="8"/>
      <w:r>
        <w:rPr>
          <w:rFonts w:hint="eastAsia"/>
          <w:lang w:val="en-US" w:eastAsia="zh-CN"/>
        </w:rPr>
        <w:t>产品介绍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before="20" w:beforeAutospacing="0" w:after="20" w:afterAutospacing="0" w:line="420" w:lineRule="auto"/>
        <w:ind w:firstLine="430"/>
        <w:textAlignment w:val="auto"/>
        <w:rPr>
          <w:rFonts w:hint="default"/>
          <w:lang w:val="en-US" w:eastAsia="zh-CN"/>
        </w:rPr>
      </w:pPr>
      <w:bookmarkStart w:id="9" w:name="_Toc301280736"/>
      <w:bookmarkStart w:id="10" w:name="_Toc301280276"/>
      <w:bookmarkStart w:id="11" w:name="_Toc301520694"/>
      <w:r>
        <w:rPr>
          <w:rFonts w:hint="eastAsia" w:ascii="Times New Roman" w:hAnsi="Times New Roman"/>
          <w:sz w:val="24"/>
          <w:szCs w:val="28"/>
          <w:lang w:val="en-US" w:eastAsia="zh-CN"/>
        </w:rPr>
        <w:t>Github 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Github的收藏功能给使用者带来更好的学习效果，使收藏项目发挥更好的价值，市场上有需求一款专门针对Github Stars的管理工具。</w:t>
      </w:r>
      <w:bookmarkEnd w:id="9"/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301280278"/>
      <w:bookmarkStart w:id="13" w:name="_Toc301280738"/>
      <w:bookmarkStart w:id="14" w:name="_Toc30152069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bookmarkEnd w:id="12"/>
      <w:bookmarkEnd w:id="13"/>
      <w:bookmarkEnd w:id="14"/>
      <w:r>
        <w:rPr>
          <w:rFonts w:hint="eastAsia"/>
          <w:lang w:val="en-US" w:eastAsia="zh-CN"/>
        </w:rPr>
        <w:t>基本配置和运行环境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before="20" w:beforeAutospacing="0" w:after="20" w:afterAutospacing="0" w:line="420" w:lineRule="auto"/>
        <w:ind w:firstLine="430"/>
        <w:textAlignment w:val="auto"/>
        <w:rPr>
          <w:rFonts w:hint="default" w:ascii="Times New Roman" w:hAnsi="Times New Roman" w:eastAsia="宋体" w:cs="宋体"/>
          <w:sz w:val="24"/>
          <w:szCs w:val="28"/>
          <w:lang w:val="en-US" w:eastAsia="zh-CN"/>
        </w:rPr>
      </w:pPr>
      <w:r>
        <w:rPr>
          <w:rFonts w:hint="eastAsia" w:ascii="Times New Roman" w:hAnsi="Times New Roman"/>
          <w:sz w:val="24"/>
          <w:szCs w:val="28"/>
          <w:lang w:val="en-US" w:eastAsia="zh-CN"/>
        </w:rPr>
        <w:t>操作系统：Windows2000Server或更新版本。</w:t>
      </w:r>
    </w:p>
    <w:p>
      <w:pPr>
        <w:pStyle w:val="3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bookmarkStart w:id="15" w:name="_Toc301520698"/>
      <w:bookmarkStart w:id="16" w:name="_Toc301280280"/>
      <w:bookmarkStart w:id="17" w:name="_Toc30128074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bookmarkEnd w:id="15"/>
      <w:bookmarkEnd w:id="16"/>
      <w:bookmarkEnd w:id="17"/>
      <w:r>
        <w:rPr>
          <w:rFonts w:hint="eastAsia"/>
          <w:lang w:val="en-US" w:eastAsia="zh-CN"/>
        </w:rPr>
        <w:t>假设与依赖</w:t>
      </w:r>
    </w:p>
    <w:p>
      <w:pPr>
        <w:ind w:firstLine="420" w:firstLineChars="0"/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DES-1:</w:t>
      </w:r>
      <w:r>
        <w:rPr>
          <w:rFonts w:hint="eastAsia" w:ascii="微软雅黑" w:hAnsi="微软雅黑" w:cs="微软雅黑"/>
          <w:sz w:val="24"/>
          <w:szCs w:val="24"/>
          <w:lang w:val="en-US" w:eastAsia="zh-CN"/>
        </w:rPr>
        <w:t xml:space="preserve"> GitHub 为该系统提供用户信息的数据库后端接口。</w:t>
      </w:r>
    </w:p>
    <w:p>
      <w:pPr>
        <w:pStyle w:val="2"/>
        <w:rPr>
          <w:rFonts w:hint="default" w:eastAsia="微软雅黑"/>
          <w:lang w:val="en-US" w:eastAsia="zh-CN"/>
        </w:rPr>
      </w:pPr>
      <w:bookmarkStart w:id="18" w:name="_Toc301520706"/>
      <w:r>
        <w:rPr>
          <w:rFonts w:hint="eastAsia"/>
        </w:rPr>
        <w:t>3</w:t>
      </w:r>
      <w:bookmarkEnd w:id="18"/>
      <w:r>
        <w:rPr>
          <w:rFonts w:hint="eastAsia"/>
          <w:lang w:val="en-US" w:eastAsia="zh-CN"/>
        </w:rPr>
        <w:t>功能描述</w:t>
      </w:r>
    </w:p>
    <w:p>
      <w:pPr>
        <w:pStyle w:val="3"/>
        <w:rPr>
          <w:rFonts w:hint="eastAsia"/>
          <w:lang w:val="en-US" w:eastAsia="zh-CN"/>
        </w:rPr>
      </w:pPr>
      <w:bookmarkStart w:id="19" w:name="_Toc301520707"/>
      <w:r>
        <w:rPr>
          <w:rFonts w:hint="eastAsia"/>
        </w:rPr>
        <w:t>3.1</w:t>
      </w:r>
      <w:bookmarkEnd w:id="19"/>
      <w:r>
        <w:rPr>
          <w:rFonts w:hint="eastAsia"/>
          <w:lang w:val="en-US" w:eastAsia="zh-CN"/>
        </w:rPr>
        <w:t xml:space="preserve"> 业务描述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该项目主要应用于对GitHub Stars的多形式化和多标签化的展示管理。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15740" cy="5090160"/>
            <wp:effectExtent l="0" t="0" r="7620" b="0"/>
            <wp:docPr id="1" name="图片 1" descr="用例总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总览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用户说明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用户：GitHub使用者。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用户特征：热衷学习的程序员，随着进入行业时间的增长，GitHub的收藏数量会越来越多，使用本系统的频率也会越来越高。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用户场景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301520708"/>
      <w:r>
        <w:rPr>
          <w:rFonts w:hint="eastAsia"/>
        </w:rPr>
        <w:t>3.</w:t>
      </w:r>
      <w:r>
        <w:rPr>
          <w:rFonts w:hint="eastAsia"/>
          <w:lang w:val="en-US" w:eastAsia="zh-CN"/>
        </w:rPr>
        <w:t>3.1</w:t>
      </w:r>
      <w:r>
        <w:rPr>
          <w:rFonts w:hint="eastAsia"/>
        </w:rPr>
        <w:t xml:space="preserve"> </w:t>
      </w:r>
      <w:bookmarkEnd w:id="20"/>
      <w:r>
        <w:rPr>
          <w:rFonts w:hint="eastAsia"/>
          <w:lang w:val="en-US" w:eastAsia="zh-CN"/>
        </w:rPr>
        <w:t>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21" w:name="OLE_LINK1"/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lang w:val="en-US" w:eastAsia="zh-CN"/>
        </w:rPr>
        <w:t>用户可以通过GitHub用户名和密码登录该系统，也可以从系统中注销回到登陆界面以切换用户。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刺激：输入用户名和密码登录。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响应：如果成功，进入系统。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如果失败，产生错误提醒。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刺激：注销。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响应：退出当前用户，回到登陆界面。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System.Login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System.Logout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用户注销</w:t>
            </w:r>
          </w:p>
        </w:tc>
      </w:tr>
      <w:bookmarkEnd w:id="21"/>
    </w:tbl>
    <w:p>
      <w:pPr>
        <w:pStyle w:val="4"/>
        <w:bidi w:val="0"/>
        <w:rPr>
          <w:rFonts w:hint="eastAsia"/>
          <w:lang w:val="en-US" w:eastAsia="zh-CN"/>
        </w:rPr>
      </w:pPr>
      <w:bookmarkStart w:id="22" w:name="_Toc301520709"/>
      <w:bookmarkStart w:id="23" w:name="_Toc301520710"/>
      <w:r>
        <w:rPr>
          <w:rFonts w:hint="eastAsia"/>
        </w:rPr>
        <w:t>3.3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 xml:space="preserve"> </w:t>
      </w:r>
      <w:bookmarkEnd w:id="22"/>
      <w:r>
        <w:rPr>
          <w:rFonts w:hint="eastAsia"/>
          <w:lang w:val="en-US" w:eastAsia="zh-CN"/>
        </w:rPr>
        <w:t>归类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bookmarkStart w:id="24" w:name="OLE_LINK2"/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系统能够对Stars按本身的语言标记进行分类；用户可以添加自定义分类和对Stars进行分类指定；在对Stars进行分类指定后，系统能够按照用户自定义类目进行分类。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刺激：用户请求添加分类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响应：弹出类名输入框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刺激：用户输入类名并确定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响应：新建分类成功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刺激：用户点击特定分类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响应：展示界面特定分类展示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刺激：用户删除指定类目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响应：从类别列表中移除该类目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Category.add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用户添加自定义分类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Category.choose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用户选择特定分类展示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Category.delete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用户删除制定类目</w:t>
            </w:r>
          </w:p>
        </w:tc>
      </w:tr>
      <w:bookmarkEnd w:id="24"/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bookmarkEnd w:id="23"/>
      <w:r>
        <w:rPr>
          <w:rFonts w:hint="eastAsia"/>
          <w:lang w:val="en-US" w:eastAsia="zh-CN"/>
        </w:rPr>
        <w:t>3 标记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用户能够对每个Star添加标签、旗标、阅读状态、备注和评分这五种标记。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刺激：用户点击旗标标记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响应：Star旗标标记状态改变（有/无）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刺激：用户选择Star的评分（0心到5心）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响应：Star变成指定评分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刺激：用户给Star添加备注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响应：备注保存且Star变成“have note”状态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刺激：用户选择Star的阅读状态（已读/未读）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响应：阅读状态改变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刺激：用户给Star添加标记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响应：Star添加对应标记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Tab.waif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用户选择Star旗标状态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Tab.grade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用户选择Star评分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Tab.note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用户添加Star笔记并改变Star笔记状态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Tab.readstate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用户改变Star阅读状态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Tab.tab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用户添加Star标签</w:t>
            </w:r>
          </w:p>
        </w:tc>
      </w:tr>
    </w:tbl>
    <w:p/>
    <w:p>
      <w:pPr>
        <w:pStyle w:val="4"/>
        <w:bidi w:val="0"/>
        <w:rPr>
          <w:rFonts w:hint="eastAsia"/>
          <w:lang w:val="en-US" w:eastAsia="zh-CN"/>
        </w:rPr>
      </w:pPr>
      <w:bookmarkStart w:id="25" w:name="_Toc301520712"/>
      <w:r>
        <w:rPr>
          <w:rFonts w:hint="eastAsia"/>
        </w:rPr>
        <w:t>3.</w:t>
      </w:r>
      <w:r>
        <w:rPr>
          <w:rFonts w:hint="eastAsia"/>
          <w:lang w:val="en-US" w:eastAsia="zh-CN"/>
        </w:rPr>
        <w:t>3.4</w:t>
      </w:r>
      <w:r>
        <w:t xml:space="preserve"> </w:t>
      </w:r>
      <w:bookmarkEnd w:id="25"/>
      <w:r>
        <w:rPr>
          <w:rFonts w:hint="eastAsia"/>
          <w:lang w:val="en-US" w:eastAsia="zh-CN"/>
        </w:rPr>
        <w:t>筛选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系统能够按照Star的各种属性进行筛选，分为搜索、归类、筛选和排序四个功能模块。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刺激：用户指定类目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响应：主界面进行相应筛选结果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刺激：用户利用关键词搜索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</w:t>
      </w:r>
      <w:bookmarkStart w:id="26" w:name="OLE_LINK3"/>
      <w:r>
        <w:rPr>
          <w:rFonts w:hint="eastAsia"/>
          <w:lang w:val="en-US" w:eastAsia="zh-CN"/>
        </w:rPr>
        <w:t>主界面展示相应筛选结果</w:t>
      </w:r>
      <w:bookmarkEnd w:id="26"/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刺激：用户选择排序的参照和方式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响应：主界面展示相应筛选结果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刺激：用户选择相应状态的筛选标记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响应：主界面展示相应筛选结果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Category.display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按指定类目分类展示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Sort.display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按指定属性排序展示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Filter</w:t>
            </w:r>
            <w:r>
              <w:rPr>
                <w:rFonts w:hint="eastAsia"/>
                <w:vertAlign w:val="baseline"/>
                <w:lang w:val="en-US" w:eastAsia="zh-CN"/>
              </w:rPr>
              <w:t>.display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按指定标记过滤展示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Search.display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按指定条件搜索展示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27" w:name="_Toc301520713"/>
      <w:r>
        <w:rPr>
          <w:rFonts w:hint="eastAsia"/>
        </w:rPr>
        <w:t>3.</w:t>
      </w:r>
      <w:r>
        <w:rPr>
          <w:rFonts w:hint="eastAsia"/>
          <w:lang w:val="en-US" w:eastAsia="zh-CN"/>
        </w:rPr>
        <w:t>3.</w:t>
      </w:r>
      <w:bookmarkEnd w:id="27"/>
      <w:r>
        <w:rPr>
          <w:rFonts w:hint="eastAsia"/>
          <w:lang w:val="en-US" w:eastAsia="zh-CN"/>
        </w:rPr>
        <w:t>5 离线支持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支持离线查看仓库并支持上述所有功能操作，包括 readme 文件的查看。高效的数据条件化呈现(不用频繁请求服务器。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刺激：断开网络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响应：上述操作依旧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  <w:r>
              <w:rPr>
                <w:rFonts w:hint="default"/>
                <w:vertAlign w:val="baseline"/>
                <w:lang w:val="en-US" w:eastAsia="zh-CN"/>
              </w:rPr>
              <w:t>ffline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能够离线完成基本操作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01520714"/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3.6 </w:t>
      </w:r>
      <w:bookmarkEnd w:id="28"/>
      <w:r>
        <w:rPr>
          <w:rFonts w:hint="eastAsia"/>
          <w:lang w:val="en-US" w:eastAsia="zh-CN"/>
        </w:rPr>
        <w:t>转Github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在Star详情界面能够打开Star对应的GitHub界面。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刺激：选择GitHub跳转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响应：打开Star对应的GitHub界面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Star.Github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打开Star对应的GitHub界面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3.3.7 </w:t>
      </w:r>
      <w:r>
        <w:rPr>
          <w:rFonts w:hint="eastAsia"/>
        </w:rPr>
        <w:t>导入恢复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导出备份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数据支持 Stars 和自定义数据的导出备份和导入恢复。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刺激：用户点击导出备份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响应：打开导出目录选择界面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刺激：选择导出目录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响应：将文件备份到指定目录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刺激：用户选择导入回复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响应：打开导入文件选择界面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刺激：用户选择导入文件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响应：指定文件导入系统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Data.export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数据导出备份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Data.import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数据导入恢复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3.3.9 Star链接获取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获取Star链接文本。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刺激:  Copy Star的GitHub链接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响应：将Star的链接文本复制到剪贴板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Url.copy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Star的GitHub链接获取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3.3.10 问题反馈</w:t>
      </w:r>
    </w:p>
    <w:p>
      <w:p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功能描述：</w:t>
      </w:r>
      <w:r>
        <w:rPr>
          <w:rFonts w:hint="eastAsia"/>
          <w:b w:val="0"/>
          <w:bCs w:val="0"/>
          <w:lang w:val="en-US" w:eastAsia="zh-CN"/>
        </w:rPr>
        <w:t>用户向开发人员反馈软件问题。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刺激 / 响应序列：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刺激:  用户选择反馈。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响应：打开开发人员Github留言板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功能需求：</w:t>
      </w:r>
    </w:p>
    <w:tbl>
      <w:tblPr>
        <w:tblStyle w:val="16"/>
        <w:tblpPr w:leftFromText="180" w:rightFromText="180" w:vertAnchor="text" w:horzAnchor="page" w:tblpX="2294" w:tblpY="72"/>
        <w:tblOverlap w:val="never"/>
        <w:tblW w:w="79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9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56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Feedback</w:t>
            </w:r>
          </w:p>
        </w:tc>
        <w:tc>
          <w:tcPr>
            <w:tcW w:w="442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用户反馈</w:t>
            </w:r>
          </w:p>
        </w:tc>
      </w:tr>
    </w:tbl>
    <w:p/>
    <w:p>
      <w:pPr>
        <w:pStyle w:val="2"/>
      </w:pPr>
      <w:bookmarkStart w:id="29" w:name="_Toc301520718"/>
      <w:r>
        <w:rPr>
          <w:rFonts w:hint="eastAsia"/>
        </w:rPr>
        <w:t>4</w:t>
      </w:r>
      <w:bookmarkEnd w:id="29"/>
      <w:r>
        <w:rPr>
          <w:rFonts w:hint="eastAsia"/>
          <w:lang w:val="en-US" w:eastAsia="zh-CN"/>
        </w:rPr>
        <w:t>外部接口需求</w:t>
      </w:r>
    </w:p>
    <w:p>
      <w:pPr>
        <w:pStyle w:val="3"/>
        <w:rPr>
          <w:rFonts w:hint="eastAsia"/>
          <w:lang w:val="en-US" w:eastAsia="zh-CN"/>
        </w:rPr>
      </w:pPr>
      <w:bookmarkStart w:id="30" w:name="_Toc301520724"/>
      <w:r>
        <w:rPr>
          <w:rFonts w:hint="eastAsia"/>
        </w:rPr>
        <w:t>4.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bookmarkEnd w:id="30"/>
      <w:r>
        <w:rPr>
          <w:rFonts w:hint="eastAsia"/>
          <w:lang w:val="en-US" w:eastAsia="zh-CN"/>
        </w:rPr>
        <w:t>硬件接口</w:t>
      </w:r>
    </w:p>
    <w:p>
      <w:pPr>
        <w:ind w:left="420" w:leftChars="0" w:firstLine="42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硬件接口还没有确定。</w:t>
      </w:r>
    </w:p>
    <w:p>
      <w:pPr>
        <w:pStyle w:val="3"/>
        <w:rPr>
          <w:rFonts w:hint="eastAsia"/>
          <w:lang w:val="en-US" w:eastAsia="zh-CN"/>
        </w:rPr>
      </w:pPr>
      <w:bookmarkStart w:id="31" w:name="_Toc301520725"/>
      <w:r>
        <w:rPr>
          <w:rFonts w:hint="eastAsia"/>
        </w:rPr>
        <w:t>4.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bookmarkEnd w:id="31"/>
      <w:r>
        <w:rPr>
          <w:rFonts w:hint="eastAsia"/>
          <w:lang w:val="en-US" w:eastAsia="zh-CN"/>
        </w:rPr>
        <w:t>软件接口</w:t>
      </w:r>
    </w:p>
    <w:p>
      <w:pPr>
        <w:ind w:left="420" w:leftChars="0" w:firstLine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SI-1: https://api.github.com</w:t>
      </w:r>
    </w:p>
    <w:p>
      <w:pPr>
        <w:pStyle w:val="2"/>
      </w:pPr>
      <w:bookmarkStart w:id="32" w:name="_Toc301520727"/>
      <w:r>
        <w:rPr>
          <w:rFonts w:hint="eastAsia"/>
        </w:rPr>
        <w:t>5</w:t>
      </w:r>
      <w:bookmarkEnd w:id="32"/>
      <w:r>
        <w:rPr>
          <w:rFonts w:hint="eastAsia"/>
          <w:lang w:val="en-US" w:eastAsia="zh-CN"/>
        </w:rPr>
        <w:t>其他非功能性需求</w:t>
      </w:r>
    </w:p>
    <w:p>
      <w:pPr>
        <w:pStyle w:val="3"/>
        <w:rPr>
          <w:rFonts w:hint="eastAsia"/>
          <w:lang w:val="en-US" w:eastAsia="zh-CN"/>
        </w:rPr>
      </w:pPr>
      <w:bookmarkStart w:id="33" w:name="_Toc301520728"/>
      <w:r>
        <w:rPr>
          <w:rFonts w:hint="eastAsia"/>
        </w:rPr>
        <w:t>5.1</w:t>
      </w:r>
      <w:bookmarkEnd w:id="33"/>
      <w:r>
        <w:rPr>
          <w:rFonts w:hint="eastAsia"/>
          <w:lang w:val="en-US" w:eastAsia="zh-CN"/>
        </w:rPr>
        <w:t>性能(PE)需求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PE-1: 系统应该保证 崩溃操作次数/总操作次数 &lt; 2%。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PE-2: 用户提交了查询后，对查询的响应时间不能超过6秒，在此时间内要将查询结果显示在主界面上。</w:t>
      </w:r>
    </w:p>
    <w:p>
      <w:pPr>
        <w:pStyle w:val="3"/>
        <w:rPr>
          <w:rFonts w:hint="eastAsia"/>
          <w:lang w:val="en-US" w:eastAsia="zh-CN"/>
        </w:rPr>
      </w:pPr>
      <w:bookmarkStart w:id="34" w:name="_Toc301520732"/>
      <w:r>
        <w:rPr>
          <w:rFonts w:hint="eastAsia"/>
        </w:rPr>
        <w:t>5.2</w:t>
      </w:r>
      <w:r>
        <w:t xml:space="preserve"> </w:t>
      </w:r>
      <w:bookmarkEnd w:id="34"/>
      <w:r>
        <w:rPr>
          <w:rFonts w:hint="eastAsia"/>
          <w:lang w:val="en-US" w:eastAsia="zh-CN"/>
        </w:rPr>
        <w:t>防护性需求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SA-1: 系统保证从GitHub中获得的Token不能泄露。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SA-1: 系统只是对stars进行形式上的加工展示，并不会修改其任何在GitHub上的内容。</w:t>
      </w:r>
    </w:p>
    <w:p>
      <w:pPr>
        <w:pStyle w:val="3"/>
        <w:rPr>
          <w:rFonts w:hint="eastAsia"/>
          <w:lang w:val="en-US" w:eastAsia="zh-CN"/>
        </w:rPr>
      </w:pPr>
      <w:bookmarkStart w:id="35" w:name="_Toc301520737"/>
      <w:r>
        <w:rPr>
          <w:rFonts w:hint="eastAsia"/>
        </w:rPr>
        <w:t>5.3</w:t>
      </w:r>
      <w:bookmarkEnd w:id="35"/>
      <w:r>
        <w:rPr>
          <w:rFonts w:hint="eastAsia"/>
          <w:lang w:val="en-US" w:eastAsia="zh-CN"/>
        </w:rPr>
        <w:t>安全性需求(SE)</w:t>
      </w:r>
    </w:p>
    <w:p>
      <w:pPr>
        <w:ind w:left="420" w:leftChars="0" w:firstLine="420" w:firstLineChars="0"/>
      </w:pPr>
      <w:r>
        <w:rPr>
          <w:rFonts w:hint="eastAsia"/>
        </w:rPr>
        <w:t>SE-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用户必须经过身份验证登陆到</w:t>
      </w:r>
      <w:r>
        <w:rPr>
          <w:rFonts w:hint="eastAsia"/>
          <w:lang w:val="en-US" w:eastAsia="zh-CN"/>
        </w:rPr>
        <w:t>该系统</w:t>
      </w:r>
      <w:r>
        <w:rPr>
          <w:rFonts w:hint="eastAsia"/>
        </w:rPr>
        <w:t>才能完成其他所有操作。</w:t>
      </w:r>
    </w:p>
    <w:p>
      <w:pPr>
        <w:pStyle w:val="3"/>
        <w:rPr>
          <w:rFonts w:hint="eastAsia"/>
          <w:lang w:val="en-US" w:eastAsia="zh-CN"/>
        </w:rPr>
      </w:pPr>
      <w:bookmarkStart w:id="36" w:name="_Toc301520740"/>
      <w:r>
        <w:rPr>
          <w:rFonts w:hint="eastAsia"/>
        </w:rPr>
        <w:t>5.4</w:t>
      </w:r>
      <w:bookmarkEnd w:id="36"/>
      <w:r>
        <w:rPr>
          <w:rFonts w:hint="eastAsia"/>
          <w:lang w:val="en-US" w:eastAsia="zh-CN"/>
        </w:rPr>
        <w:t>软件质量属性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易用性（US）：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US-1: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在第一次接触系统的情况下，一个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能够在三分钟内</w:t>
      </w:r>
      <w:r>
        <w:rPr>
          <w:rFonts w:hint="eastAsia"/>
          <w:lang w:val="en-US" w:eastAsia="zh-CN"/>
        </w:rPr>
        <w:t>掌握本系统的所有功能使用方法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互操作性（IO）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IO-1: 系统能够对用户在GitHub上的Stars进行完整的导入。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可靠性（AV）：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AV-1: 系统应该保证在每一百次操作中使系统崩溃的次数小于两次。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可维护性（MA）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MA-1: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每个模块中，注释与源代码语句的比例至少为1: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。</w:t>
      </w: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bidi w:val="0"/>
        <w:rPr>
          <w:rFonts w:hint="eastAsia" w:ascii="Times New Roman" w:hAnsi="Times New Roman" w:eastAsia="宋体"/>
          <w:sz w:val="24"/>
          <w:lang w:val="en-US" w:eastAsia="zh-CN"/>
        </w:rPr>
      </w:pPr>
      <w:bookmarkStart w:id="37" w:name="_Toc28330_WPSOffice_Level1"/>
      <w:bookmarkStart w:id="38" w:name="_Toc16817_WPSOffice_Level1"/>
      <w:bookmarkStart w:id="39" w:name="_Toc29730"/>
      <w:bookmarkStart w:id="40" w:name="_Toc611_WPSOffice_Level1"/>
      <w:bookmarkStart w:id="41" w:name="_Toc26570"/>
      <w:bookmarkStart w:id="42" w:name="_Toc10277"/>
      <w:r>
        <w:rPr>
          <w:rFonts w:hint="eastAsia"/>
          <w:lang w:val="en-US" w:eastAsia="zh-CN"/>
        </w:rPr>
        <w:t>附录1词汇表</w:t>
      </w:r>
      <w:bookmarkEnd w:id="37"/>
      <w:bookmarkEnd w:id="38"/>
      <w:bookmarkEnd w:id="39"/>
      <w:bookmarkEnd w:id="40"/>
      <w:bookmarkEnd w:id="41"/>
      <w:bookmarkEnd w:id="42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词汇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GitHub Stars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Github 使用者所收藏的仓库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令牌（token）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Github个人账号设置-&gt;开发者设置-&gt;个人token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相当于用户的第二种Github密码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标签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用户可以给star添加自定义标签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标签可以用作搜索条件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旗标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作为筛选条件的一个标识，若拥有旗标则高亮显示，若无，则不高亮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阅读状态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Star被分为“已读”和“未读”两种状态，改状态可以用作筛选的条件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备注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用户为Star添加的自定义备注，可以用作筛选和搜索的条件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评分</w:t>
            </w:r>
          </w:p>
        </w:tc>
        <w:tc>
          <w:tcPr>
            <w:tcW w:w="4261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before="20" w:beforeAutospacing="0" w:after="20" w:afterAutospacing="0" w:line="420" w:lineRule="auto"/>
              <w:jc w:val="center"/>
              <w:textAlignment w:val="auto"/>
              <w:rPr>
                <w:rFonts w:hint="default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vertAlign w:val="baseline"/>
                <w:lang w:val="en-US" w:eastAsia="zh-CN"/>
              </w:rPr>
              <w:t>用户为Star添加的评分（零颗心到五颗心），可以用作排序功能的条件</w:t>
            </w:r>
          </w:p>
        </w:tc>
      </w:tr>
    </w:tbl>
    <w:p>
      <w:pPr>
        <w:pStyle w:val="2"/>
        <w:bidi w:val="0"/>
      </w:pPr>
      <w:bookmarkStart w:id="43" w:name="_GoBack"/>
      <w:bookmarkEnd w:id="43"/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12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/>
      </w:rPr>
      <w:t>46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ind w:firstLine="420"/>
    </w:pPr>
  </w:p>
  <w:p>
    <w:pPr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ind w:firstLine="360"/>
      <w:jc w:val="left"/>
      <w:rPr>
        <w:rFonts w:ascii="微软雅黑" w:hAnsi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hint="eastAsia" w:ascii="微软雅黑" w:hAnsi="微软雅黑"/>
      </w:rPr>
      <w:t>西北工业大学－</w:t>
    </w:r>
    <w:r>
      <w:rPr>
        <w:rFonts w:hint="eastAsia" w:ascii="微软雅黑" w:hAnsi="微软雅黑"/>
        <w:lang w:val="en-US" w:eastAsia="zh-CN"/>
      </w:rPr>
      <w:t>高级软件工程能力综合训练第6小组</w:t>
    </w:r>
    <w:r>
      <w:rPr>
        <w:rFonts w:hint="eastAsia" w:ascii="微软雅黑" w:hAnsi="微软雅黑"/>
      </w:rPr>
      <w:t xml:space="preserve">                             </w:t>
    </w:r>
    <w:sdt>
      <w:sdtPr>
        <w:rPr>
          <w:rFonts w:hint="eastAsia" w:ascii="微软雅黑" w:hAnsi="微软雅黑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>
        <w:rPr>
          <w:rFonts w:hint="eastAsia" w:ascii="微软雅黑" w:hAnsi="微软雅黑"/>
        </w:rPr>
      </w:sdtEndPr>
      <w:sdtContent>
        <w:r>
          <w:rPr>
            <w:rFonts w:hint="eastAsia" w:ascii="微软雅黑" w:hAnsi="微软雅黑"/>
          </w:rPr>
          <w:t>软件编码规范</w:t>
        </w:r>
      </w:sdtContent>
    </w:sdt>
    <w:r>
      <w:rPr>
        <w:rFonts w:hint="eastAsia" w:ascii="微软雅黑" w:hAnsi="微软雅黑"/>
      </w:rPr>
      <w:t xml:space="preserve"> v</w:t>
    </w:r>
    <w:sdt>
      <w:sdtPr>
        <w:rPr>
          <w:rFonts w:hint="eastAsia" w:ascii="微软雅黑" w:hAnsi="微软雅黑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/>
        </w:rPr>
      </w:sdtEndPr>
      <w:sdtContent>
        <w:r>
          <w:rPr>
            <w:rFonts w:hint="eastAsia" w:ascii="微软雅黑" w:hAnsi="微软雅黑"/>
          </w:rPr>
          <w:t>1.0</w:t>
        </w:r>
      </w:sdtContent>
    </w:sdt>
  </w:p>
  <w:p>
    <w:pPr>
      <w:ind w:firstLine="420"/>
    </w:pPr>
  </w:p>
  <w:p>
    <w:pPr>
      <w:ind w:firstLine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E544C"/>
    <w:multiLevelType w:val="singleLevel"/>
    <w:tmpl w:val="3EAE544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21BC0"/>
    <w:rsid w:val="00032B23"/>
    <w:rsid w:val="00034C59"/>
    <w:rsid w:val="00051494"/>
    <w:rsid w:val="00061C1B"/>
    <w:rsid w:val="00062214"/>
    <w:rsid w:val="00072F08"/>
    <w:rsid w:val="00074128"/>
    <w:rsid w:val="00087E0C"/>
    <w:rsid w:val="000B266C"/>
    <w:rsid w:val="000B30C2"/>
    <w:rsid w:val="000C0428"/>
    <w:rsid w:val="000C524F"/>
    <w:rsid w:val="000E28C1"/>
    <w:rsid w:val="000E3F10"/>
    <w:rsid w:val="000F0CE8"/>
    <w:rsid w:val="00107A14"/>
    <w:rsid w:val="00110593"/>
    <w:rsid w:val="00122993"/>
    <w:rsid w:val="0012781A"/>
    <w:rsid w:val="00132E03"/>
    <w:rsid w:val="00136105"/>
    <w:rsid w:val="0017606A"/>
    <w:rsid w:val="001A02E2"/>
    <w:rsid w:val="001A1F89"/>
    <w:rsid w:val="001B40F9"/>
    <w:rsid w:val="001B6B5C"/>
    <w:rsid w:val="001D17A0"/>
    <w:rsid w:val="001D5ED0"/>
    <w:rsid w:val="001E2BF2"/>
    <w:rsid w:val="001F5625"/>
    <w:rsid w:val="00205573"/>
    <w:rsid w:val="00213596"/>
    <w:rsid w:val="0021708D"/>
    <w:rsid w:val="002258DC"/>
    <w:rsid w:val="002551BD"/>
    <w:rsid w:val="00257360"/>
    <w:rsid w:val="00262184"/>
    <w:rsid w:val="002669F2"/>
    <w:rsid w:val="00287800"/>
    <w:rsid w:val="0029354D"/>
    <w:rsid w:val="002B1173"/>
    <w:rsid w:val="002B57FF"/>
    <w:rsid w:val="002C1A76"/>
    <w:rsid w:val="002E1BBC"/>
    <w:rsid w:val="002E5A84"/>
    <w:rsid w:val="00301729"/>
    <w:rsid w:val="003106F3"/>
    <w:rsid w:val="00314C3B"/>
    <w:rsid w:val="00336D1E"/>
    <w:rsid w:val="003438BD"/>
    <w:rsid w:val="00353EB0"/>
    <w:rsid w:val="00397116"/>
    <w:rsid w:val="00397EB2"/>
    <w:rsid w:val="003A782E"/>
    <w:rsid w:val="003B2E64"/>
    <w:rsid w:val="003B7F12"/>
    <w:rsid w:val="003C0E1F"/>
    <w:rsid w:val="003C254B"/>
    <w:rsid w:val="003C59BF"/>
    <w:rsid w:val="003D40EC"/>
    <w:rsid w:val="003D6BAE"/>
    <w:rsid w:val="003D70F4"/>
    <w:rsid w:val="00400C77"/>
    <w:rsid w:val="00411482"/>
    <w:rsid w:val="0042056A"/>
    <w:rsid w:val="00450BA4"/>
    <w:rsid w:val="00470F67"/>
    <w:rsid w:val="004839AE"/>
    <w:rsid w:val="00487D2F"/>
    <w:rsid w:val="004A2B2F"/>
    <w:rsid w:val="004A4BFE"/>
    <w:rsid w:val="004B1C47"/>
    <w:rsid w:val="004C4E44"/>
    <w:rsid w:val="004D5E66"/>
    <w:rsid w:val="004D7A94"/>
    <w:rsid w:val="004D7F52"/>
    <w:rsid w:val="004E74B0"/>
    <w:rsid w:val="0051168F"/>
    <w:rsid w:val="00567581"/>
    <w:rsid w:val="00573D81"/>
    <w:rsid w:val="00583459"/>
    <w:rsid w:val="00594767"/>
    <w:rsid w:val="005A3863"/>
    <w:rsid w:val="005D266B"/>
    <w:rsid w:val="005D2BB8"/>
    <w:rsid w:val="005E339C"/>
    <w:rsid w:val="005F46C0"/>
    <w:rsid w:val="005F5FB0"/>
    <w:rsid w:val="0061667F"/>
    <w:rsid w:val="00620C1A"/>
    <w:rsid w:val="006344D2"/>
    <w:rsid w:val="00642BF7"/>
    <w:rsid w:val="006601F2"/>
    <w:rsid w:val="00665396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22D25"/>
    <w:rsid w:val="00723AB5"/>
    <w:rsid w:val="00733EF8"/>
    <w:rsid w:val="00753676"/>
    <w:rsid w:val="0075430F"/>
    <w:rsid w:val="00755C94"/>
    <w:rsid w:val="00774DAA"/>
    <w:rsid w:val="00775C4E"/>
    <w:rsid w:val="007B005A"/>
    <w:rsid w:val="007B5DE9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11A0"/>
    <w:rsid w:val="008554D0"/>
    <w:rsid w:val="00861F7D"/>
    <w:rsid w:val="00871F58"/>
    <w:rsid w:val="008828E0"/>
    <w:rsid w:val="00884C93"/>
    <w:rsid w:val="0089498A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4D02"/>
    <w:rsid w:val="009771A4"/>
    <w:rsid w:val="00987067"/>
    <w:rsid w:val="00992681"/>
    <w:rsid w:val="00994F39"/>
    <w:rsid w:val="009C79EA"/>
    <w:rsid w:val="009D2E14"/>
    <w:rsid w:val="009D7361"/>
    <w:rsid w:val="009E08E5"/>
    <w:rsid w:val="009F7352"/>
    <w:rsid w:val="00A202C0"/>
    <w:rsid w:val="00A23ADE"/>
    <w:rsid w:val="00A26035"/>
    <w:rsid w:val="00A4111A"/>
    <w:rsid w:val="00A5176E"/>
    <w:rsid w:val="00A626D2"/>
    <w:rsid w:val="00A62A04"/>
    <w:rsid w:val="00A66B46"/>
    <w:rsid w:val="00A844C7"/>
    <w:rsid w:val="00A91532"/>
    <w:rsid w:val="00A928A1"/>
    <w:rsid w:val="00AA3872"/>
    <w:rsid w:val="00AB26DB"/>
    <w:rsid w:val="00AE7202"/>
    <w:rsid w:val="00B0170A"/>
    <w:rsid w:val="00B1141D"/>
    <w:rsid w:val="00B147C6"/>
    <w:rsid w:val="00B20B72"/>
    <w:rsid w:val="00B34DCB"/>
    <w:rsid w:val="00B35409"/>
    <w:rsid w:val="00B55652"/>
    <w:rsid w:val="00B766CC"/>
    <w:rsid w:val="00B807F0"/>
    <w:rsid w:val="00B83A99"/>
    <w:rsid w:val="00B84747"/>
    <w:rsid w:val="00B9715A"/>
    <w:rsid w:val="00B97A74"/>
    <w:rsid w:val="00BB7A94"/>
    <w:rsid w:val="00C0471B"/>
    <w:rsid w:val="00C21563"/>
    <w:rsid w:val="00C40CE2"/>
    <w:rsid w:val="00C52CC0"/>
    <w:rsid w:val="00C629AB"/>
    <w:rsid w:val="00C81502"/>
    <w:rsid w:val="00CA0A65"/>
    <w:rsid w:val="00CA0BE4"/>
    <w:rsid w:val="00CB35AF"/>
    <w:rsid w:val="00CC1D78"/>
    <w:rsid w:val="00CC6201"/>
    <w:rsid w:val="00D03D8F"/>
    <w:rsid w:val="00D40238"/>
    <w:rsid w:val="00D61937"/>
    <w:rsid w:val="00D6484A"/>
    <w:rsid w:val="00D71144"/>
    <w:rsid w:val="00D9755C"/>
    <w:rsid w:val="00DB55C8"/>
    <w:rsid w:val="00DD43E4"/>
    <w:rsid w:val="00DD755A"/>
    <w:rsid w:val="00E143B6"/>
    <w:rsid w:val="00E342A6"/>
    <w:rsid w:val="00E47053"/>
    <w:rsid w:val="00E60011"/>
    <w:rsid w:val="00E71540"/>
    <w:rsid w:val="00E84716"/>
    <w:rsid w:val="00EA68D1"/>
    <w:rsid w:val="00EB51D1"/>
    <w:rsid w:val="00EE12A2"/>
    <w:rsid w:val="00EE2C6F"/>
    <w:rsid w:val="00F10F67"/>
    <w:rsid w:val="00F14FF4"/>
    <w:rsid w:val="00F15749"/>
    <w:rsid w:val="00F30E85"/>
    <w:rsid w:val="00F34760"/>
    <w:rsid w:val="00F34997"/>
    <w:rsid w:val="00F45CBB"/>
    <w:rsid w:val="00F47BE4"/>
    <w:rsid w:val="00F55A18"/>
    <w:rsid w:val="00F80B12"/>
    <w:rsid w:val="00F855D4"/>
    <w:rsid w:val="00FA2D24"/>
    <w:rsid w:val="00FA4FEE"/>
    <w:rsid w:val="00FC7972"/>
    <w:rsid w:val="00FD39FC"/>
    <w:rsid w:val="00FD4D8B"/>
    <w:rsid w:val="00FD634C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ind w:leftChars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ind w:leftChars="200"/>
      <w:outlineLvl w:val="2"/>
    </w:pPr>
    <w:rPr>
      <w:rFonts w:ascii="微软雅黑" w:hAnsi="微软雅黑"/>
      <w:b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0">
    <w:name w:val="页脚 Char"/>
    <w:basedOn w:val="17"/>
    <w:link w:val="10"/>
    <w:qFormat/>
    <w:uiPriority w:val="99"/>
    <w:rPr>
      <w:sz w:val="18"/>
      <w:szCs w:val="18"/>
    </w:rPr>
  </w:style>
  <w:style w:type="character" w:customStyle="1" w:styleId="21">
    <w:name w:val="批注框文本 Char"/>
    <w:basedOn w:val="17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7"/>
    <w:link w:val="2"/>
    <w:qFormat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23">
    <w:name w:val="文档结构图 Char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7"/>
    <w:link w:val="3"/>
    <w:qFormat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5">
    <w:name w:val="标题 3 Char"/>
    <w:basedOn w:val="17"/>
    <w:link w:val="4"/>
    <w:qFormat/>
    <w:uiPriority w:val="9"/>
    <w:rPr>
      <w:rFonts w:ascii="微软雅黑" w:hAnsi="微软雅黑" w:eastAsia="微软雅黑"/>
      <w:b/>
      <w:bCs/>
      <w:sz w:val="28"/>
      <w:szCs w:val="32"/>
    </w:rPr>
  </w:style>
  <w:style w:type="character" w:customStyle="1" w:styleId="26">
    <w:name w:val="标题 4 Char"/>
    <w:basedOn w:val="17"/>
    <w:link w:val="5"/>
    <w:qFormat/>
    <w:uiPriority w:val="9"/>
    <w:rPr>
      <w:rFonts w:ascii="微软雅黑" w:hAnsi="微软雅黑" w:eastAsia="微软雅黑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7"/>
    <w:semiHidden/>
    <w:qFormat/>
    <w:uiPriority w:val="99"/>
    <w:rPr>
      <w:color w:val="808080"/>
    </w:rPr>
  </w:style>
  <w:style w:type="character" w:customStyle="1" w:styleId="29">
    <w:name w:val="日期 Char"/>
    <w:basedOn w:val="17"/>
    <w:link w:val="8"/>
    <w:semiHidden/>
    <w:qFormat/>
    <w:uiPriority w:val="99"/>
  </w:style>
  <w:style w:type="character" w:customStyle="1" w:styleId="30">
    <w:name w:val="apple-converted-space"/>
    <w:basedOn w:val="17"/>
    <w:qFormat/>
    <w:uiPriority w:val="0"/>
  </w:style>
  <w:style w:type="character" w:customStyle="1" w:styleId="31">
    <w:name w:val="apple-style-span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E423FA4F6244F59879094D85AB9703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A370BD-073F-47AB-8899-0C93935F41BE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5A8208-0FD1-4E53-AA07-47B5D765C3A4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63DFF"/>
    <w:rsid w:val="000C46DB"/>
    <w:rsid w:val="001F3AB3"/>
    <w:rsid w:val="002934CD"/>
    <w:rsid w:val="002940A3"/>
    <w:rsid w:val="002E7D84"/>
    <w:rsid w:val="0034481D"/>
    <w:rsid w:val="003F6FA0"/>
    <w:rsid w:val="005C2904"/>
    <w:rsid w:val="00722E26"/>
    <w:rsid w:val="00815605"/>
    <w:rsid w:val="008C45B6"/>
    <w:rsid w:val="009F6B8E"/>
    <w:rsid w:val="00A57D54"/>
    <w:rsid w:val="00D23E38"/>
    <w:rsid w:val="00D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8E423FA4F6244F59879094D85AB970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E28D56A36514A398598B8E647102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F0AF5CD51EE4A659A37173969EA614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B73FD8343F7C4B35B459D81FF49FC7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2FDD0079D8F420F918578DB82B840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6F721-F06D-47DB-82FC-3A0C174568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1</Pages>
  <Words>3711</Words>
  <Characters>21154</Characters>
  <Lines>176</Lines>
  <Paragraphs>49</Paragraphs>
  <TotalTime>1</TotalTime>
  <ScaleCrop>false</ScaleCrop>
  <LinksUpToDate>false</LinksUpToDate>
  <CharactersWithSpaces>24816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2011-08-16T05:49:00Z</dcterms:created>
  <dc:creator>杨帆</dc:creator>
  <cp:lastModifiedBy>轩小贰</cp:lastModifiedBy>
  <dcterms:modified xsi:type="dcterms:W3CDTF">2019-07-08T08:31:36Z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