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Report</w:t>
      </w:r>
    </w:p>
    <w:p>
      <w:pPr>
        <w:pStyle w:val="Normal"/>
        <w:bidi w:val="0"/>
        <w:jc w:val="left"/>
        <w:rPr/>
      </w:pPr>
      <w:r>
        <w:rPr/>
      </w:r>
    </w:p>
    <w:p>
      <w:pPr>
        <w:pStyle w:val="Normal"/>
        <w:bidi w:val="0"/>
        <w:jc w:val="left"/>
        <w:rPr/>
      </w:pPr>
      <w:r>
        <w:rPr/>
        <w:tab/>
      </w:r>
      <w:r>
        <w:rPr/>
        <w:t xml:space="preserve">Big Mountain Resort modeled price is $95.87, actual price is $81.00. Even with the expected mean absolute error of $10.39, this suggests there is room for an increase. </w:t>
      </w:r>
      <w:r>
        <w:rPr/>
        <w:t>There are however concerns about the validity of the model since Big Mountain seems to be incorrectly pricing its tickets other resorts may be as well. However given the difference between the predicted an actual price is well outside the mean absolute error, some price increase is warranted.</w:t>
      </w:r>
    </w:p>
    <w:p>
      <w:pPr>
        <w:pStyle w:val="Normal"/>
        <w:bidi w:val="0"/>
        <w:jc w:val="left"/>
        <w:rPr/>
      </w:pPr>
      <w:r>
        <w:rPr/>
      </w:r>
    </w:p>
    <w:p>
      <w:pPr>
        <w:pStyle w:val="Normal"/>
        <w:bidi w:val="0"/>
        <w:jc w:val="left"/>
        <w:rPr/>
      </w:pPr>
      <w:r>
        <w:rPr/>
        <w:tab/>
      </w:r>
      <w:r>
        <w:rPr/>
        <w:t>It is best to avoid closing runs as that is only predicted to decrease ticket price, and therefore revenue, without any noteworthy benefits as shown in the figure below. Note: There the revenue drop is in millions ($1,000,000s).</w:t>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0760" cy="3219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0760" cy="3219450"/>
                    </a:xfrm>
                    <a:prstGeom prst="rect">
                      <a:avLst/>
                    </a:prstGeom>
                  </pic:spPr>
                </pic:pic>
              </a:graphicData>
            </a:graphic>
          </wp:anchor>
        </w:drawing>
      </w:r>
      <w:r>
        <w:rPr/>
        <w:tab/>
      </w:r>
    </w:p>
    <w:p>
      <w:pPr>
        <w:pStyle w:val="Normal"/>
        <w:bidi w:val="0"/>
        <w:jc w:val="left"/>
        <w:rPr/>
      </w:pPr>
      <w:r>
        <w:rPr/>
        <w:tab/>
        <w:t>Adding a new run with a chair lift to increase the vertical drop by 150ft</w:t>
      </w:r>
      <w:r>
        <w:rPr/>
        <w:t xml:space="preserve"> </w:t>
      </w:r>
      <w:r>
        <w:rPr/>
        <w:t xml:space="preserve">increases support for ticket price by $1.99. Over the season, this could be expected to amount to $3,474,638 </w:t>
      </w:r>
      <w:r>
        <w:rPr/>
        <w:t>in additional revenue</w:t>
      </w:r>
      <w:r>
        <w:rPr/>
        <w:t xml:space="preserve">. </w:t>
      </w:r>
      <w:r>
        <w:rPr/>
        <w:t>Adding additional snow making acreage is not predicted to have any impact on ticket price nor is increasing the length of the longest run, so it is not recommended to go forward with these plans.</w:t>
      </w:r>
    </w:p>
    <w:p>
      <w:pPr>
        <w:pStyle w:val="Normal"/>
        <w:bidi w:val="0"/>
        <w:jc w:val="left"/>
        <w:rPr/>
      </w:pPr>
      <w:r>
        <w:rPr/>
      </w:r>
    </w:p>
    <w:p>
      <w:pPr>
        <w:pStyle w:val="Normal"/>
        <w:bidi w:val="0"/>
        <w:jc w:val="left"/>
        <w:rPr/>
      </w:pPr>
      <w:r>
        <w:rPr/>
        <w:t>As a final recommendation, I suggest adding the new run as discussed above and then increasing the ticket price by $6.00. With the new run, there is room to increase the ticket price by as much as $6.47, before we are within the range of the mean error, but it might be desirable to keep the price in whole dollar amounts as it is currently. Closing runs</w:t>
      </w:r>
    </w:p>
    <w:p>
      <w:pPr>
        <w:pStyle w:val="PreformattedText"/>
        <w:bidi w:val="0"/>
        <w:spacing w:before="0" w:after="283"/>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LibreOffice/6.4.4.2$Windows_X86_64 LibreOffice_project/3d775be2011f3886db32dfd395a6a6d1ca2630ff</Application>
  <Pages>1</Pages>
  <Words>253</Words>
  <Characters>1202</Characters>
  <CharactersWithSpaces>1454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2020-12-16T14:40:02Z</dcterms:created>
  <dc:creator/>
  <dc:description/>
  <dc:language>en-US</dc:language>
  <cp:lastModifiedBy/>
  <dcterms:modified xsi:type="dcterms:W3CDTF">2020-12-16T15:04:27Z</dcterms:modified>
  <cp:revision>1</cp:revision>
  <dc:subject/>
  <dc:title/>
</cp:coreProperties>
</file>