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70" w:rsidRDefault="006F06D4">
      <w:pPr>
        <w:pStyle w:val="Title"/>
        <w:rPr>
          <w:sz w:val="28"/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4869815</wp:posOffset>
            </wp:positionH>
            <wp:positionV relativeFrom="paragraph">
              <wp:posOffset>-609600</wp:posOffset>
            </wp:positionV>
            <wp:extent cx="1831975" cy="43497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en-US"/>
        </w:rPr>
        <w:t>MECHANICS OF COMPOSITE MATERIALS</w:t>
      </w:r>
    </w:p>
    <w:p w:rsidR="00E46370" w:rsidRDefault="006F06D4">
      <w:pPr>
        <w:jc w:val="center"/>
        <w:rPr>
          <w:bCs/>
          <w:lang w:val="en-GB"/>
        </w:rPr>
      </w:pPr>
      <w:r>
        <w:rPr>
          <w:bCs/>
        </w:rPr>
        <w:t xml:space="preserve">23 Aizkraukles str., </w:t>
      </w:r>
      <w:smartTag w:uri="urn:schemas-microsoft-com:office:smarttags" w:element="City">
        <w:r>
          <w:rPr>
            <w:bCs/>
          </w:rPr>
          <w:t>Riga</w:t>
        </w:r>
      </w:smartTag>
      <w:r>
        <w:rPr>
          <w:bCs/>
        </w:rPr>
        <w:t xml:space="preserve">, LV-1006, </w:t>
      </w:r>
      <w:smartTag w:uri="urn:schemas-microsoft-com:office:smarttags" w:element="place">
        <w:smartTag w:uri="urn:schemas-microsoft-com:office:smarttags" w:element="country-region">
          <w:r>
            <w:rPr>
              <w:bCs/>
            </w:rPr>
            <w:t>LATVIA</w:t>
          </w:r>
        </w:smartTag>
      </w:smartTag>
      <w:r>
        <w:rPr>
          <w:bCs/>
        </w:rPr>
        <w:t xml:space="preserve">, e-mail: </w:t>
      </w:r>
      <w:hyperlink r:id="rId6" w:history="1">
        <w:r>
          <w:rPr>
            <w:rStyle w:val="Hyperlink"/>
            <w:bCs/>
          </w:rPr>
          <w:t>mcm@pmi.lv</w:t>
        </w:r>
      </w:hyperlink>
      <w:r>
        <w:rPr>
          <w:bCs/>
          <w:lang w:val="en-GB"/>
        </w:rPr>
        <w:t xml:space="preserve"> </w:t>
      </w:r>
    </w:p>
    <w:p w:rsidR="00E46370" w:rsidRDefault="00E46370">
      <w:pPr>
        <w:pStyle w:val="Style2"/>
      </w:pPr>
    </w:p>
    <w:p w:rsidR="00E46370" w:rsidRDefault="006F06D4">
      <w:pPr>
        <w:pStyle w:val="Style2"/>
        <w:rPr>
          <w:sz w:val="22"/>
          <w:szCs w:val="22"/>
        </w:rPr>
      </w:pPr>
      <w:r>
        <w:rPr>
          <w:sz w:val="22"/>
          <w:szCs w:val="22"/>
        </w:rPr>
        <w:t>Paper No:</w:t>
      </w:r>
      <w:r>
        <w:rPr>
          <w:sz w:val="22"/>
          <w:szCs w:val="22"/>
        </w:rPr>
        <w:tab/>
      </w:r>
      <w:r>
        <w:rPr>
          <w:b w:val="0"/>
          <w:color w:val="0070C0"/>
          <w:sz w:val="22"/>
          <w:szCs w:val="22"/>
          <w:lang w:val="en-GB"/>
        </w:rPr>
        <w:fldChar w:fldCharType="begin">
          <w:ffData>
            <w:name w:val=""/>
            <w:enabled/>
            <w:calcOnExit w:val="0"/>
            <w:textInput>
              <w:default w:val="Paper number"/>
            </w:textInput>
          </w:ffData>
        </w:fldChar>
      </w:r>
      <w:r>
        <w:rPr>
          <w:b w:val="0"/>
          <w:color w:val="0070C0"/>
          <w:sz w:val="22"/>
          <w:szCs w:val="22"/>
          <w:lang w:val="en-GB"/>
        </w:rPr>
        <w:instrText xml:space="preserve"> FORMTEXT </w:instrText>
      </w:r>
      <w:r>
        <w:rPr>
          <w:b w:val="0"/>
          <w:color w:val="0070C0"/>
          <w:sz w:val="22"/>
          <w:szCs w:val="22"/>
          <w:lang w:val="en-GB"/>
        </w:rPr>
      </w:r>
      <w:r>
        <w:rPr>
          <w:b w:val="0"/>
          <w:color w:val="0070C0"/>
          <w:sz w:val="22"/>
          <w:szCs w:val="22"/>
          <w:lang w:val="en-GB"/>
        </w:rPr>
        <w:fldChar w:fldCharType="separate"/>
      </w:r>
      <w:r>
        <w:t>2023-19</w:t>
      </w:r>
      <w:r>
        <w:rPr>
          <w:b w:val="0"/>
          <w:color w:val="0070C0"/>
          <w:sz w:val="22"/>
          <w:szCs w:val="22"/>
          <w:lang w:val="en-GB"/>
        </w:rPr>
        <w:fldChar w:fldCharType="end"/>
      </w:r>
      <w:r>
        <w:rPr>
          <w:sz w:val="22"/>
          <w:szCs w:val="22"/>
        </w:rPr>
        <w:tab/>
      </w:r>
    </w:p>
    <w:p w:rsidR="00E46370" w:rsidRDefault="006F06D4">
      <w:pPr>
        <w:pStyle w:val="Style2"/>
        <w:rPr>
          <w:sz w:val="22"/>
          <w:szCs w:val="22"/>
          <w:u w:val="single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color w:val="0070C0"/>
          <w:sz w:val="22"/>
          <w:szCs w:val="22"/>
          <w:lang w:val="en-GB"/>
        </w:rPr>
        <w:fldChar w:fldCharType="begin">
          <w:ffData>
            <w:name w:val=""/>
            <w:enabled/>
            <w:calcOnExit w:val="0"/>
            <w:textInput>
              <w:default w:val="Date"/>
            </w:textInput>
          </w:ffData>
        </w:fldChar>
      </w:r>
      <w:r>
        <w:rPr>
          <w:b w:val="0"/>
          <w:color w:val="0070C0"/>
          <w:sz w:val="22"/>
          <w:szCs w:val="22"/>
          <w:lang w:val="en-GB"/>
        </w:rPr>
        <w:instrText xml:space="preserve"> FORMTEXT </w:instrText>
      </w:r>
      <w:r>
        <w:rPr>
          <w:b w:val="0"/>
          <w:color w:val="0070C0"/>
          <w:sz w:val="22"/>
          <w:szCs w:val="22"/>
          <w:lang w:val="en-GB"/>
        </w:rPr>
      </w:r>
      <w:r>
        <w:rPr>
          <w:b w:val="0"/>
          <w:color w:val="0070C0"/>
          <w:sz w:val="22"/>
          <w:szCs w:val="22"/>
          <w:lang w:val="en-GB"/>
        </w:rPr>
        <w:fldChar w:fldCharType="separate"/>
      </w:r>
      <w:r>
        <w:t>6.3.2023</w:t>
      </w:r>
      <w:r>
        <w:rPr>
          <w:b w:val="0"/>
          <w:color w:val="0070C0"/>
          <w:sz w:val="22"/>
          <w:szCs w:val="22"/>
          <w:lang w:val="en-GB"/>
        </w:rPr>
        <w:fldChar w:fldCharType="end"/>
      </w:r>
    </w:p>
    <w:p w:rsidR="00E46370" w:rsidRDefault="006F06D4">
      <w:pPr>
        <w:pStyle w:val="Style2"/>
        <w:rPr>
          <w:sz w:val="22"/>
          <w:szCs w:val="22"/>
          <w:u w:val="single"/>
        </w:rPr>
      </w:pPr>
      <w:r>
        <w:rPr>
          <w:sz w:val="22"/>
          <w:szCs w:val="22"/>
        </w:rPr>
        <w:t>Author(s):</w:t>
      </w:r>
      <w:r>
        <w:rPr>
          <w:sz w:val="22"/>
          <w:szCs w:val="22"/>
        </w:rPr>
        <w:tab/>
      </w:r>
      <w:r>
        <w:rPr>
          <w:b w:val="0"/>
          <w:color w:val="0070C0"/>
          <w:sz w:val="22"/>
          <w:szCs w:val="22"/>
          <w:lang w:val="en-GB"/>
        </w:rPr>
        <w:fldChar w:fldCharType="begin">
          <w:ffData>
            <w:name w:val=""/>
            <w:enabled/>
            <w:calcOnExit w:val="0"/>
            <w:textInput>
              <w:default w:val="Author"/>
            </w:textInput>
          </w:ffData>
        </w:fldChar>
      </w:r>
      <w:r>
        <w:rPr>
          <w:b w:val="0"/>
          <w:color w:val="0070C0"/>
          <w:sz w:val="22"/>
          <w:szCs w:val="22"/>
        </w:rPr>
        <w:instrText xml:space="preserve"> </w:instrText>
      </w:r>
      <w:r>
        <w:rPr>
          <w:b w:val="0"/>
          <w:color w:val="0070C0"/>
          <w:sz w:val="22"/>
          <w:szCs w:val="22"/>
          <w:lang w:val="en-GB"/>
        </w:rPr>
        <w:instrText>FORMTEXT</w:instrText>
      </w:r>
      <w:r>
        <w:rPr>
          <w:b w:val="0"/>
          <w:color w:val="0070C0"/>
          <w:sz w:val="22"/>
          <w:szCs w:val="22"/>
        </w:rPr>
        <w:instrText xml:space="preserve"> </w:instrText>
      </w:r>
      <w:r>
        <w:rPr>
          <w:b w:val="0"/>
          <w:color w:val="0070C0"/>
          <w:sz w:val="22"/>
          <w:szCs w:val="22"/>
          <w:lang w:val="en-GB"/>
        </w:rPr>
      </w:r>
      <w:r>
        <w:rPr>
          <w:b w:val="0"/>
          <w:color w:val="0070C0"/>
          <w:sz w:val="22"/>
          <w:szCs w:val="22"/>
          <w:lang w:val="en-GB"/>
        </w:rPr>
        <w:fldChar w:fldCharType="separate"/>
      </w:r>
      <w:r>
        <w:rPr>
          <w:lang w:val="en-GB"/>
        </w:rPr>
        <w:t>by Kumar Chandan, Kumar Rahul, Gadade Appaso M., Sharma Harish K., Singh Jeeoot.</w:t>
      </w:r>
      <w:r>
        <w:rPr>
          <w:b w:val="0"/>
          <w:color w:val="0070C0"/>
          <w:sz w:val="22"/>
          <w:szCs w:val="22"/>
          <w:lang w:val="en-GB"/>
        </w:rPr>
        <w:fldChar w:fldCharType="end"/>
      </w:r>
      <w:r>
        <w:rPr>
          <w:sz w:val="22"/>
          <w:szCs w:val="22"/>
        </w:rPr>
        <w:t xml:space="preserve"> </w:t>
      </w:r>
    </w:p>
    <w:p w:rsidR="00E46370" w:rsidRDefault="006F06D4">
      <w:pPr>
        <w:pStyle w:val="Style2"/>
        <w:rPr>
          <w:b w:val="0"/>
          <w:sz w:val="22"/>
          <w:szCs w:val="22"/>
          <w:u w:val="single"/>
        </w:rPr>
      </w:pPr>
      <w:r>
        <w:rPr>
          <w:sz w:val="22"/>
          <w:szCs w:val="22"/>
        </w:rPr>
        <w:t xml:space="preserve">Title: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color w:val="0070C0"/>
          <w:sz w:val="22"/>
          <w:szCs w:val="22"/>
          <w:lang w:val="en-GB"/>
        </w:rPr>
        <w:fldChar w:fldCharType="begin">
          <w:ffData>
            <w:name w:val=""/>
            <w:enabled/>
            <w:calcOnExit w:val="0"/>
            <w:textInput>
              <w:default w:val="Paper title"/>
            </w:textInput>
          </w:ffData>
        </w:fldChar>
      </w:r>
      <w:r>
        <w:rPr>
          <w:b w:val="0"/>
          <w:color w:val="0070C0"/>
          <w:sz w:val="22"/>
          <w:szCs w:val="22"/>
        </w:rPr>
        <w:instrText xml:space="preserve"> </w:instrText>
      </w:r>
      <w:r>
        <w:rPr>
          <w:b w:val="0"/>
          <w:color w:val="0070C0"/>
          <w:sz w:val="22"/>
          <w:szCs w:val="22"/>
          <w:lang w:val="en-GB"/>
        </w:rPr>
        <w:instrText>FORMTEXT</w:instrText>
      </w:r>
      <w:r>
        <w:rPr>
          <w:b w:val="0"/>
          <w:color w:val="0070C0"/>
          <w:sz w:val="22"/>
          <w:szCs w:val="22"/>
        </w:rPr>
        <w:instrText xml:space="preserve"> </w:instrText>
      </w:r>
      <w:r>
        <w:rPr>
          <w:b w:val="0"/>
          <w:color w:val="0070C0"/>
          <w:sz w:val="22"/>
          <w:szCs w:val="22"/>
          <w:lang w:val="en-GB"/>
        </w:rPr>
      </w:r>
      <w:r>
        <w:rPr>
          <w:b w:val="0"/>
          <w:color w:val="0070C0"/>
          <w:sz w:val="22"/>
          <w:szCs w:val="22"/>
          <w:lang w:val="en-GB"/>
        </w:rPr>
        <w:fldChar w:fldCharType="separate"/>
      </w:r>
      <w:r>
        <w:rPr>
          <w:lang w:val="en-GB"/>
        </w:rPr>
        <w:t xml:space="preserve">“Flexural Analysis of Laminated Plate Embedded on Elastic Medium Foundation Subjected to Transverse Load Used in Industries: A Radial Basis Function Approach” </w:t>
      </w:r>
      <w:r>
        <w:rPr>
          <w:b w:val="0"/>
          <w:color w:val="0070C0"/>
          <w:sz w:val="22"/>
          <w:szCs w:val="22"/>
          <w:lang w:val="en-GB"/>
        </w:rPr>
        <w:fldChar w:fldCharType="end"/>
      </w:r>
    </w:p>
    <w:p w:rsidR="00E46370" w:rsidRDefault="006F06D4">
      <w:pPr>
        <w:pStyle w:val="Style2"/>
        <w:rPr>
          <w:bCs/>
          <w:sz w:val="22"/>
          <w:szCs w:val="22"/>
        </w:rPr>
      </w:pPr>
      <w:r>
        <w:rPr>
          <w:sz w:val="22"/>
          <w:szCs w:val="22"/>
        </w:rPr>
        <w:t>Reviewer:</w:t>
      </w:r>
      <w:r>
        <w:rPr>
          <w:sz w:val="22"/>
          <w:szCs w:val="22"/>
        </w:rPr>
        <w:tab/>
      </w:r>
      <w:r>
        <w:rPr>
          <w:b w:val="0"/>
          <w:color w:val="0070C0"/>
          <w:sz w:val="22"/>
          <w:szCs w:val="22"/>
          <w:lang w:val="en-GB"/>
        </w:rPr>
        <w:fldChar w:fldCharType="begin">
          <w:ffData>
            <w:name w:val=""/>
            <w:enabled/>
            <w:calcOnExit w:val="0"/>
            <w:textInput>
              <w:default w:val="Reviewer"/>
            </w:textInput>
          </w:ffData>
        </w:fldChar>
      </w:r>
      <w:r>
        <w:rPr>
          <w:b w:val="0"/>
          <w:color w:val="0070C0"/>
          <w:sz w:val="22"/>
          <w:szCs w:val="22"/>
          <w:lang w:val="en-GB"/>
        </w:rPr>
        <w:instrText xml:space="preserve"> FORMTEXT </w:instrText>
      </w:r>
      <w:r>
        <w:rPr>
          <w:b w:val="0"/>
          <w:color w:val="0070C0"/>
          <w:sz w:val="22"/>
          <w:szCs w:val="22"/>
          <w:lang w:val="en-GB"/>
        </w:rPr>
      </w:r>
      <w:r>
        <w:rPr>
          <w:b w:val="0"/>
          <w:color w:val="0070C0"/>
          <w:sz w:val="22"/>
          <w:szCs w:val="22"/>
          <w:lang w:val="en-GB"/>
        </w:rPr>
        <w:fldChar w:fldCharType="separate"/>
      </w:r>
      <w:r>
        <w:rPr>
          <w:lang w:val="en-GB"/>
        </w:rPr>
        <w:t>Dr. S. Verma</w:t>
      </w:r>
      <w:r>
        <w:rPr>
          <w:b w:val="0"/>
          <w:color w:val="0070C0"/>
          <w:sz w:val="22"/>
          <w:szCs w:val="22"/>
          <w:lang w:val="en-GB"/>
        </w:rPr>
        <w:fldChar w:fldCharType="end"/>
      </w:r>
    </w:p>
    <w:p w:rsidR="00E46370" w:rsidRDefault="006F06D4">
      <w:pPr>
        <w:pStyle w:val="Heading1"/>
        <w:spacing w:before="240"/>
        <w:rPr>
          <w:sz w:val="22"/>
        </w:rPr>
      </w:pPr>
      <w:r>
        <w:rPr>
          <w:sz w:val="22"/>
        </w:rPr>
        <w:t>ASSESSMENT FORM</w:t>
      </w:r>
    </w:p>
    <w:p w:rsidR="00E46370" w:rsidRDefault="006F06D4">
      <w:pPr>
        <w:pStyle w:val="Style2"/>
        <w:rPr>
          <w:b w:val="0"/>
          <w:bCs/>
          <w:sz w:val="22"/>
        </w:rPr>
      </w:pPr>
      <w:r>
        <w:rPr>
          <w:sz w:val="22"/>
        </w:rPr>
        <w:t>Please tick as appropriate and expand where necessary on the accompanying s</w:t>
      </w:r>
      <w:r>
        <w:rPr>
          <w:sz w:val="22"/>
        </w:rPr>
        <w:t>heet: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40"/>
        <w:gridCol w:w="186"/>
        <w:gridCol w:w="1626"/>
        <w:gridCol w:w="1626"/>
        <w:gridCol w:w="1626"/>
      </w:tblGrid>
      <w:tr w:rsidR="00E46370"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1. Subject Matter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t>Within the scope of the journal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t xml:space="preserve"> Not appropriate for the journal</w:t>
            </w:r>
          </w:p>
        </w:tc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  <w:vAlign w:val="bottom"/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2. Originality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t xml:space="preserve"> Similar papers published by author(s)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t xml:space="preserve"> Similar papers published by others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t xml:space="preserve"> Unaware of similar papers</w:t>
            </w:r>
          </w:p>
        </w:tc>
      </w:tr>
      <w:tr w:rsidR="00E46370">
        <w:trPr>
          <w:trHeight w:val="135"/>
        </w:trPr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  <w:vAlign w:val="bottom"/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3. General Assessment</w:t>
            </w:r>
          </w:p>
        </w:tc>
      </w:tr>
      <w:tr w:rsidR="00E46370">
        <w:trPr>
          <w:trHeight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E46370">
            <w:pPr>
              <w:pStyle w:val="Style1"/>
              <w:ind w:firstLine="360"/>
            </w:pPr>
          </w:p>
          <w:p w:rsidR="00E46370" w:rsidRDefault="006F06D4">
            <w:pPr>
              <w:pStyle w:val="Style1"/>
              <w:ind w:firstLine="360"/>
            </w:pPr>
            <w:r>
              <w:t>Originality</w:t>
            </w:r>
          </w:p>
          <w:p w:rsidR="00E46370" w:rsidRDefault="006F06D4">
            <w:pPr>
              <w:pStyle w:val="Style1"/>
              <w:ind w:firstLine="360"/>
            </w:pPr>
            <w:r>
              <w:t>Technical Quality</w:t>
            </w:r>
          </w:p>
          <w:p w:rsidR="00E46370" w:rsidRDefault="006F06D4">
            <w:pPr>
              <w:pStyle w:val="Style1"/>
              <w:ind w:left="360"/>
            </w:pPr>
            <w:r>
              <w:t xml:space="preserve">Clarity of </w:t>
            </w:r>
            <w:r>
              <w:t>Presentation</w:t>
            </w:r>
          </w:p>
          <w:p w:rsidR="00E46370" w:rsidRDefault="006F06D4">
            <w:pPr>
              <w:pStyle w:val="Style1"/>
              <w:ind w:firstLine="360"/>
            </w:pPr>
            <w:r>
              <w:t>Importance in Field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jc w:val="center"/>
            </w:pPr>
            <w:r>
              <w:t>Excellent</w:t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jc w:val="center"/>
            </w:pPr>
            <w:r>
              <w:t>Good</w:t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bookmarkStart w:id="0" w:name="_GoBack"/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0"/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jc w:val="center"/>
            </w:pPr>
            <w:r>
              <w:t>Fair</w:t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jc w:val="center"/>
            </w:pPr>
            <w:r>
              <w:t>Poor</w:t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  <w:p w:rsidR="00E46370" w:rsidRDefault="006F06D4">
            <w:pPr>
              <w:pStyle w:val="Style1"/>
              <w:jc w:val="center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  <w:tr w:rsidR="00E46370"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  <w:vAlign w:val="bottom"/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4. Title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Accurately reflects content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</w:instrText>
            </w:r>
            <w:r>
              <w:rPr>
                <w:lang w:val="en-GB"/>
              </w:rPr>
              <w:instrText xml:space="preserve">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Needs revision(suggest alternative)</w:t>
            </w:r>
          </w:p>
        </w:tc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5. Language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Grammatically correct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Needs essential revision</w:t>
            </w:r>
          </w:p>
        </w:tc>
      </w:tr>
      <w:tr w:rsidR="00E46370"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6. Abstract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Clear and adequate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Should be rewritten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Should be condensed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Missing</w:t>
            </w:r>
          </w:p>
        </w:tc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7. Conclusions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Clear and adequate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Inadequate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Are absent</w:t>
            </w:r>
          </w:p>
        </w:tc>
      </w:tr>
      <w:tr w:rsidR="00E46370"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8. Manuscript size (not exceed 20 pages)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Insufficient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Sufficient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Excessive</w:t>
            </w:r>
          </w:p>
        </w:tc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 xml:space="preserve">9. </w:t>
            </w:r>
            <w:r>
              <w:rPr>
                <w:b/>
                <w:bCs/>
              </w:rPr>
              <w:t>Illustrations (no more than 10 figures including a, b,c)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Good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 xml:space="preserve">Fig(s) </w:t>
            </w:r>
            <w:r>
              <w:rPr>
                <w:color w:val="0070C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XX"/>
                  </w:textInput>
                </w:ffData>
              </w:fldChar>
            </w:r>
            <w:r>
              <w:rPr>
                <w:color w:val="0070C0"/>
                <w:u w:val="single"/>
              </w:rPr>
              <w:instrText xml:space="preserve"> FORMTEXT </w:instrText>
            </w:r>
            <w:r>
              <w:rPr>
                <w:color w:val="0070C0"/>
                <w:u w:val="single"/>
              </w:rPr>
            </w:r>
            <w:r>
              <w:rPr>
                <w:color w:val="0070C0"/>
                <w:u w:val="single"/>
              </w:rPr>
              <w:fldChar w:fldCharType="separate"/>
            </w:r>
            <w:r>
              <w:rPr>
                <w:noProof/>
                <w:color w:val="0070C0"/>
                <w:u w:val="single"/>
              </w:rPr>
              <w:t>XXX</w:t>
            </w:r>
            <w:r>
              <w:rPr>
                <w:color w:val="0070C0"/>
                <w:u w:val="single"/>
              </w:rPr>
              <w:fldChar w:fldCharType="end"/>
            </w:r>
            <w:r>
              <w:t xml:space="preserve"> may be omitted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Extra figures required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 xml:space="preserve">Quality inadequate </w:t>
            </w:r>
          </w:p>
        </w:tc>
      </w:tr>
      <w:tr w:rsidR="00E46370"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0. Tables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Good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Should be rearranged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 xml:space="preserve">Tables </w:t>
            </w:r>
            <w:r>
              <w:rPr>
                <w:color w:val="0070C0"/>
                <w:u w:val="single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XXX"/>
                  </w:textInput>
                </w:ffData>
              </w:fldChar>
            </w:r>
            <w:bookmarkStart w:id="1" w:name="Text22"/>
            <w:r>
              <w:rPr>
                <w:color w:val="0070C0"/>
                <w:u w:val="single"/>
              </w:rPr>
              <w:instrText xml:space="preserve"> FORMTEXT </w:instrText>
            </w:r>
            <w:r>
              <w:rPr>
                <w:color w:val="0070C0"/>
                <w:u w:val="single"/>
              </w:rPr>
            </w:r>
            <w:r>
              <w:rPr>
                <w:color w:val="0070C0"/>
                <w:u w:val="single"/>
              </w:rPr>
              <w:fldChar w:fldCharType="separate"/>
            </w:r>
            <w:r>
              <w:rPr>
                <w:noProof/>
                <w:color w:val="0070C0"/>
                <w:u w:val="single"/>
              </w:rPr>
              <w:t>XXX</w:t>
            </w:r>
            <w:r>
              <w:rPr>
                <w:color w:val="0070C0"/>
                <w:u w:val="single"/>
              </w:rPr>
              <w:fldChar w:fldCharType="end"/>
            </w:r>
            <w:bookmarkEnd w:id="1"/>
            <w:r>
              <w:t xml:space="preserve"> may be omi</w:t>
            </w:r>
            <w:r>
              <w:t xml:space="preserve">tted </w:t>
            </w:r>
          </w:p>
        </w:tc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11. Abbreviations, formulas, units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Confirm to acceptable standards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Need revision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Should be explained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 xml:space="preserve">A notation list is necessary </w:t>
            </w:r>
          </w:p>
        </w:tc>
      </w:tr>
      <w:tr w:rsidR="00E46370">
        <w:trPr>
          <w:cantSplit/>
          <w:trHeight w:val="1268"/>
        </w:trPr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12. References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Appropriate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Incorrect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Insufficient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</w:instrText>
            </w:r>
            <w:r>
              <w:rPr>
                <w:lang w:val="en-GB"/>
              </w:rPr>
              <w:instrText xml:space="preserve">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 xml:space="preserve">Too extensive </w:t>
            </w:r>
          </w:p>
        </w:tc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13. Grading of paper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Excellent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Good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Weak</w:t>
            </w:r>
          </w:p>
          <w:p w:rsidR="00E46370" w:rsidRDefault="006F06D4" w:rsidP="00FA565C">
            <w:pPr>
              <w:pStyle w:val="Style1"/>
            </w:pPr>
            <w:r>
              <w:t xml:space="preserve">Mark Awarded  </w:t>
            </w:r>
            <w:r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0"/>
                  </w:textInput>
                </w:ffData>
              </w:fldChar>
            </w:r>
            <w:r>
              <w:rPr>
                <w:u w:val="single"/>
              </w:rPr>
              <w:instrText xml:space="preserve"> FORMTEXT </w:instrText>
            </w:r>
            <w:r>
              <w:rPr>
                <w:u w:val="single"/>
              </w:rPr>
            </w:r>
            <w:r>
              <w:rPr>
                <w:u w:val="single"/>
              </w:rPr>
              <w:fldChar w:fldCharType="separate"/>
            </w:r>
            <w:r w:rsidR="00FA565C">
              <w:t>6</w:t>
            </w:r>
            <w:r>
              <w:rPr>
                <w:noProof/>
                <w:u w:val="single"/>
              </w:rPr>
              <w:t>0</w:t>
            </w:r>
            <w:r>
              <w:rPr>
                <w:u w:val="single"/>
              </w:rPr>
              <w:fldChar w:fldCharType="end"/>
            </w:r>
            <w:r>
              <w:t>%</w:t>
            </w:r>
          </w:p>
        </w:tc>
      </w:tr>
      <w:tr w:rsidR="00E46370">
        <w:trPr>
          <w:cantSplit/>
        </w:trPr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6F06D4">
            <w:pPr>
              <w:pStyle w:val="Style1"/>
              <w:rPr>
                <w:lang w:val="en-GB"/>
              </w:rPr>
            </w:pPr>
            <w:r>
              <w:rPr>
                <w:b/>
                <w:bCs/>
              </w:rPr>
              <w:t>14 Recommendation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Publish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A565C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Publish after minor amendments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Ma</w:t>
            </w:r>
            <w:r>
              <w:t xml:space="preserve">jor amendments required </w:t>
            </w:r>
          </w:p>
        </w:tc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E46370" w:rsidRDefault="00E46370">
            <w:pPr>
              <w:pStyle w:val="Style1"/>
              <w:rPr>
                <w:lang w:val="en-GB"/>
              </w:rPr>
            </w:pP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Do not publish</w:t>
            </w:r>
          </w:p>
          <w:p w:rsidR="00E46370" w:rsidRDefault="006F06D4">
            <w:pPr>
              <w:pStyle w:val="Style1"/>
            </w:pPr>
            <w:r>
              <w:rPr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r>
              <w:rPr>
                <w:szCs w:val="20"/>
              </w:rPr>
              <w:t xml:space="preserve"> </w:t>
            </w:r>
            <w:r>
              <w:t>Reject in present form but recommend major revision and furt</w:t>
            </w:r>
            <w:r>
              <w:t>her refereeing.</w:t>
            </w:r>
          </w:p>
        </w:tc>
      </w:tr>
    </w:tbl>
    <w:p w:rsidR="00E46370" w:rsidRDefault="00E46370"/>
    <w:p w:rsidR="00E46370" w:rsidRDefault="006F06D4">
      <w:pPr>
        <w:rPr>
          <w:sz w:val="22"/>
          <w:szCs w:val="22"/>
        </w:rPr>
      </w:pPr>
      <w:r>
        <w:rPr>
          <w:bCs/>
          <w:sz w:val="22"/>
          <w:szCs w:val="22"/>
        </w:rPr>
        <w:t xml:space="preserve">Please add as a separate file Reviewer’s comments to </w:t>
      </w:r>
      <w:r>
        <w:rPr>
          <w:b/>
          <w:bCs/>
          <w:sz w:val="22"/>
          <w:szCs w:val="22"/>
        </w:rPr>
        <w:t>AUTHOR</w:t>
      </w:r>
      <w:r>
        <w:rPr>
          <w:bCs/>
          <w:sz w:val="22"/>
          <w:szCs w:val="22"/>
        </w:rPr>
        <w:t xml:space="preserve"> and confidential comments to </w:t>
      </w:r>
      <w:r>
        <w:rPr>
          <w:b/>
          <w:bCs/>
          <w:sz w:val="22"/>
          <w:szCs w:val="22"/>
        </w:rPr>
        <w:t>EDITOR ONLY.</w:t>
      </w:r>
    </w:p>
    <w:p w:rsidR="00E46370" w:rsidRDefault="00E46370"/>
    <w:sectPr w:rsidR="00E46370">
      <w:pgSz w:w="11906" w:h="16838"/>
      <w:pgMar w:top="1276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4171"/>
    <w:multiLevelType w:val="hybridMultilevel"/>
    <w:tmpl w:val="8AE88C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1055"/>
    <w:multiLevelType w:val="hybridMultilevel"/>
    <w:tmpl w:val="5C52250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6306"/>
    <w:multiLevelType w:val="hybridMultilevel"/>
    <w:tmpl w:val="524EF86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F6C38"/>
    <w:multiLevelType w:val="hybridMultilevel"/>
    <w:tmpl w:val="D7AA0D6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96BDA"/>
    <w:multiLevelType w:val="hybridMultilevel"/>
    <w:tmpl w:val="AA3AF73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BCB"/>
    <w:multiLevelType w:val="hybridMultilevel"/>
    <w:tmpl w:val="C50CDD9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4634E"/>
    <w:multiLevelType w:val="hybridMultilevel"/>
    <w:tmpl w:val="E26C085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10431"/>
    <w:multiLevelType w:val="hybridMultilevel"/>
    <w:tmpl w:val="105AA7E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E3D26"/>
    <w:multiLevelType w:val="hybridMultilevel"/>
    <w:tmpl w:val="3FFAB34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47152"/>
    <w:multiLevelType w:val="hybridMultilevel"/>
    <w:tmpl w:val="321A5D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F5E13"/>
    <w:multiLevelType w:val="hybridMultilevel"/>
    <w:tmpl w:val="A2307A4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913CF"/>
    <w:multiLevelType w:val="hybridMultilevel"/>
    <w:tmpl w:val="425E98C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C7647"/>
    <w:multiLevelType w:val="hybridMultilevel"/>
    <w:tmpl w:val="321A5D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5785E"/>
    <w:multiLevelType w:val="hybridMultilevel"/>
    <w:tmpl w:val="26E69F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B5305"/>
    <w:multiLevelType w:val="hybridMultilevel"/>
    <w:tmpl w:val="384E79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B2EA4"/>
    <w:multiLevelType w:val="hybridMultilevel"/>
    <w:tmpl w:val="11820E9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96567"/>
    <w:multiLevelType w:val="hybridMultilevel"/>
    <w:tmpl w:val="D952987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02C8E"/>
    <w:multiLevelType w:val="hybridMultilevel"/>
    <w:tmpl w:val="0CCA1D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E12F7"/>
    <w:multiLevelType w:val="hybridMultilevel"/>
    <w:tmpl w:val="73B0B7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854BB"/>
    <w:multiLevelType w:val="hybridMultilevel"/>
    <w:tmpl w:val="B52E1F7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87561"/>
    <w:multiLevelType w:val="hybridMultilevel"/>
    <w:tmpl w:val="B840082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2145E"/>
    <w:multiLevelType w:val="hybridMultilevel"/>
    <w:tmpl w:val="1590AC2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B4FC5"/>
    <w:multiLevelType w:val="hybridMultilevel"/>
    <w:tmpl w:val="024EB92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21A25"/>
    <w:multiLevelType w:val="hybridMultilevel"/>
    <w:tmpl w:val="85CA16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5102E"/>
    <w:multiLevelType w:val="hybridMultilevel"/>
    <w:tmpl w:val="B31607B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F764E"/>
    <w:multiLevelType w:val="hybridMultilevel"/>
    <w:tmpl w:val="A20414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2669A"/>
    <w:multiLevelType w:val="hybridMultilevel"/>
    <w:tmpl w:val="D7FC793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45147"/>
    <w:multiLevelType w:val="hybridMultilevel"/>
    <w:tmpl w:val="B7D6294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C0FFA"/>
    <w:multiLevelType w:val="hybridMultilevel"/>
    <w:tmpl w:val="41BE6D9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45D39"/>
    <w:multiLevelType w:val="hybridMultilevel"/>
    <w:tmpl w:val="CFA2236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E670E"/>
    <w:multiLevelType w:val="hybridMultilevel"/>
    <w:tmpl w:val="84D4607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2674C"/>
    <w:multiLevelType w:val="hybridMultilevel"/>
    <w:tmpl w:val="21FAB42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450B3"/>
    <w:multiLevelType w:val="hybridMultilevel"/>
    <w:tmpl w:val="5B2633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F7794"/>
    <w:multiLevelType w:val="hybridMultilevel"/>
    <w:tmpl w:val="A5FC682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2E07"/>
    <w:multiLevelType w:val="hybridMultilevel"/>
    <w:tmpl w:val="E66E936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B3155"/>
    <w:multiLevelType w:val="hybridMultilevel"/>
    <w:tmpl w:val="6ED41BA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C22C9"/>
    <w:multiLevelType w:val="hybridMultilevel"/>
    <w:tmpl w:val="47A05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23398"/>
    <w:multiLevelType w:val="hybridMultilevel"/>
    <w:tmpl w:val="F448F7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65A5B"/>
    <w:multiLevelType w:val="hybridMultilevel"/>
    <w:tmpl w:val="47A05B2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246FE"/>
    <w:multiLevelType w:val="hybridMultilevel"/>
    <w:tmpl w:val="6B6A490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168A6"/>
    <w:multiLevelType w:val="hybridMultilevel"/>
    <w:tmpl w:val="F5CE9ED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51388"/>
    <w:multiLevelType w:val="hybridMultilevel"/>
    <w:tmpl w:val="F092A78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117C6"/>
    <w:multiLevelType w:val="hybridMultilevel"/>
    <w:tmpl w:val="8736A46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9"/>
  </w:num>
  <w:num w:numId="4">
    <w:abstractNumId w:val="12"/>
  </w:num>
  <w:num w:numId="5">
    <w:abstractNumId w:val="32"/>
  </w:num>
  <w:num w:numId="6">
    <w:abstractNumId w:val="42"/>
  </w:num>
  <w:num w:numId="7">
    <w:abstractNumId w:val="35"/>
  </w:num>
  <w:num w:numId="8">
    <w:abstractNumId w:val="34"/>
  </w:num>
  <w:num w:numId="9">
    <w:abstractNumId w:val="25"/>
  </w:num>
  <w:num w:numId="10">
    <w:abstractNumId w:val="16"/>
  </w:num>
  <w:num w:numId="11">
    <w:abstractNumId w:val="26"/>
  </w:num>
  <w:num w:numId="12">
    <w:abstractNumId w:val="40"/>
  </w:num>
  <w:num w:numId="13">
    <w:abstractNumId w:val="4"/>
  </w:num>
  <w:num w:numId="14">
    <w:abstractNumId w:val="37"/>
  </w:num>
  <w:num w:numId="15">
    <w:abstractNumId w:val="7"/>
  </w:num>
  <w:num w:numId="16">
    <w:abstractNumId w:val="14"/>
  </w:num>
  <w:num w:numId="17">
    <w:abstractNumId w:val="24"/>
  </w:num>
  <w:num w:numId="18">
    <w:abstractNumId w:val="10"/>
  </w:num>
  <w:num w:numId="19">
    <w:abstractNumId w:val="30"/>
  </w:num>
  <w:num w:numId="20">
    <w:abstractNumId w:val="18"/>
  </w:num>
  <w:num w:numId="21">
    <w:abstractNumId w:val="1"/>
  </w:num>
  <w:num w:numId="22">
    <w:abstractNumId w:val="23"/>
  </w:num>
  <w:num w:numId="23">
    <w:abstractNumId w:val="0"/>
  </w:num>
  <w:num w:numId="24">
    <w:abstractNumId w:val="13"/>
  </w:num>
  <w:num w:numId="25">
    <w:abstractNumId w:val="6"/>
  </w:num>
  <w:num w:numId="26">
    <w:abstractNumId w:val="27"/>
  </w:num>
  <w:num w:numId="27">
    <w:abstractNumId w:val="22"/>
  </w:num>
  <w:num w:numId="28">
    <w:abstractNumId w:val="5"/>
  </w:num>
  <w:num w:numId="29">
    <w:abstractNumId w:val="39"/>
  </w:num>
  <w:num w:numId="30">
    <w:abstractNumId w:val="41"/>
  </w:num>
  <w:num w:numId="31">
    <w:abstractNumId w:val="19"/>
  </w:num>
  <w:num w:numId="32">
    <w:abstractNumId w:val="28"/>
  </w:num>
  <w:num w:numId="33">
    <w:abstractNumId w:val="31"/>
  </w:num>
  <w:num w:numId="34">
    <w:abstractNumId w:val="3"/>
  </w:num>
  <w:num w:numId="35">
    <w:abstractNumId w:val="17"/>
  </w:num>
  <w:num w:numId="36">
    <w:abstractNumId w:val="29"/>
  </w:num>
  <w:num w:numId="37">
    <w:abstractNumId w:val="2"/>
  </w:num>
  <w:num w:numId="38">
    <w:abstractNumId w:val="33"/>
  </w:num>
  <w:num w:numId="39">
    <w:abstractNumId w:val="8"/>
  </w:num>
  <w:num w:numId="40">
    <w:abstractNumId w:val="20"/>
  </w:num>
  <w:num w:numId="41">
    <w:abstractNumId w:val="11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70"/>
    <w:rsid w:val="006F06D4"/>
    <w:rsid w:val="00E46370"/>
    <w:rsid w:val="00F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1691C52"/>
  <w15:chartTrackingRefBased/>
  <w15:docId w15:val="{0154A078-8BCB-40A9-AAAD-A604D442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Cs w:val="20"/>
      <w:lang w:val="ru-RU"/>
    </w:rPr>
  </w:style>
  <w:style w:type="paragraph" w:customStyle="1" w:styleId="Style1">
    <w:name w:val="Style1"/>
    <w:basedOn w:val="Normal"/>
    <w:rPr>
      <w:sz w:val="20"/>
    </w:rPr>
  </w:style>
  <w:style w:type="paragraph" w:customStyle="1" w:styleId="Style2">
    <w:name w:val="Style2"/>
    <w:basedOn w:val="Normal"/>
    <w:rPr>
      <w:b/>
    </w:rPr>
  </w:style>
  <w:style w:type="paragraph" w:customStyle="1" w:styleId="Style3">
    <w:name w:val="Style3"/>
    <w:basedOn w:val="Style2"/>
  </w:style>
  <w:style w:type="character" w:styleId="PlaceholderText">
    <w:name w:val="Placeholder Tex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val="en-US" w:eastAsia="en-US"/>
    </w:rPr>
  </w:style>
  <w:style w:type="character" w:styleId="Hyperlink">
    <w:name w:val="Hyperlink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m@pmi.lv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Composites Science and Technology</vt:lpstr>
    </vt:vector>
  </TitlesOfParts>
  <Company>LU PMI</Company>
  <LinksUpToDate>false</LinksUpToDate>
  <CharactersWithSpaces>3159</CharactersWithSpaces>
  <SharedDoc>false</SharedDoc>
  <HLinks>
    <vt:vector size="6" baseType="variant"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>mailto:mcm@pmi.lv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Composites Science and Technology</dc:title>
  <dc:subject/>
  <dc:creator>Juris Jansons</dc:creator>
  <cp:keywords/>
  <cp:lastModifiedBy>suri</cp:lastModifiedBy>
  <cp:revision>4</cp:revision>
  <cp:lastPrinted>2017-12-14T12:36:00Z</cp:lastPrinted>
  <dcterms:created xsi:type="dcterms:W3CDTF">2023-03-06T09:33:00Z</dcterms:created>
  <dcterms:modified xsi:type="dcterms:W3CDTF">2023-04-19T09:52:00Z</dcterms:modified>
</cp:coreProperties>
</file>