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34. Check Substring Presence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text = input("Enter text: ")</w:t>
        <w:br/>
        <w:t>sub = input("Enter search term: ")</w:t>
        <w:br/>
        <w:br/>
        <w:t>if sub in text:</w:t>
        <w:br/>
        <w:t xml:space="preserve">    print("Found")</w:t>
        <w:br/>
        <w:t>else:</w:t>
        <w:br/>
        <w:t xml:space="preserve">    print("Not found")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text: Python Programming</w:t>
        <w:br/>
        <w:t>Enter search term: Python</w:t>
        <w:br/>
        <w:t>Found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