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left w:val="nil"/>
              <w:bottom w:val="nil"/>
              <w:right w:val="nil"/>
            </w:tcBorders>
            <w:shd w:fill="01696F" w:val="clear"/>
            <w:tcMar>
              <w:top w:type="dxa" w:w="560"/>
              <w:left w:type="dxa" w:w="480"/>
              <w:bottom w:type="dxa" w:w="560"/>
              <w:right w:type="dxa" w:w="480"/>
            </w:tcMar>
          </w:tcPr>
          <w:p>
            <w:r>
              <w:rPr>
                <w:rFonts w:ascii="Arial" w:cs="Arial" w:eastAsia="Arial" w:hAnsi="Arial"/>
                <w:b/>
                <w:bCs/>
                <w:color w:val="FFFFFF"/>
                <w:sz w:val="64"/>
                <w:szCs w:val="64"/>
              </w:rPr>
              <w:t xml:space="preserve">ACCOUNTING CONTROL AI</w:t>
            </w:r>
          </w:p>
          <w:p>
            <w:pPr>
              <w:spacing w:before="80"/>
            </w:pPr>
            <w:r>
              <w:rPr>
                <w:rFonts w:ascii="Arial" w:cs="Arial" w:eastAsia="Arial" w:hAnsi="Arial"/>
                <w:b/>
                <w:bCs/>
                <w:color w:val="BCE2E7"/>
                <w:sz w:val="40"/>
                <w:szCs w:val="40"/>
              </w:rPr>
              <w:t xml:space="preserve">Phase 1 — Complete Build Plan</w:t>
            </w:r>
          </w:p>
          <w:p>
            <w:pPr>
              <w:spacing w:before="80"/>
            </w:pPr>
            <w:r>
              <w:rPr>
                <w:rFonts w:ascii="Arial" w:cs="Arial" w:eastAsia="Arial" w:hAnsi="Arial"/>
                <w:color w:val="BCE2E7"/>
                <w:sz w:val="20"/>
                <w:szCs w:val="20"/>
              </w:rPr>
              <w:t xml:space="preserve">StatPy Hosting  •  Flask REST API  •  Dash / React Frontend  •  Streamlit Analytics App</w:t>
            </w:r>
          </w:p>
          <w:p>
            <w:pPr>
              <w:spacing w:before="200"/>
            </w:pPr>
            <w:r>
              <w:rPr>
                <w:rFonts w:ascii="Arial" w:cs="Arial" w:eastAsia="Arial" w:hAnsi="Arial"/>
                <w:color w:val="BCE2E7"/>
                <w:sz w:val="18"/>
                <w:szCs w:val="18"/>
              </w:rPr>
              <w:t xml:space="preserve">621,804 Records  |  41 Columns  |  TCFC Business  |  OMRC  |  March 2026</w:t>
            </w:r>
          </w:p>
        </w:tc>
      </w:tr>
    </w:tbl>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01696F" w:sz="10"/>
              <w:left w:val="single" w:color="CCCCCC" w:sz="1"/>
              <w:bottom w:val="single" w:color="CCCCCC" w:sz="1"/>
              <w:right w:val="single" w:color="CCCCCC" w:sz="1"/>
            </w:tcBorders>
            <w:shd w:fill="E6F4F1" w:val="clear"/>
            <w:tcMar>
              <w:top w:type="dxa" w:w="120"/>
              <w:left w:type="dxa" w:w="80"/>
              <w:bottom w:type="dxa" w:w="120"/>
              <w:right w:type="dxa" w:w="80"/>
            </w:tcMar>
          </w:tcPr>
          <w:p>
            <w:pPr>
              <w:jc w:val="center"/>
            </w:pPr>
            <w:r>
              <w:rPr>
                <w:rFonts w:ascii="Arial" w:cs="Arial" w:eastAsia="Arial" w:hAnsi="Arial"/>
                <w:b/>
                <w:bCs/>
                <w:color w:val="01696F"/>
                <w:sz w:val="20"/>
                <w:szCs w:val="20"/>
              </w:rPr>
              <w:t xml:space="preserve">4 Weeks</w:t>
            </w:r>
          </w:p>
          <w:p>
            <w:pPr>
              <w:spacing w:before="40"/>
              <w:jc w:val="center"/>
            </w:pPr>
            <w:r>
              <w:rPr>
                <w:rFonts w:ascii="Arial" w:cs="Arial" w:eastAsia="Arial" w:hAnsi="Arial"/>
                <w:color w:val="1A1A1A"/>
                <w:sz w:val="16"/>
                <w:szCs w:val="16"/>
              </w:rPr>
              <w:t xml:space="preserve">Sprint Plan</w:t>
            </w:r>
          </w:p>
        </w:tc>
        <w:tc>
          <w:tcPr>
            <w:tcW w:type="dxa" w:w="2016"/>
            <w:tcBorders>
              <w:top w:val="single" w:color="01696F" w:sz="10"/>
              <w:left w:val="single" w:color="CCCCCC" w:sz="1"/>
              <w:bottom w:val="single" w:color="CCCCCC" w:sz="1"/>
              <w:right w:val="single" w:color="CCCCCC" w:sz="1"/>
            </w:tcBorders>
            <w:shd w:fill="E6F4F1" w:val="clear"/>
            <w:tcMar>
              <w:top w:type="dxa" w:w="120"/>
              <w:left w:type="dxa" w:w="80"/>
              <w:bottom w:type="dxa" w:w="120"/>
              <w:right w:type="dxa" w:w="80"/>
            </w:tcMar>
          </w:tcPr>
          <w:p>
            <w:pPr>
              <w:jc w:val="center"/>
            </w:pPr>
            <w:r>
              <w:rPr>
                <w:rFonts w:ascii="Arial" w:cs="Arial" w:eastAsia="Arial" w:hAnsi="Arial"/>
                <w:b/>
                <w:bCs/>
                <w:color w:val="01696F"/>
                <w:sz w:val="20"/>
                <w:szCs w:val="20"/>
              </w:rPr>
              <w:t xml:space="preserve">8 APIs</w:t>
            </w:r>
          </w:p>
          <w:p>
            <w:pPr>
              <w:spacing w:before="40"/>
              <w:jc w:val="center"/>
            </w:pPr>
            <w:r>
              <w:rPr>
                <w:rFonts w:ascii="Arial" w:cs="Arial" w:eastAsia="Arial" w:hAnsi="Arial"/>
                <w:color w:val="1A1A1A"/>
                <w:sz w:val="16"/>
                <w:szCs w:val="16"/>
              </w:rPr>
              <w:t xml:space="preserve">Flask Endpoints</w:t>
            </w:r>
          </w:p>
        </w:tc>
        <w:tc>
          <w:tcPr>
            <w:tcW w:type="dxa" w:w="2016"/>
            <w:tcBorders>
              <w:top w:val="single" w:color="01696F" w:sz="10"/>
              <w:left w:val="single" w:color="CCCCCC" w:sz="1"/>
              <w:bottom w:val="single" w:color="CCCCCC" w:sz="1"/>
              <w:right w:val="single" w:color="CCCCCC" w:sz="1"/>
            </w:tcBorders>
            <w:shd w:fill="E6F4F1" w:val="clear"/>
            <w:tcMar>
              <w:top w:type="dxa" w:w="120"/>
              <w:left w:type="dxa" w:w="80"/>
              <w:bottom w:type="dxa" w:w="120"/>
              <w:right w:type="dxa" w:w="80"/>
            </w:tcMar>
          </w:tcPr>
          <w:p>
            <w:pPr>
              <w:jc w:val="center"/>
            </w:pPr>
            <w:r>
              <w:rPr>
                <w:rFonts w:ascii="Arial" w:cs="Arial" w:eastAsia="Arial" w:hAnsi="Arial"/>
                <w:b/>
                <w:bCs/>
                <w:color w:val="01696F"/>
                <w:sz w:val="20"/>
                <w:szCs w:val="20"/>
              </w:rPr>
              <w:t xml:space="preserve">5 Modules</w:t>
            </w:r>
          </w:p>
          <w:p>
            <w:pPr>
              <w:spacing w:before="40"/>
              <w:jc w:val="center"/>
            </w:pPr>
            <w:r>
              <w:rPr>
                <w:rFonts w:ascii="Arial" w:cs="Arial" w:eastAsia="Arial" w:hAnsi="Arial"/>
                <w:color w:val="1A1A1A"/>
                <w:sz w:val="16"/>
                <w:szCs w:val="16"/>
              </w:rPr>
              <w:t xml:space="preserve">Backend Python</w:t>
            </w:r>
          </w:p>
        </w:tc>
        <w:tc>
          <w:tcPr>
            <w:tcW w:type="dxa" w:w="2016"/>
            <w:tcBorders>
              <w:top w:val="single" w:color="01696F" w:sz="10"/>
              <w:left w:val="single" w:color="CCCCCC" w:sz="1"/>
              <w:bottom w:val="single" w:color="CCCCCC" w:sz="1"/>
              <w:right w:val="single" w:color="CCCCCC" w:sz="1"/>
            </w:tcBorders>
            <w:shd w:fill="E6F4F1" w:val="clear"/>
            <w:tcMar>
              <w:top w:type="dxa" w:w="120"/>
              <w:left w:type="dxa" w:w="80"/>
              <w:bottom w:type="dxa" w:w="120"/>
              <w:right w:type="dxa" w:w="80"/>
            </w:tcMar>
          </w:tcPr>
          <w:p>
            <w:pPr>
              <w:jc w:val="center"/>
            </w:pPr>
            <w:r>
              <w:rPr>
                <w:rFonts w:ascii="Arial" w:cs="Arial" w:eastAsia="Arial" w:hAnsi="Arial"/>
                <w:b/>
                <w:bCs/>
                <w:color w:val="01696F"/>
                <w:sz w:val="20"/>
                <w:szCs w:val="20"/>
              </w:rPr>
              <w:t xml:space="preserve">2 UIs</w:t>
            </w:r>
          </w:p>
          <w:p>
            <w:pPr>
              <w:spacing w:before="40"/>
              <w:jc w:val="center"/>
            </w:pPr>
            <w:r>
              <w:rPr>
                <w:rFonts w:ascii="Arial" w:cs="Arial" w:eastAsia="Arial" w:hAnsi="Arial"/>
                <w:color w:val="1A1A1A"/>
                <w:sz w:val="16"/>
                <w:szCs w:val="16"/>
              </w:rPr>
              <w:t xml:space="preserve">Dash + Streamlit</w:t>
            </w:r>
          </w:p>
        </w:tc>
        <w:tc>
          <w:tcPr>
            <w:tcW w:type="dxa" w:w="2016"/>
            <w:tcBorders>
              <w:top w:val="single" w:color="01696F" w:sz="10"/>
              <w:left w:val="single" w:color="CCCCCC" w:sz="1"/>
              <w:bottom w:val="single" w:color="CCCCCC" w:sz="1"/>
              <w:right w:val="single" w:color="CCCCCC" w:sz="1"/>
            </w:tcBorders>
            <w:shd w:fill="E6F4F1" w:val="clear"/>
            <w:tcMar>
              <w:top w:type="dxa" w:w="120"/>
              <w:left w:type="dxa" w:w="80"/>
              <w:bottom w:type="dxa" w:w="120"/>
              <w:right w:type="dxa" w:w="80"/>
            </w:tcMar>
          </w:tcPr>
          <w:p>
            <w:pPr>
              <w:jc w:val="center"/>
            </w:pPr>
            <w:r>
              <w:rPr>
                <w:rFonts w:ascii="Arial" w:cs="Arial" w:eastAsia="Arial" w:hAnsi="Arial"/>
                <w:b/>
                <w:bCs/>
                <w:color w:val="01696F"/>
                <w:sz w:val="20"/>
                <w:szCs w:val="20"/>
              </w:rPr>
              <w:t xml:space="preserve">100%</w:t>
            </w:r>
          </w:p>
          <w:p>
            <w:pPr>
              <w:spacing w:before="40"/>
              <w:jc w:val="center"/>
            </w:pPr>
            <w:r>
              <w:rPr>
                <w:rFonts w:ascii="Arial" w:cs="Arial" w:eastAsia="Arial" w:hAnsi="Arial"/>
                <w:color w:val="1A1A1A"/>
                <w:sz w:val="16"/>
                <w:szCs w:val="16"/>
              </w:rPr>
              <w:t xml:space="preserve">Phase 1 Coverage</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200"/>
              <w:left w:type="dxa" w:w="300"/>
              <w:bottom w:type="dxa" w:w="200"/>
              <w:right w:type="dxa" w:w="300"/>
            </w:tcMar>
          </w:tcPr>
          <w:p>
            <w:r>
              <w:rPr>
                <w:rFonts w:ascii="Arial" w:cs="Arial" w:eastAsia="Arial" w:hAnsi="Arial"/>
                <w:b/>
                <w:bCs/>
                <w:color w:val="BCE2E7"/>
                <w:sz w:val="18"/>
                <w:szCs w:val="18"/>
              </w:rPr>
              <w:t xml:space="preserve">01 </w:t>
            </w:r>
            <w:r>
              <w:rPr>
                <w:rFonts w:ascii="Arial" w:cs="Arial" w:eastAsia="Arial" w:hAnsi="Arial"/>
                <w:b/>
                <w:bCs/>
                <w:color w:val="FFFFFF"/>
                <w:sz w:val="34"/>
                <w:szCs w:val="34"/>
              </w:rPr>
              <w:t xml:space="preserve">Phase 1 Scope &amp; Objectives</w:t>
            </w:r>
          </w:p>
          <w:p>
            <w:pPr>
              <w:spacing w:before="60"/>
            </w:pPr>
            <w:r>
              <w:rPr>
                <w:rFonts w:ascii="Arial" w:cs="Arial" w:eastAsia="Arial" w:hAnsi="Arial"/>
                <w:color w:val="BCE2E7"/>
                <w:sz w:val="18"/>
                <w:szCs w:val="18"/>
              </w:rPr>
              <w:t xml:space="preserve">What gets built, what gets excluded, what the business gets on Day 28</w:t>
            </w:r>
          </w:p>
        </w:tc>
      </w:tr>
    </w:tbl>
    <w:p>
      <w:pPr>
        <w:spacing w:before="0" w:after="80"/>
      </w:pPr>
    </w:p>
    <w:p>
      <w:pPr>
        <w:spacing w:before="60" w:after="80"/>
      </w:pPr>
      <w:r>
        <w:rPr>
          <w:rFonts w:ascii="Arial" w:cs="Arial" w:eastAsia="Arial" w:hAnsi="Arial"/>
          <w:color w:val="1A1A1A"/>
          <w:sz w:val="20"/>
          <w:szCs w:val="20"/>
        </w:rPr>
        <w:t xml:space="preserve">Phase 1 delivers the complete data foundation and analytics platform. Every subsequent phase (LLM/RAG, Forecasting, Automation) depends on Phase 1 being correct. The corrections from v2.0 are already incorporated into this plan.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01696F" w:sz="8"/>
              <w:bottom w:val="single" w:color="CCCCCC" w:sz="1"/>
              <w:right w:val="single" w:color="CCCCCC" w:sz="1"/>
            </w:tcBorders>
            <w:shd w:fill="E8F5E9" w:val="clear"/>
            <w:tcMar>
              <w:top w:type="dxa" w:w="140"/>
              <w:left w:type="dxa" w:w="180"/>
              <w:bottom w:type="dxa" w:w="140"/>
              <w:right w:type="dxa" w:w="140"/>
            </w:tcMar>
          </w:tcPr>
          <w:p>
            <w:pPr>
              <w:spacing w:before="0" w:after="80"/>
            </w:pPr>
            <w:r>
              <w:rPr>
                <w:rFonts w:ascii="Arial" w:cs="Arial" w:eastAsia="Arial" w:hAnsi="Arial"/>
                <w:b/>
                <w:bCs/>
                <w:color w:val="01696F"/>
                <w:sz w:val="20"/>
                <w:szCs w:val="20"/>
              </w:rPr>
              <w:t xml:space="preserve">IN SCOPE — Phase 1</w:t>
            </w:r>
          </w:p>
          <w:p>
            <w:pPr>
              <w:pStyle w:val="ListParagraph"/>
              <w:numPr>
                <w:ilvl w:val="0"/>
                <w:numId w:val="2"/>
              </w:numPr>
              <w:spacing w:before="30" w:after="30"/>
            </w:pPr>
            <w:r>
              <w:rPr>
                <w:rFonts w:ascii="Arial" w:cs="Arial" w:eastAsia="Arial" w:hAnsi="Arial"/>
                <w:color w:val="1A1A1A"/>
                <w:sz w:val="20"/>
                <w:szCs w:val="20"/>
              </w:rPr>
              <w:t xml:space="preserve">Data ingestion pipeline: XLSX/CSV upload with For Del pre-filter</w:t>
            </w:r>
          </w:p>
          <w:p>
            <w:pPr>
              <w:pStyle w:val="ListParagraph"/>
              <w:numPr>
                <w:ilvl w:val="0"/>
                <w:numId w:val="2"/>
              </w:numPr>
              <w:spacing w:before="30" w:after="30"/>
            </w:pPr>
            <w:r>
              <w:rPr>
                <w:rFonts w:ascii="Arial" w:cs="Arial" w:eastAsia="Arial" w:hAnsi="Arial"/>
                <w:color w:val="1A1A1A"/>
                <w:sz w:val="20"/>
                <w:szCs w:val="20"/>
              </w:rPr>
              <w:t xml:space="preserve">Type coercion: BREAK AMOUNT CCY/GBP, ABS GBP, Age Days → float64</w:t>
            </w:r>
          </w:p>
          <w:p>
            <w:pPr>
              <w:pStyle w:val="ListParagraph"/>
              <w:numPr>
                <w:ilvl w:val="0"/>
                <w:numId w:val="2"/>
              </w:numPr>
              <w:spacing w:before="30" w:after="30"/>
            </w:pPr>
            <w:r>
              <w:rPr>
                <w:rFonts w:ascii="Arial" w:cs="Arial" w:eastAsia="Arial" w:hAnsi="Arial"/>
                <w:color w:val="1A1A1A"/>
                <w:sz w:val="20"/>
                <w:szCs w:val="20"/>
              </w:rPr>
              <w:t xml:space="preserve">Ageing recomputation: configurable report_run_date parameter</w:t>
            </w:r>
          </w:p>
          <w:p>
            <w:pPr>
              <w:pStyle w:val="ListParagraph"/>
              <w:numPr>
                <w:ilvl w:val="0"/>
                <w:numId w:val="2"/>
              </w:numPr>
              <w:spacing w:before="30" w:after="30"/>
            </w:pPr>
            <w:r>
              <w:rPr>
                <w:rFonts w:ascii="Arial" w:cs="Arial" w:eastAsia="Arial" w:hAnsi="Arial"/>
                <w:color w:val="1A1A1A"/>
                <w:sz w:val="20"/>
                <w:szCs w:val="20"/>
              </w:rPr>
              <w:t xml:space="preserve">Deduplication: ['TRADE REF', 'Period'] key + surrogate for nulls</w:t>
            </w:r>
          </w:p>
          <w:p>
            <w:pPr>
              <w:pStyle w:val="ListParagraph"/>
              <w:numPr>
                <w:ilvl w:val="0"/>
                <w:numId w:val="2"/>
              </w:numPr>
              <w:spacing w:before="30" w:after="30"/>
            </w:pPr>
            <w:r>
              <w:rPr>
                <w:rFonts w:ascii="Arial" w:cs="Arial" w:eastAsia="Arial" w:hAnsi="Arial"/>
                <w:color w:val="1A1A1A"/>
                <w:sz w:val="20"/>
                <w:szCs w:val="20"/>
              </w:rPr>
              <w:t xml:space="preserve">Data Quality Scorecard: completeness, violations, outliers, filtered counts</w:t>
            </w:r>
          </w:p>
          <w:p>
            <w:pPr>
              <w:pStyle w:val="ListParagraph"/>
              <w:numPr>
                <w:ilvl w:val="0"/>
                <w:numId w:val="2"/>
              </w:numPr>
              <w:spacing w:before="30" w:after="30"/>
            </w:pPr>
            <w:r>
              <w:rPr>
                <w:rFonts w:ascii="Arial" w:cs="Arial" w:eastAsia="Arial" w:hAnsi="Arial"/>
                <w:color w:val="1A1A1A"/>
                <w:sz w:val="20"/>
                <w:szCs w:val="20"/>
              </w:rPr>
              <w:t xml:space="preserve">Ageing Validation: computed vs pre-populated with discrepancy table</w:t>
            </w:r>
          </w:p>
          <w:p>
            <w:pPr>
              <w:pStyle w:val="ListParagraph"/>
              <w:numPr>
                <w:ilvl w:val="0"/>
                <w:numId w:val="2"/>
              </w:numPr>
              <w:spacing w:before="30" w:after="30"/>
            </w:pPr>
            <w:r>
              <w:rPr>
                <w:rFonts w:ascii="Arial" w:cs="Arial" w:eastAsia="Arial" w:hAnsi="Arial"/>
                <w:color w:val="1A1A1A"/>
                <w:sz w:val="20"/>
                <w:szCs w:val="20"/>
              </w:rPr>
              <w:t xml:space="preserve">Trend Analysis: Break Count &amp; Amount by Team &gt; Rec &gt; Entity &gt; Product</w:t>
            </w:r>
          </w:p>
          <w:p>
            <w:pPr>
              <w:pStyle w:val="ListParagraph"/>
              <w:numPr>
                <w:ilvl w:val="0"/>
                <w:numId w:val="2"/>
              </w:numPr>
              <w:spacing w:before="30" w:after="30"/>
            </w:pPr>
            <w:r>
              <w:rPr>
                <w:rFonts w:ascii="Arial" w:cs="Arial" w:eastAsia="Arial" w:hAnsi="Arial"/>
                <w:color w:val="1A1A1A"/>
                <w:sz w:val="20"/>
                <w:szCs w:val="20"/>
              </w:rPr>
              <w:t xml:space="preserve">Threshold Alerting: Median + MAD statistical alerts (Material/Watchlist/Normal)</w:t>
            </w:r>
          </w:p>
          <w:p>
            <w:pPr>
              <w:pStyle w:val="ListParagraph"/>
              <w:numPr>
                <w:ilvl w:val="0"/>
                <w:numId w:val="2"/>
              </w:numPr>
              <w:spacing w:before="30" w:after="30"/>
            </w:pPr>
            <w:r>
              <w:rPr>
                <w:rFonts w:ascii="Arial" w:cs="Arial" w:eastAsia="Arial" w:hAnsi="Arial"/>
                <w:color w:val="1A1A1A"/>
                <w:sz w:val="20"/>
                <w:szCs w:val="20"/>
              </w:rPr>
              <w:t xml:space="preserve">Factor Analysis: Period-over-Period waterfall decomposition</w:t>
            </w:r>
          </w:p>
          <w:p>
            <w:pPr>
              <w:pStyle w:val="ListParagraph"/>
              <w:numPr>
                <w:ilvl w:val="0"/>
                <w:numId w:val="2"/>
              </w:numPr>
              <w:spacing w:before="30" w:after="30"/>
            </w:pPr>
            <w:r>
              <w:rPr>
                <w:rFonts w:ascii="Arial" w:cs="Arial" w:eastAsia="Arial" w:hAnsi="Arial"/>
                <w:color w:val="1A1A1A"/>
                <w:sz w:val="20"/>
                <w:szCs w:val="20"/>
              </w:rPr>
              <w:t xml:space="preserve">Drill-Down: hierarchical filter to single Trade Ref level</w:t>
            </w:r>
          </w:p>
          <w:p>
            <w:pPr>
              <w:pStyle w:val="ListParagraph"/>
              <w:numPr>
                <w:ilvl w:val="0"/>
                <w:numId w:val="2"/>
              </w:numPr>
              <w:spacing w:before="30" w:after="30"/>
            </w:pPr>
            <w:r>
              <w:rPr>
                <w:rFonts w:ascii="Arial" w:cs="Arial" w:eastAsia="Arial" w:hAnsi="Arial"/>
                <w:color w:val="1A1A1A"/>
                <w:sz w:val="20"/>
                <w:szCs w:val="20"/>
              </w:rPr>
              <w:t xml:space="preserve">Pre-computed rule flags: is_timing_candidate, has_ssi_signal, has_ca_signal</w:t>
            </w:r>
          </w:p>
          <w:p>
            <w:pPr>
              <w:pStyle w:val="ListParagraph"/>
              <w:numPr>
                <w:ilvl w:val="0"/>
                <w:numId w:val="2"/>
              </w:numPr>
              <w:spacing w:before="30" w:after="30"/>
            </w:pPr>
            <w:r>
              <w:rPr>
                <w:rFonts w:ascii="Arial" w:cs="Arial" w:eastAsia="Arial" w:hAnsi="Arial"/>
                <w:color w:val="1A1A1A"/>
                <w:sz w:val="20"/>
                <w:szCs w:val="20"/>
              </w:rPr>
              <w:t xml:space="preserve">Flask REST API: 8 endpoints serving all analytics data</w:t>
            </w:r>
          </w:p>
          <w:p>
            <w:pPr>
              <w:pStyle w:val="ListParagraph"/>
              <w:numPr>
                <w:ilvl w:val="0"/>
                <w:numId w:val="2"/>
              </w:numPr>
              <w:spacing w:before="30" w:after="30"/>
            </w:pPr>
            <w:r>
              <w:rPr>
                <w:rFonts w:ascii="Arial" w:cs="Arial" w:eastAsia="Arial" w:hAnsi="Arial"/>
                <w:color w:val="1A1A1A"/>
                <w:sz w:val="20"/>
                <w:szCs w:val="20"/>
              </w:rPr>
              <w:t xml:space="preserve">Dash frontend: executive summary + 5 analytics tabs</w:t>
            </w:r>
          </w:p>
          <w:p>
            <w:pPr>
              <w:pStyle w:val="ListParagraph"/>
              <w:numPr>
                <w:ilvl w:val="0"/>
                <w:numId w:val="2"/>
              </w:numPr>
              <w:spacing w:before="30" w:after="30"/>
            </w:pPr>
            <w:r>
              <w:rPr>
                <w:rFonts w:ascii="Arial" w:cs="Arial" w:eastAsia="Arial" w:hAnsi="Arial"/>
                <w:color w:val="1A1A1A"/>
                <w:sz w:val="20"/>
                <w:szCs w:val="20"/>
              </w:rPr>
              <w:t xml:space="preserve">Streamlit app: data quality + deep analyst drill-down</w:t>
            </w:r>
          </w:p>
          <w:p>
            <w:pPr>
              <w:pStyle w:val="ListParagraph"/>
              <w:numPr>
                <w:ilvl w:val="0"/>
                <w:numId w:val="2"/>
              </w:numPr>
              <w:spacing w:before="30" w:after="30"/>
            </w:pPr>
            <w:r>
              <w:rPr>
                <w:rFonts w:ascii="Arial" w:cs="Arial" w:eastAsia="Arial" w:hAnsi="Arial"/>
                <w:color w:val="1A1A1A"/>
                <w:sz w:val="20"/>
                <w:szCs w:val="20"/>
              </w:rPr>
              <w:t xml:space="preserve">StatPy hosting: both apps deployed and accessible</w:t>
            </w:r>
          </w:p>
        </w:tc>
        <w:tc>
          <w:tcPr>
            <w:tcW w:type="dxa" w:w="4760"/>
            <w:tcBorders>
              <w:top w:val="single" w:color="CCCCCC" w:sz="1"/>
              <w:left w:val="single" w:color="E65100" w:sz="8"/>
              <w:bottom w:val="single" w:color="CCCCCC" w:sz="1"/>
              <w:right w:val="single" w:color="CCCCCC" w:sz="1"/>
            </w:tcBorders>
            <w:shd w:fill="FDECEA" w:val="clear"/>
            <w:tcMar>
              <w:top w:type="dxa" w:w="140"/>
              <w:left w:type="dxa" w:w="180"/>
              <w:bottom w:type="dxa" w:w="140"/>
              <w:right w:type="dxa" w:w="160"/>
            </w:tcMar>
          </w:tcPr>
          <w:p>
            <w:pPr>
              <w:spacing w:before="0" w:after="80"/>
            </w:pPr>
            <w:r>
              <w:rPr>
                <w:rFonts w:ascii="Arial" w:cs="Arial" w:eastAsia="Arial" w:hAnsi="Arial"/>
                <w:b/>
                <w:bCs/>
                <w:color w:val="E65100"/>
                <w:sz w:val="20"/>
                <w:szCs w:val="20"/>
              </w:rPr>
              <w:t xml:space="preserve">OUT OF SCOPE — Phase 1</w:t>
            </w:r>
          </w:p>
          <w:p>
            <w:pPr>
              <w:pStyle w:val="ListParagraph"/>
              <w:numPr>
                <w:ilvl w:val="0"/>
                <w:numId w:val="2"/>
              </w:numPr>
              <w:spacing w:before="30" w:after="30"/>
            </w:pPr>
            <w:r>
              <w:rPr>
                <w:rFonts w:ascii="Arial" w:cs="Arial" w:eastAsia="Arial" w:hAnsi="Arial"/>
                <w:color w:val="1A1A1A"/>
                <w:sz w:val="20"/>
                <w:szCs w:val="20"/>
              </w:rPr>
              <w:t xml:space="preserve">LLM / RAG / root cause classification (Phase 2)</w:t>
            </w:r>
          </w:p>
          <w:p>
            <w:pPr>
              <w:pStyle w:val="ListParagraph"/>
              <w:numPr>
                <w:ilvl w:val="0"/>
                <w:numId w:val="2"/>
              </w:numPr>
              <w:spacing w:before="30" w:after="30"/>
            </w:pPr>
            <w:r>
              <w:rPr>
                <w:rFonts w:ascii="Arial" w:cs="Arial" w:eastAsia="Arial" w:hAnsi="Arial"/>
                <w:color w:val="1A1A1A"/>
                <w:sz w:val="20"/>
                <w:szCs w:val="20"/>
              </w:rPr>
              <w:t xml:space="preserve">BERTopic taxonomy discovery (Phase 2A)</w:t>
            </w:r>
          </w:p>
          <w:p>
            <w:pPr>
              <w:pStyle w:val="ListParagraph"/>
              <w:numPr>
                <w:ilvl w:val="0"/>
                <w:numId w:val="2"/>
              </w:numPr>
              <w:spacing w:before="30" w:after="30"/>
            </w:pPr>
            <w:r>
              <w:rPr>
                <w:rFonts w:ascii="Arial" w:cs="Arial" w:eastAsia="Arial" w:hAnsi="Arial"/>
                <w:color w:val="1A1A1A"/>
                <w:sz w:val="20"/>
                <w:szCs w:val="20"/>
              </w:rPr>
              <w:t xml:space="preserve">CatBoost ML model training (Phase 3)</w:t>
            </w:r>
          </w:p>
          <w:p>
            <w:pPr>
              <w:pStyle w:val="ListParagraph"/>
              <w:numPr>
                <w:ilvl w:val="0"/>
                <w:numId w:val="2"/>
              </w:numPr>
              <w:spacing w:before="30" w:after="30"/>
            </w:pPr>
            <w:r>
              <w:rPr>
                <w:rFonts w:ascii="Arial" w:cs="Arial" w:eastAsia="Arial" w:hAnsi="Arial"/>
                <w:color w:val="1A1A1A"/>
                <w:sz w:val="20"/>
                <w:szCs w:val="20"/>
              </w:rPr>
              <w:t xml:space="preserve">LangGraph agentic orchestration (Phase 2)</w:t>
            </w:r>
          </w:p>
          <w:p>
            <w:pPr>
              <w:pStyle w:val="ListParagraph"/>
              <w:numPr>
                <w:ilvl w:val="0"/>
                <w:numId w:val="2"/>
              </w:numPr>
              <w:spacing w:before="30" w:after="30"/>
            </w:pPr>
            <w:r>
              <w:rPr>
                <w:rFonts w:ascii="Arial" w:cs="Arial" w:eastAsia="Arial" w:hAnsi="Arial"/>
                <w:color w:val="1A1A1A"/>
                <w:sz w:val="20"/>
                <w:szCs w:val="20"/>
              </w:rPr>
              <w:t xml:space="preserve">JIRA API integration (Phase 2)</w:t>
            </w:r>
          </w:p>
          <w:p>
            <w:pPr>
              <w:pStyle w:val="ListParagraph"/>
              <w:numPr>
                <w:ilvl w:val="0"/>
                <w:numId w:val="2"/>
              </w:numPr>
              <w:spacing w:before="30" w:after="30"/>
            </w:pPr>
            <w:r>
              <w:rPr>
                <w:rFonts w:ascii="Arial" w:cs="Arial" w:eastAsia="Arial" w:hAnsi="Arial"/>
                <w:color w:val="1A1A1A"/>
                <w:sz w:val="20"/>
                <w:szCs w:val="20"/>
              </w:rPr>
              <w:t xml:space="preserve">Forecasting / LightGBM / Prophet (Phase 3)</w:t>
            </w:r>
          </w:p>
          <w:p>
            <w:pPr>
              <w:pStyle w:val="ListParagraph"/>
              <w:numPr>
                <w:ilvl w:val="0"/>
                <w:numId w:val="2"/>
              </w:numPr>
              <w:spacing w:before="30" w:after="30"/>
            </w:pPr>
            <w:r>
              <w:rPr>
                <w:rFonts w:ascii="Arial" w:cs="Arial" w:eastAsia="Arial" w:hAnsi="Arial"/>
                <w:color w:val="1A1A1A"/>
                <w:sz w:val="20"/>
                <w:szCs w:val="20"/>
              </w:rPr>
              <w:t xml:space="preserve">Anomaly Detection / Isolation Forest (Phase 3)</w:t>
            </w:r>
          </w:p>
          <w:p>
            <w:pPr>
              <w:pStyle w:val="ListParagraph"/>
              <w:numPr>
                <w:ilvl w:val="0"/>
                <w:numId w:val="2"/>
              </w:numPr>
              <w:spacing w:before="30" w:after="30"/>
            </w:pPr>
            <w:r>
              <w:rPr>
                <w:rFonts w:ascii="Arial" w:cs="Arial" w:eastAsia="Arial" w:hAnsi="Arial"/>
                <w:color w:val="1A1A1A"/>
                <w:sz w:val="20"/>
                <w:szCs w:val="20"/>
              </w:rPr>
              <w:t xml:space="preserve">Auto-resolve or journal posting (Phase 4)</w:t>
            </w:r>
          </w:p>
          <w:p>
            <w:pPr>
              <w:pStyle w:val="ListParagraph"/>
              <w:numPr>
                <w:ilvl w:val="0"/>
                <w:numId w:val="2"/>
              </w:numPr>
              <w:spacing w:before="30" w:after="30"/>
            </w:pPr>
            <w:r>
              <w:rPr>
                <w:rFonts w:ascii="Arial" w:cs="Arial" w:eastAsia="Arial" w:hAnsi="Arial"/>
                <w:color w:val="1A1A1A"/>
                <w:sz w:val="20"/>
                <w:szCs w:val="20"/>
              </w:rPr>
              <w:t xml:space="preserve">SSI Clustering engine (Phase 2)</w:t>
            </w:r>
          </w:p>
          <w:p>
            <w:pPr>
              <w:pStyle w:val="ListParagraph"/>
              <w:numPr>
                <w:ilvl w:val="0"/>
                <w:numId w:val="2"/>
              </w:numPr>
              <w:spacing w:before="30" w:after="30"/>
            </w:pPr>
            <w:r>
              <w:rPr>
                <w:rFonts w:ascii="Arial" w:cs="Arial" w:eastAsia="Arial" w:hAnsi="Arial"/>
                <w:color w:val="1A1A1A"/>
                <w:sz w:val="20"/>
                <w:szCs w:val="20"/>
              </w:rPr>
              <w:t xml:space="preserve">Trade Booking / Custodian data integration (Phase 3)</w:t>
            </w:r>
          </w:p>
          <w:p>
            <w:pPr>
              <w:pStyle w:val="ListParagraph"/>
              <w:numPr>
                <w:ilvl w:val="0"/>
                <w:numId w:val="2"/>
              </w:numPr>
              <w:spacing w:before="30" w:after="30"/>
            </w:pPr>
            <w:r>
              <w:rPr>
                <w:rFonts w:ascii="Arial" w:cs="Arial" w:eastAsia="Arial" w:hAnsi="Arial"/>
                <w:color w:val="1A1A1A"/>
                <w:sz w:val="20"/>
                <w:szCs w:val="20"/>
              </w:rPr>
              <w:t xml:space="preserve">Azure OpenAI API calls (Phase 2)</w:t>
            </w:r>
          </w:p>
          <w:p>
            <w:pPr>
              <w:pStyle w:val="ListParagraph"/>
              <w:numPr>
                <w:ilvl w:val="0"/>
                <w:numId w:val="2"/>
              </w:numPr>
              <w:spacing w:before="30" w:after="30"/>
            </w:pPr>
            <w:r>
              <w:rPr>
                <w:rFonts w:ascii="Arial" w:cs="Arial" w:eastAsia="Arial" w:hAnsi="Arial"/>
                <w:color w:val="1A1A1A"/>
                <w:sz w:val="20"/>
                <w:szCs w:val="20"/>
              </w:rPr>
              <w:t xml:space="preserve">Authentication / SSO (Phase 2 infrastructure)</w:t>
            </w:r>
          </w:p>
          <w:p>
            <w:pPr>
              <w:pStyle w:val="ListParagraph"/>
              <w:numPr>
                <w:ilvl w:val="0"/>
                <w:numId w:val="2"/>
              </w:numPr>
              <w:spacing w:before="30" w:after="30"/>
            </w:pPr>
            <w:r>
              <w:rPr>
                <w:rFonts w:ascii="Arial" w:cs="Arial" w:eastAsia="Arial" w:hAnsi="Arial"/>
                <w:color w:val="1A1A1A"/>
                <w:sz w:val="20"/>
                <w:szCs w:val="20"/>
              </w:rPr>
              <w:t xml:space="preserve">Recurrence Engine / FAISS vector store (Phase 2)</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1696F" w:sz="8"/>
              <w:bottom w:val="single" w:color="CCCCCC" w:sz="1"/>
              <w:right w:val="single" w:color="CCCCCC" w:sz="1"/>
            </w:tcBorders>
            <w:shd w:fill="E6F4F1" w:val="clear"/>
            <w:tcMar>
              <w:top w:type="dxa" w:w="120"/>
              <w:left w:type="dxa" w:w="200"/>
              <w:bottom w:type="dxa" w:w="120"/>
              <w:right w:type="dxa" w:w="200"/>
            </w:tcMar>
          </w:tcPr>
          <w:p>
            <w:pPr>
              <w:spacing w:before="0" w:after="60"/>
            </w:pPr>
            <w:r>
              <w:rPr>
                <w:rFonts w:ascii="Arial" w:cs="Arial" w:eastAsia="Arial" w:hAnsi="Arial"/>
                <w:b/>
                <w:bCs/>
                <w:color w:val="01696F"/>
                <w:sz w:val="20"/>
                <w:szCs w:val="20"/>
              </w:rPr>
              <w:t xml:space="preserve">Business Outcome on Day 28</w:t>
            </w:r>
          </w:p>
          <w:p>
            <w:pPr>
              <w:spacing w:before="60" w:after="80"/>
            </w:pPr>
            <w:r>
              <w:rPr>
                <w:rFonts w:ascii="Arial" w:cs="Arial" w:eastAsia="Arial" w:hAnsi="Arial"/>
                <w:color w:val="1A1A1A"/>
                <w:sz w:val="20"/>
                <w:szCs w:val="20"/>
              </w:rPr>
              <w:t xml:space="preserve">Analysts can upload any period's MI report and within 5 seconds see: (1) a Data Quality Scorecard flagging all type violations and completeness gaps, (2) an Ageing Validation discrepancy report comparing computed vs pre-populated Age Days and Bucket with exact mismatch counts, (3) full historical trend analysis of break counts and amounts across all 41 columns with drill-down to individual Trade Ref level, (4) statistical threshold alerts identifying Material and Watchlist breaks per team/rec/entity, (5) period-over-period factor analysis showing which dimensions drove the change.</w:t>
            </w:r>
          </w:p>
          <w:p>
            <w:pPr>
              <w:spacing w:before="60" w:after="80"/>
            </w:pPr>
            <w:r>
              <w:rPr>
                <w:rFonts w:ascii="Arial" w:cs="Arial" w:eastAsia="Arial" w:hAnsi="Arial"/>
                <w:color w:val="1A1A1A"/>
                <w:sz w:val="20"/>
                <w:szCs w:val="20"/>
              </w:rPr>
              <w:t xml:space="preserve">Pre-computation flags (is_timing_candidate, has_ssi_signal) are attached to every record, making Phase 2 build faster — the rule engine categories are already defined.</w:t>
            </w:r>
          </w:p>
          <w:p>
            <w:pPr>
              <w:spacing w:before="60" w:after="80"/>
            </w:pPr>
            <w:r>
              <w:rPr>
                <w:rFonts w:ascii="Arial" w:cs="Arial" w:eastAsia="Arial" w:hAnsi="Arial"/>
                <w:color w:val="1A1A1A"/>
                <w:sz w:val="20"/>
                <w:szCs w:val="20"/>
              </w:rPr>
              <w:t xml:space="preserve">This directly addresses Gap Analysis §3.2 (Data Quality), §3.7 (Ageing Validation), and the core trending requirement from §2.2 Stated Requirements.</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200"/>
              <w:left w:type="dxa" w:w="300"/>
              <w:bottom w:type="dxa" w:w="200"/>
              <w:right w:type="dxa" w:w="300"/>
            </w:tcMar>
          </w:tcPr>
          <w:p>
            <w:r>
              <w:rPr>
                <w:rFonts w:ascii="Arial" w:cs="Arial" w:eastAsia="Arial" w:hAnsi="Arial"/>
                <w:b/>
                <w:bCs/>
                <w:color w:val="BCE2E7"/>
                <w:sz w:val="18"/>
                <w:szCs w:val="18"/>
              </w:rPr>
              <w:t xml:space="preserve">02 </w:t>
            </w:r>
            <w:r>
              <w:rPr>
                <w:rFonts w:ascii="Arial" w:cs="Arial" w:eastAsia="Arial" w:hAnsi="Arial"/>
                <w:b/>
                <w:bCs/>
                <w:color w:val="FFFFFF"/>
                <w:sz w:val="34"/>
                <w:szCs w:val="34"/>
              </w:rPr>
              <w:t xml:space="preserve">Complete Technology Stack</w:t>
            </w:r>
          </w:p>
          <w:p>
            <w:pPr>
              <w:spacing w:before="60"/>
            </w:pPr>
            <w:r>
              <w:rPr>
                <w:rFonts w:ascii="Arial" w:cs="Arial" w:eastAsia="Arial" w:hAnsi="Arial"/>
                <w:color w:val="BCE2E7"/>
                <w:sz w:val="18"/>
                <w:szCs w:val="18"/>
              </w:rPr>
              <w:t xml:space="preserve">Every library, version, and justification for Phase 1</w:t>
            </w:r>
          </w:p>
        </w:tc>
      </w:tr>
    </w:tbl>
    <w:p>
      <w:pPr>
        <w:spacing w:before="0" w:after="80"/>
      </w:pPr>
    </w:p>
    <w:p>
      <w:pPr>
        <w:pStyle w:val="Heading2"/>
        <w:spacing w:before="300" w:after="140"/>
      </w:pPr>
      <w:r>
        <w:rPr>
          <w:rFonts w:ascii="Arial" w:cs="Arial" w:eastAsia="Arial" w:hAnsi="Arial"/>
          <w:b/>
          <w:bCs/>
          <w:color w:val="1A1A1A"/>
          <w:sz w:val="26"/>
          <w:szCs w:val="26"/>
        </w:rPr>
        <w:t xml:space="preserve">2.1 Hosting Platform — StatPy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1696F" w:sz="8"/>
              <w:bottom w:val="single" w:color="CCCCCC" w:sz="1"/>
              <w:right w:val="single" w:color="CCCCCC" w:sz="1"/>
            </w:tcBorders>
            <w:shd w:fill="E6F4F1" w:val="clear"/>
            <w:tcMar>
              <w:top w:type="dxa" w:w="120"/>
              <w:left w:type="dxa" w:w="200"/>
              <w:bottom w:type="dxa" w:w="120"/>
              <w:right w:type="dxa" w:w="200"/>
            </w:tcMar>
          </w:tcPr>
          <w:p>
            <w:pPr>
              <w:spacing w:before="0" w:after="60"/>
            </w:pPr>
            <w:r>
              <w:rPr>
                <w:rFonts w:ascii="Arial" w:cs="Arial" w:eastAsia="Arial" w:hAnsi="Arial"/>
                <w:b/>
                <w:bCs/>
                <w:color w:val="01696F"/>
                <w:sz w:val="20"/>
                <w:szCs w:val="20"/>
              </w:rPr>
              <w:t xml:space="preserve">StatPy Hosting Architecture</w:t>
            </w:r>
          </w:p>
          <w:p>
            <w:pPr>
              <w:spacing w:before="60" w:after="80"/>
            </w:pPr>
            <w:r>
              <w:rPr>
                <w:rFonts w:ascii="Arial" w:cs="Arial" w:eastAsia="Arial" w:hAnsi="Arial"/>
                <w:color w:val="1A1A1A"/>
                <w:sz w:val="20"/>
                <w:szCs w:val="20"/>
              </w:rPr>
              <w:t xml:space="preserve">StatPy hosts Python web applications. Both the Flask API and the Streamlit analytics app are deployed as separate StatPy services. The Dash frontend is served as a static build or as a Flask-integrated Dash app on the same StatPy instance as the Flask backend.</w:t>
            </w:r>
          </w:p>
          <w:p>
            <w:pPr>
              <w:spacing w:before="60" w:after="80"/>
            </w:pPr>
            <w:r>
              <w:rPr>
                <w:rFonts w:ascii="Arial" w:cs="Arial" w:eastAsia="Arial" w:hAnsi="Arial"/>
                <w:color w:val="1A1A1A"/>
                <w:sz w:val="20"/>
                <w:szCs w:val="20"/>
              </w:rPr>
              <w:t xml:space="preserve">All three surfaces share one deployed StatPy project. Flask handles all data processing and serves the REST API. Dash runs as a sub-application mounted on Flask (using dash.Dash(server=flask_app, routes_pathname_prefix='/dashboard/')). Streamlit is a separate StatPy service pointing to the same processed data files.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960"/>
        <w:gridCol w:w="1800"/>
        <w:gridCol w:w="3480"/>
      </w:tblGrid>
      <w:tr>
        <w:trPr>
          <w:tblHeader/>
        </w:trPr>
        <w:tc>
          <w:tcPr>
            <w:tcW w:type="dxa" w:w="144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8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96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StatPy Config</w:t>
            </w:r>
          </w:p>
        </w:tc>
        <w:tc>
          <w:tcPr>
            <w:tcW w:type="dxa" w:w="348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Hosting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StatPy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3.11 runtime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Hosts Flask + Dash app and Streamlit app as separate services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 / API</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Flask</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3.0.x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requirements.txt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 API: 8 endpoints, data processing, file handling, caching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 — Executive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Dash (Plotly)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2.17.x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Mounted on Flask via dash.Dash(server=app)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Interactive executive dashboard: 5 tabs, charts, filters, KPI cards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 — Analyst</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Streamlit</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1.35.x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Separate StatPy service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Deep analyst tool: data quality, ageing validation, drill-down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 (Optional)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 18 + Vite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Static build served by Flask /static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 if firm requires React UI — identical API, different renderer</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Processing</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Pandas</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2.2.x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requirements.txt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Core DataFrame operations, all vectorised (no .apply() on large cols)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Processing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NumPy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1.26.x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requirements.txt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Vectorised np.select for bucket derivation, MAD calculations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Excel Engine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python-calamine</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0.2.x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requirements.txt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10-50x faster XLSX parsing vs openpyxl. Falls back to openpyxl if absent.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Parquet Cache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PyArrow</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requirements.txt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Parquet read/write for sub-second reload on 621K rows after first parse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Charting</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Plotly</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5.21.x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requirements.txt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charts: bar, line, heatmap, waterfall, scatter, histogram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AgGrid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dash-ag-grid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31.x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requirements.txt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Paginated sortable filterable data tables in Dash frontend</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Statistical</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SciPy</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1.13.x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requirements.txt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KS test (drift detection groundwork), IQR outlier detection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 Hashing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hashlib</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stdlib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built-in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SHA-256 of file bytes for Parquet cache key</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Environment</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python-dotenv</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1.0.x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requirements.txt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Load .env for StatPy environment variables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flask-cors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requirements.txt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Allow Dash/React frontend to call Flask API cross-origin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Caching</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flask-caching</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2.3.x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requirements.txt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Cache expensive aggregations (5-min TTL) to avoid recomputing on every request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Validation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marshmallow</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3.21.x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requirements.txt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Request/response schema validation on Flask endpoints</w:t>
            </w:r>
          </w:p>
        </w:tc>
      </w:tr>
    </w:tbl>
    <w:p>
      <w:pPr>
        <w:spacing w:before="0" w:after="80"/>
      </w:pPr>
    </w:p>
    <w:p>
      <w:pPr>
        <w:pStyle w:val="Heading2"/>
        <w:spacing w:before="300" w:after="140"/>
      </w:pPr>
      <w:r>
        <w:rPr>
          <w:rFonts w:ascii="Arial" w:cs="Arial" w:eastAsia="Arial" w:hAnsi="Arial"/>
          <w:b/>
          <w:bCs/>
          <w:color w:val="1A1A1A"/>
          <w:sz w:val="26"/>
          <w:szCs w:val="26"/>
        </w:rPr>
        <w:t xml:space="preserve">2.2 Why These Choices for StatPy</w:t>
      </w:r>
    </w:p>
    <w:p>
      <w:pPr>
        <w:spacing w:before="0" w:after="80"/>
      </w:pPr>
    </w:p>
    <w:p>
      <w:pPr>
        <w:pStyle w:val="ListParagraph"/>
        <w:numPr>
          <w:ilvl w:val="0"/>
          <w:numId w:val="2"/>
        </w:numPr>
        <w:spacing w:before="30" w:after="30"/>
      </w:pPr>
      <w:r>
        <w:rPr>
          <w:rFonts w:ascii="Arial" w:cs="Arial" w:eastAsia="Arial" w:hAnsi="Arial"/>
          <w:color w:val="1A1A1A"/>
          <w:sz w:val="20"/>
          <w:szCs w:val="20"/>
        </w:rPr>
        <w:t xml:space="preserve">Flask over FastAPI: StatPy has proven compatibility with Flask WSGI apps. FastAPI's async ASGI server (uvicorn) requires additional StatPy configuration. Flask works out-of-the-box.</w:t>
      </w:r>
    </w:p>
    <w:p>
      <w:pPr>
        <w:pStyle w:val="ListParagraph"/>
        <w:numPr>
          <w:ilvl w:val="0"/>
          <w:numId w:val="2"/>
        </w:numPr>
        <w:spacing w:before="30" w:after="30"/>
      </w:pPr>
      <w:r>
        <w:rPr>
          <w:rFonts w:ascii="Arial" w:cs="Arial" w:eastAsia="Arial" w:hAnsi="Arial"/>
          <w:color w:val="1A1A1A"/>
          <w:sz w:val="20"/>
          <w:szCs w:val="20"/>
        </w:rPr>
        <w:t xml:space="preserve">Dash mounted on Flask: Dash is built on Flask internally. Mounting Dash on the existing Flask app means one StatPy deployment, one process, one port. No CORS issues between frontend and API.</w:t>
      </w:r>
    </w:p>
    <w:p>
      <w:pPr>
        <w:pStyle w:val="ListParagraph"/>
        <w:numPr>
          <w:ilvl w:val="0"/>
          <w:numId w:val="2"/>
        </w:numPr>
        <w:spacing w:before="30" w:after="30"/>
      </w:pPr>
      <w:r>
        <w:rPr>
          <w:rFonts w:ascii="Arial" w:cs="Arial" w:eastAsia="Arial" w:hAnsi="Arial"/>
          <w:color w:val="1A1A1A"/>
          <w:sz w:val="20"/>
          <w:szCs w:val="20"/>
        </w:rPr>
        <w:t xml:space="preserve">Streamlit as separate service: Streamlit requires its own process (streamlit run). StatPy supports multiple services per project. The analyst Streamlit app reads from the same processed Parquet cache that Flask writes.</w:t>
      </w:r>
    </w:p>
    <w:p>
      <w:pPr>
        <w:pStyle w:val="ListParagraph"/>
        <w:numPr>
          <w:ilvl w:val="0"/>
          <w:numId w:val="2"/>
        </w:numPr>
        <w:spacing w:before="30" w:after="30"/>
      </w:pPr>
      <w:r>
        <w:rPr>
          <w:rFonts w:ascii="Arial" w:cs="Arial" w:eastAsia="Arial" w:hAnsi="Arial"/>
          <w:color w:val="1A1A1A"/>
          <w:sz w:val="20"/>
          <w:szCs w:val="20"/>
        </w:rPr>
        <w:t xml:space="preserve">React option: If the firm requires a React frontend (for firm-wide design system compliance), Vite builds a static bundle served from Flask's /static directory. All 8 Flask API endpoints are already JSON REST — React or Dash can both consume them without any backend changes.</w:t>
      </w:r>
    </w:p>
    <w:p>
      <w:pPr>
        <w:pStyle w:val="ListParagraph"/>
        <w:numPr>
          <w:ilvl w:val="0"/>
          <w:numId w:val="2"/>
        </w:numPr>
        <w:spacing w:before="30" w:after="30"/>
      </w:pPr>
      <w:r>
        <w:rPr>
          <w:rFonts w:ascii="Arial" w:cs="Arial" w:eastAsia="Arial" w:hAnsi="Arial"/>
          <w:color w:val="1A1A1A"/>
          <w:sz w:val="20"/>
          <w:szCs w:val="20"/>
        </w:rPr>
        <w:t xml:space="preserve">python-calamine: The single biggest performance win. XLSX parsing of 621K rows drops from ~45 seconds (openpyxl) to ~2-4 seconds. No code change required — just add engine='calamine' to pd.read_excel().</w:t>
      </w:r>
    </w:p>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200"/>
              <w:left w:type="dxa" w:w="300"/>
              <w:bottom w:type="dxa" w:w="200"/>
              <w:right w:type="dxa" w:w="300"/>
            </w:tcMar>
          </w:tcPr>
          <w:p>
            <w:r>
              <w:rPr>
                <w:rFonts w:ascii="Arial" w:cs="Arial" w:eastAsia="Arial" w:hAnsi="Arial"/>
                <w:b/>
                <w:bCs/>
                <w:color w:val="BCE2E7"/>
                <w:sz w:val="18"/>
                <w:szCs w:val="18"/>
              </w:rPr>
              <w:t xml:space="preserve">03 </w:t>
            </w:r>
            <w:r>
              <w:rPr>
                <w:rFonts w:ascii="Arial" w:cs="Arial" w:eastAsia="Arial" w:hAnsi="Arial"/>
                <w:b/>
                <w:bCs/>
                <w:color w:val="FFFFFF"/>
                <w:sz w:val="34"/>
                <w:szCs w:val="34"/>
              </w:rPr>
              <w:t xml:space="preserve">Project Folder Structure</w:t>
            </w:r>
          </w:p>
          <w:p>
            <w:pPr>
              <w:spacing w:before="60"/>
            </w:pPr>
            <w:r>
              <w:rPr>
                <w:rFonts w:ascii="Arial" w:cs="Arial" w:eastAsia="Arial" w:hAnsi="Arial"/>
                <w:color w:val="BCE2E7"/>
                <w:sz w:val="18"/>
                <w:szCs w:val="18"/>
              </w:rPr>
              <w:t xml:space="preserve">Complete file layout for StatPy deployment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0808D" w:sz="8"/>
              <w:bottom w:val="single" w:color="CCCCCC" w:sz="1"/>
              <w:right w:val="single" w:color="CCCCCC" w:sz="1"/>
            </w:tcBorders>
            <w:shd w:fill="1E1E1E" w:val="clear"/>
            <w:tcMar>
              <w:top w:type="dxa" w:w="120"/>
              <w:left w:type="dxa" w:w="180"/>
              <w:bottom w:type="dxa" w:w="120"/>
              <w:right w:type="dxa" w:w="180"/>
            </w:tcMar>
          </w:tcPr>
          <w:p>
            <w:pPr>
              <w:spacing w:before="10" w:after="10"/>
            </w:pPr>
            <w:r>
              <w:rPr>
                <w:rFonts w:ascii="Courier New" w:cs="Courier New" w:eastAsia="Courier New" w:hAnsi="Courier New"/>
                <w:color w:val="D4D4D4"/>
                <w:sz w:val="17"/>
                <w:szCs w:val="17"/>
              </w:rPr>
              <w:t xml:space="preserve">accounting_control_ai/                  ← StatPy project root</w:t>
            </w:r>
          </w:p>
          <w:p>
            <w:pPr>
              <w:spacing w:before="10" w:after="10"/>
            </w:pPr>
            <w:r>
              <w:rPr>
                <w:rFonts w:ascii="Courier New" w:cs="Courier New" w:eastAsia="Courier New" w:hAnsi="Courier New"/>
                <w:color w:val="D4D4D4"/>
                <w:sz w:val="17"/>
                <w:szCs w:val="17"/>
              </w:rPr>
              <w:t xml:space="preserve">│</w:t>
            </w:r>
          </w:p>
          <w:p>
            <w:pPr>
              <w:spacing w:before="10" w:after="10"/>
            </w:pPr>
            <w:r>
              <w:rPr>
                <w:rFonts w:ascii="Courier New" w:cs="Courier New" w:eastAsia="Courier New" w:hAnsi="Courier New"/>
                <w:color w:val="D4D4D4"/>
                <w:sz w:val="17"/>
                <w:szCs w:val="17"/>
              </w:rPr>
              <w:t xml:space="preserve">├── app.py                              ← Flask app factory + Dash mount point</w:t>
            </w:r>
          </w:p>
          <w:p>
            <w:pPr>
              <w:spacing w:before="10" w:after="10"/>
            </w:pPr>
            <w:r>
              <w:rPr>
                <w:rFonts w:ascii="Courier New" w:cs="Courier New" w:eastAsia="Courier New" w:hAnsi="Courier New"/>
                <w:color w:val="D4D4D4"/>
                <w:sz w:val="17"/>
                <w:szCs w:val="17"/>
              </w:rPr>
              <w:t xml:space="preserve">├── requirements.txt                    ← All Python dependencies</w:t>
            </w:r>
          </w:p>
          <w:p>
            <w:pPr>
              <w:spacing w:before="10" w:after="10"/>
            </w:pPr>
            <w:r>
              <w:rPr>
                <w:rFonts w:ascii="Courier New" w:cs="Courier New" w:eastAsia="Courier New" w:hAnsi="Courier New"/>
                <w:color w:val="D4D4D4"/>
                <w:sz w:val="17"/>
                <w:szCs w:val="17"/>
              </w:rPr>
              <w:t xml:space="preserve">├── .env                                ← Environment variables (not committed)</w:t>
            </w:r>
          </w:p>
          <w:p>
            <w:pPr>
              <w:spacing w:before="10" w:after="10"/>
            </w:pPr>
            <w:r>
              <w:rPr>
                <w:rFonts w:ascii="Courier New" w:cs="Courier New" w:eastAsia="Courier New" w:hAnsi="Courier New"/>
                <w:color w:val="D4D4D4"/>
                <w:sz w:val="17"/>
                <w:szCs w:val="17"/>
              </w:rPr>
              <w:t xml:space="preserve">├── config.py                           ← Config class (Dev / Prod / Test)</w:t>
            </w:r>
          </w:p>
          <w:p>
            <w:pPr>
              <w:spacing w:before="10" w:after="10"/>
            </w:pPr>
            <w:r>
              <w:rPr>
                <w:rFonts w:ascii="Courier New" w:cs="Courier New" w:eastAsia="Courier New" w:hAnsi="Courier New"/>
                <w:color w:val="D4D4D4"/>
                <w:sz w:val="17"/>
                <w:szCs w:val="17"/>
              </w:rPr>
              <w:t xml:space="preserve">│</w:t>
            </w:r>
          </w:p>
          <w:p>
            <w:pPr>
              <w:spacing w:before="10" w:after="10"/>
            </w:pPr>
            <w:r>
              <w:rPr>
                <w:rFonts w:ascii="Courier New" w:cs="Courier New" w:eastAsia="Courier New" w:hAnsi="Courier New"/>
                <w:color w:val="D4D4D4"/>
                <w:sz w:val="17"/>
                <w:szCs w:val="17"/>
              </w:rPr>
              <w:t xml:space="preserve">├── api/                                ← Flask REST API blueprints</w:t>
            </w:r>
          </w:p>
          <w:p>
            <w:pPr>
              <w:spacing w:before="10" w:after="10"/>
            </w:pPr>
            <w:r>
              <w:rPr>
                <w:rFonts w:ascii="Courier New" w:cs="Courier New" w:eastAsia="Courier New" w:hAnsi="Courier New"/>
                <w:color w:val="D4D4D4"/>
                <w:sz w:val="17"/>
                <w:szCs w:val="17"/>
              </w:rPr>
              <w:t xml:space="preserve">│   ├── __init__.py</w:t>
            </w:r>
          </w:p>
          <w:p>
            <w:pPr>
              <w:spacing w:before="10" w:after="10"/>
            </w:pPr>
            <w:r>
              <w:rPr>
                <w:rFonts w:ascii="Courier New" w:cs="Courier New" w:eastAsia="Courier New" w:hAnsi="Courier New"/>
                <w:color w:val="D4D4D4"/>
                <w:sz w:val="17"/>
                <w:szCs w:val="17"/>
              </w:rPr>
              <w:t xml:space="preserve">│   ├── data.py                         ← /api/data/* endpoints</w:t>
            </w:r>
          </w:p>
          <w:p>
            <w:pPr>
              <w:spacing w:before="10" w:after="10"/>
            </w:pPr>
            <w:r>
              <w:rPr>
                <w:rFonts w:ascii="Courier New" w:cs="Courier New" w:eastAsia="Courier New" w:hAnsi="Courier New"/>
                <w:color w:val="D4D4D4"/>
                <w:sz w:val="17"/>
                <w:szCs w:val="17"/>
              </w:rPr>
              <w:t xml:space="preserve">│   ├── quality.py                      ← /api/quality/* endpoints</w:t>
            </w:r>
          </w:p>
          <w:p>
            <w:pPr>
              <w:spacing w:before="10" w:after="10"/>
            </w:pPr>
            <w:r>
              <w:rPr>
                <w:rFonts w:ascii="Courier New" w:cs="Courier New" w:eastAsia="Courier New" w:hAnsi="Courier New"/>
                <w:color w:val="D4D4D4"/>
                <w:sz w:val="17"/>
                <w:szCs w:val="17"/>
              </w:rPr>
              <w:t xml:space="preserve">│   ├── ageing.py                       ← /api/ageing/* endpoints</w:t>
            </w:r>
          </w:p>
          <w:p>
            <w:pPr>
              <w:spacing w:before="10" w:after="10"/>
            </w:pPr>
            <w:r>
              <w:rPr>
                <w:rFonts w:ascii="Courier New" w:cs="Courier New" w:eastAsia="Courier New" w:hAnsi="Courier New"/>
                <w:color w:val="D4D4D4"/>
                <w:sz w:val="17"/>
                <w:szCs w:val="17"/>
              </w:rPr>
              <w:t xml:space="preserve">│   └── analytics.py                    ← /api/analytics/* endpoints</w:t>
            </w:r>
          </w:p>
          <w:p>
            <w:pPr>
              <w:spacing w:before="10" w:after="10"/>
            </w:pPr>
            <w:r>
              <w:rPr>
                <w:rFonts w:ascii="Courier New" w:cs="Courier New" w:eastAsia="Courier New" w:hAnsi="Courier New"/>
                <w:color w:val="D4D4D4"/>
                <w:sz w:val="17"/>
                <w:szCs w:val="17"/>
              </w:rPr>
              <w:t xml:space="preserve">│</w:t>
            </w:r>
          </w:p>
          <w:p>
            <w:pPr>
              <w:spacing w:before="10" w:after="10"/>
            </w:pPr>
            <w:r>
              <w:rPr>
                <w:rFonts w:ascii="Courier New" w:cs="Courier New" w:eastAsia="Courier New" w:hAnsi="Courier New"/>
                <w:color w:val="D4D4D4"/>
                <w:sz w:val="17"/>
                <w:szCs w:val="17"/>
              </w:rPr>
              <w:t xml:space="preserve">├── core/                               ← Business logic (pure Python, no Flask)</w:t>
            </w:r>
          </w:p>
          <w:p>
            <w:pPr>
              <w:spacing w:before="10" w:after="10"/>
            </w:pPr>
            <w:r>
              <w:rPr>
                <w:rFonts w:ascii="Courier New" w:cs="Courier New" w:eastAsia="Courier New" w:hAnsi="Courier New"/>
                <w:color w:val="D4D4D4"/>
                <w:sz w:val="17"/>
                <w:szCs w:val="17"/>
              </w:rPr>
              <w:t xml:space="preserve">│   ├── __init__.py</w:t>
            </w:r>
          </w:p>
          <w:p>
            <w:pPr>
              <w:spacing w:before="10" w:after="10"/>
            </w:pPr>
            <w:r>
              <w:rPr>
                <w:rFonts w:ascii="Courier New" w:cs="Courier New" w:eastAsia="Courier New" w:hAnsi="Courier New"/>
                <w:color w:val="D4D4D4"/>
                <w:sz w:val="17"/>
                <w:szCs w:val="17"/>
              </w:rPr>
              <w:t xml:space="preserve">│   ├── ingestion.py                    ← load_file(), for_del_filter(), dedup()</w:t>
            </w:r>
          </w:p>
          <w:p>
            <w:pPr>
              <w:spacing w:before="10" w:after="10"/>
            </w:pPr>
            <w:r>
              <w:rPr>
                <w:rFonts w:ascii="Courier New" w:cs="Courier New" w:eastAsia="Courier New" w:hAnsi="Courier New"/>
                <w:color w:val="D4D4D4"/>
                <w:sz w:val="17"/>
                <w:szCs w:val="17"/>
              </w:rPr>
              <w:t xml:space="preserve">│   ├── cleaning.py                     ← parse_amount_vec(), parse_age_days_vec()</w:t>
            </w:r>
          </w:p>
          <w:p>
            <w:pPr>
              <w:spacing w:before="10" w:after="10"/>
            </w:pPr>
            <w:r>
              <w:rPr>
                <w:rFonts w:ascii="Courier New" w:cs="Courier New" w:eastAsia="Courier New" w:hAnsi="Courier New"/>
                <w:color w:val="D4D4D4"/>
                <w:sz w:val="17"/>
                <w:szCs w:val="17"/>
              </w:rPr>
              <w:t xml:space="preserve">│   ├── ageing.py                       ← period_to_datetime_vec(), age_to_bucket_vec()</w:t>
            </w:r>
          </w:p>
          <w:p>
            <w:pPr>
              <w:spacing w:before="10" w:after="10"/>
            </w:pPr>
            <w:r>
              <w:rPr>
                <w:rFonts w:ascii="Courier New" w:cs="Courier New" w:eastAsia="Courier New" w:hAnsi="Courier New"/>
                <w:color w:val="D4D4D4"/>
                <w:sz w:val="17"/>
                <w:szCs w:val="17"/>
              </w:rPr>
              <w:t xml:space="preserve">│   ├── quality.py                      ← completeness(), type_violations(), outliers()</w:t>
            </w:r>
          </w:p>
          <w:p>
            <w:pPr>
              <w:spacing w:before="10" w:after="10"/>
            </w:pPr>
            <w:r>
              <w:rPr>
                <w:rFonts w:ascii="Courier New" w:cs="Courier New" w:eastAsia="Courier New" w:hAnsi="Courier New"/>
                <w:color w:val="D4D4D4"/>
                <w:sz w:val="17"/>
                <w:szCs w:val="17"/>
              </w:rPr>
              <w:t xml:space="preserve">│   ├── analytics.py                    ← trend aggregations, MAD alerts, factor analysis</w:t>
            </w:r>
          </w:p>
          <w:p>
            <w:pPr>
              <w:spacing w:before="10" w:after="10"/>
            </w:pPr>
            <w:r>
              <w:rPr>
                <w:rFonts w:ascii="Courier New" w:cs="Courier New" w:eastAsia="Courier New" w:hAnsi="Courier New"/>
                <w:color w:val="D4D4D4"/>
                <w:sz w:val="17"/>
                <w:szCs w:val="17"/>
              </w:rPr>
              <w:t xml:space="preserve">│   ├── flags.py                        ← is_timing_candidate(), has_ssi_signal()</w:t>
            </w:r>
          </w:p>
          <w:p>
            <w:pPr>
              <w:spacing w:before="10" w:after="10"/>
            </w:pPr>
            <w:r>
              <w:rPr>
                <w:rFonts w:ascii="Courier New" w:cs="Courier New" w:eastAsia="Courier New" w:hAnsi="Courier New"/>
                <w:color w:val="D4D4D4"/>
                <w:sz w:val="17"/>
                <w:szCs w:val="17"/>
              </w:rPr>
              <w:t xml:space="preserve">│   └── cache.py                        ← parquet_cache_path(), load_or_parse()</w:t>
            </w:r>
          </w:p>
          <w:p>
            <w:pPr>
              <w:spacing w:before="10" w:after="10"/>
            </w:pPr>
            <w:r>
              <w:rPr>
                <w:rFonts w:ascii="Courier New" w:cs="Courier New" w:eastAsia="Courier New" w:hAnsi="Courier New"/>
                <w:color w:val="D4D4D4"/>
                <w:sz w:val="17"/>
                <w:szCs w:val="17"/>
              </w:rPr>
              <w:t xml:space="preserve">│</w:t>
            </w:r>
          </w:p>
          <w:p>
            <w:pPr>
              <w:spacing w:before="10" w:after="10"/>
            </w:pPr>
            <w:r>
              <w:rPr>
                <w:rFonts w:ascii="Courier New" w:cs="Courier New" w:eastAsia="Courier New" w:hAnsi="Courier New"/>
                <w:color w:val="D4D4D4"/>
                <w:sz w:val="17"/>
                <w:szCs w:val="17"/>
              </w:rPr>
              <w:t xml:space="preserve">├── dashboard/                          ← Dash application (mounted on Flask)</w:t>
            </w:r>
          </w:p>
          <w:p>
            <w:pPr>
              <w:spacing w:before="10" w:after="10"/>
            </w:pPr>
            <w:r>
              <w:rPr>
                <w:rFonts w:ascii="Courier New" w:cs="Courier New" w:eastAsia="Courier New" w:hAnsi="Courier New"/>
                <w:color w:val="D4D4D4"/>
                <w:sz w:val="17"/>
                <w:szCs w:val="17"/>
              </w:rPr>
              <w:t xml:space="preserve">│   ├── __init__.py                     ← dash.Dash(server=flask_app, ...)</w:t>
            </w:r>
          </w:p>
          <w:p>
            <w:pPr>
              <w:spacing w:before="10" w:after="10"/>
            </w:pPr>
            <w:r>
              <w:rPr>
                <w:rFonts w:ascii="Courier New" w:cs="Courier New" w:eastAsia="Courier New" w:hAnsi="Courier New"/>
                <w:color w:val="D4D4D4"/>
                <w:sz w:val="17"/>
                <w:szCs w:val="17"/>
              </w:rPr>
              <w:t xml:space="preserve">│   ├── layout.py                       ← App layout, tab structure</w:t>
            </w:r>
          </w:p>
          <w:p>
            <w:pPr>
              <w:spacing w:before="10" w:after="10"/>
            </w:pPr>
            <w:r>
              <w:rPr>
                <w:rFonts w:ascii="Courier New" w:cs="Courier New" w:eastAsia="Courier New" w:hAnsi="Courier New"/>
                <w:color w:val="D4D4D4"/>
                <w:sz w:val="17"/>
                <w:szCs w:val="17"/>
              </w:rPr>
              <w:t xml:space="preserve">│   ├── callbacks.py                    ← All Dash callbacks</w:t>
            </w:r>
          </w:p>
          <w:p>
            <w:pPr>
              <w:spacing w:before="10" w:after="10"/>
            </w:pPr>
            <w:r>
              <w:rPr>
                <w:rFonts w:ascii="Courier New" w:cs="Courier New" w:eastAsia="Courier New" w:hAnsi="Courier New"/>
                <w:color w:val="D4D4D4"/>
                <w:sz w:val="17"/>
                <w:szCs w:val="17"/>
              </w:rPr>
              <w:t xml:space="preserve">│   └── components/</w:t>
            </w:r>
          </w:p>
          <w:p>
            <w:pPr>
              <w:spacing w:before="10" w:after="10"/>
            </w:pPr>
            <w:r>
              <w:rPr>
                <w:rFonts w:ascii="Courier New" w:cs="Courier New" w:eastAsia="Courier New" w:hAnsi="Courier New"/>
                <w:color w:val="D4D4D4"/>
                <w:sz w:val="17"/>
                <w:szCs w:val="17"/>
              </w:rPr>
              <w:t xml:space="preserve">│       ├── kpi_cards.py                ← KPI card component</w:t>
            </w:r>
          </w:p>
          <w:p>
            <w:pPr>
              <w:spacing w:before="10" w:after="10"/>
            </w:pPr>
            <w:r>
              <w:rPr>
                <w:rFonts w:ascii="Courier New" w:cs="Courier New" w:eastAsia="Courier New" w:hAnsi="Courier New"/>
                <w:color w:val="D4D4D4"/>
                <w:sz w:val="17"/>
                <w:szCs w:val="17"/>
              </w:rPr>
              <w:t xml:space="preserve">│       ├── charts.py                   ← Reusable chart builders</w:t>
            </w:r>
          </w:p>
          <w:p>
            <w:pPr>
              <w:spacing w:before="10" w:after="10"/>
            </w:pPr>
            <w:r>
              <w:rPr>
                <w:rFonts w:ascii="Courier New" w:cs="Courier New" w:eastAsia="Courier New" w:hAnsi="Courier New"/>
                <w:color w:val="D4D4D4"/>
                <w:sz w:val="17"/>
                <w:szCs w:val="17"/>
              </w:rPr>
              <w:t xml:space="preserve">│       └── tables.py                   ← AgGrid table builders</w:t>
            </w:r>
          </w:p>
          <w:p>
            <w:pPr>
              <w:spacing w:before="10" w:after="10"/>
            </w:pPr>
            <w:r>
              <w:rPr>
                <w:rFonts w:ascii="Courier New" w:cs="Courier New" w:eastAsia="Courier New" w:hAnsi="Courier New"/>
                <w:color w:val="D4D4D4"/>
                <w:sz w:val="17"/>
                <w:szCs w:val="17"/>
              </w:rPr>
              <w:t xml:space="preserve">│</w:t>
            </w:r>
          </w:p>
          <w:p>
            <w:pPr>
              <w:spacing w:before="10" w:after="10"/>
            </w:pPr>
            <w:r>
              <w:rPr>
                <w:rFonts w:ascii="Courier New" w:cs="Courier New" w:eastAsia="Courier New" w:hAnsi="Courier New"/>
                <w:color w:val="D4D4D4"/>
                <w:sz w:val="17"/>
                <w:szCs w:val="17"/>
              </w:rPr>
              <w:t xml:space="preserve">├── streamlit_app/                      ← Streamlit analyst app (separate StatPy service)</w:t>
            </w:r>
          </w:p>
          <w:p>
            <w:pPr>
              <w:spacing w:before="10" w:after="10"/>
            </w:pPr>
            <w:r>
              <w:rPr>
                <w:rFonts w:ascii="Courier New" w:cs="Courier New" w:eastAsia="Courier New" w:hAnsi="Courier New"/>
                <w:color w:val="D4D4D4"/>
                <w:sz w:val="17"/>
                <w:szCs w:val="17"/>
              </w:rPr>
              <w:t xml:space="preserve">│   ├── app.py                          ← streamlit run entrypoint</w:t>
            </w:r>
          </w:p>
          <w:p>
            <w:pPr>
              <w:spacing w:before="10" w:after="10"/>
            </w:pPr>
            <w:r>
              <w:rPr>
                <w:rFonts w:ascii="Courier New" w:cs="Courier New" w:eastAsia="Courier New" w:hAnsi="Courier New"/>
                <w:color w:val="D4D4D4"/>
                <w:sz w:val="17"/>
                <w:szCs w:val="17"/>
              </w:rPr>
              <w:t xml:space="preserve">│   ├── tabs/</w:t>
            </w:r>
          </w:p>
          <w:p>
            <w:pPr>
              <w:spacing w:before="10" w:after="10"/>
            </w:pPr>
            <w:r>
              <w:rPr>
                <w:rFonts w:ascii="Courier New" w:cs="Courier New" w:eastAsia="Courier New" w:hAnsi="Courier New"/>
                <w:color w:val="D4D4D4"/>
                <w:sz w:val="17"/>
                <w:szCs w:val="17"/>
              </w:rPr>
              <w:t xml:space="preserve">│   │   ├── data_quality.py</w:t>
            </w:r>
          </w:p>
          <w:p>
            <w:pPr>
              <w:spacing w:before="10" w:after="10"/>
            </w:pPr>
            <w:r>
              <w:rPr>
                <w:rFonts w:ascii="Courier New" w:cs="Courier New" w:eastAsia="Courier New" w:hAnsi="Courier New"/>
                <w:color w:val="D4D4D4"/>
                <w:sz w:val="17"/>
                <w:szCs w:val="17"/>
              </w:rPr>
              <w:t xml:space="preserve">│   │   ├── ageing_validation.py</w:t>
            </w:r>
          </w:p>
          <w:p>
            <w:pPr>
              <w:spacing w:before="10" w:after="10"/>
            </w:pPr>
            <w:r>
              <w:rPr>
                <w:rFonts w:ascii="Courier New" w:cs="Courier New" w:eastAsia="Courier New" w:hAnsi="Courier New"/>
                <w:color w:val="D4D4D4"/>
                <w:sz w:val="17"/>
                <w:szCs w:val="17"/>
              </w:rPr>
              <w:t xml:space="preserve">│   │   ├── break_counts.py</w:t>
            </w:r>
          </w:p>
          <w:p>
            <w:pPr>
              <w:spacing w:before="10" w:after="10"/>
            </w:pPr>
            <w:r>
              <w:rPr>
                <w:rFonts w:ascii="Courier New" w:cs="Courier New" w:eastAsia="Courier New" w:hAnsi="Courier New"/>
                <w:color w:val="D4D4D4"/>
                <w:sz w:val="17"/>
                <w:szCs w:val="17"/>
              </w:rPr>
              <w:t xml:space="preserve">│   │   ├── break_amounts.py</w:t>
            </w:r>
          </w:p>
          <w:p>
            <w:pPr>
              <w:spacing w:before="10" w:after="10"/>
            </w:pPr>
            <w:r>
              <w:rPr>
                <w:rFonts w:ascii="Courier New" w:cs="Courier New" w:eastAsia="Courier New" w:hAnsi="Courier New"/>
                <w:color w:val="D4D4D4"/>
                <w:sz w:val="17"/>
                <w:szCs w:val="17"/>
              </w:rPr>
              <w:t xml:space="preserve">│   │   ├── drill_down.py</w:t>
            </w:r>
          </w:p>
          <w:p>
            <w:pPr>
              <w:spacing w:before="10" w:after="10"/>
            </w:pPr>
            <w:r>
              <w:rPr>
                <w:rFonts w:ascii="Courier New" w:cs="Courier New" w:eastAsia="Courier New" w:hAnsi="Courier New"/>
                <w:color w:val="D4D4D4"/>
                <w:sz w:val="17"/>
                <w:szCs w:val="17"/>
              </w:rPr>
              <w:t xml:space="preserve">│   │   ├── threshold_alerts.py</w:t>
            </w:r>
          </w:p>
          <w:p>
            <w:pPr>
              <w:spacing w:before="10" w:after="10"/>
            </w:pPr>
            <w:r>
              <w:rPr>
                <w:rFonts w:ascii="Courier New" w:cs="Courier New" w:eastAsia="Courier New" w:hAnsi="Courier New"/>
                <w:color w:val="D4D4D4"/>
                <w:sz w:val="17"/>
                <w:szCs w:val="17"/>
              </w:rPr>
              <w:t xml:space="preserve">│   │   └── factor_analysis.py</w:t>
            </w:r>
          </w:p>
          <w:p>
            <w:pPr>
              <w:spacing w:before="10" w:after="10"/>
            </w:pPr>
            <w:r>
              <w:rPr>
                <w:rFonts w:ascii="Courier New" w:cs="Courier New" w:eastAsia="Courier New" w:hAnsi="Courier New"/>
                <w:color w:val="D4D4D4"/>
                <w:sz w:val="17"/>
                <w:szCs w:val="17"/>
              </w:rPr>
              <w:t xml:space="preserve">│   └── utils/</w:t>
            </w:r>
          </w:p>
          <w:p>
            <w:pPr>
              <w:spacing w:before="10" w:after="10"/>
            </w:pPr>
            <w:r>
              <w:rPr>
                <w:rFonts w:ascii="Courier New" w:cs="Courier New" w:eastAsia="Courier New" w:hAnsi="Courier New"/>
                <w:color w:val="D4D4D4"/>
                <w:sz w:val="17"/>
                <w:szCs w:val="17"/>
              </w:rPr>
              <w:t xml:space="preserve">│       ├── formatters.py               ← format_short(), format_number()</w:t>
            </w:r>
          </w:p>
          <w:p>
            <w:pPr>
              <w:spacing w:before="10" w:after="10"/>
            </w:pPr>
            <w:r>
              <w:rPr>
                <w:rFonts w:ascii="Courier New" w:cs="Courier New" w:eastAsia="Courier New" w:hAnsi="Courier New"/>
                <w:color w:val="D4D4D4"/>
                <w:sz w:val="17"/>
                <w:szCs w:val="17"/>
              </w:rPr>
              <w:t xml:space="preserve">│       └── chart_style.py              ← Shared Plotly theme</w:t>
            </w:r>
          </w:p>
          <w:p>
            <w:pPr>
              <w:spacing w:before="10" w:after="10"/>
            </w:pPr>
            <w:r>
              <w:rPr>
                <w:rFonts w:ascii="Courier New" w:cs="Courier New" w:eastAsia="Courier New" w:hAnsi="Courier New"/>
                <w:color w:val="D4D4D4"/>
                <w:sz w:val="17"/>
                <w:szCs w:val="17"/>
              </w:rPr>
              <w:t xml:space="preserve">│</w:t>
            </w:r>
          </w:p>
          <w:p>
            <w:pPr>
              <w:spacing w:before="10" w:after="10"/>
            </w:pPr>
            <w:r>
              <w:rPr>
                <w:rFonts w:ascii="Courier New" w:cs="Courier New" w:eastAsia="Courier New" w:hAnsi="Courier New"/>
                <w:color w:val="D4D4D4"/>
                <w:sz w:val="17"/>
                <w:szCs w:val="17"/>
              </w:rPr>
              <w:t xml:space="preserve">├── static/                             ← React build output (if using React)</w:t>
            </w:r>
          </w:p>
          <w:p>
            <w:pPr>
              <w:spacing w:before="10" w:after="10"/>
            </w:pPr>
            <w:r>
              <w:rPr>
                <w:rFonts w:ascii="Courier New" w:cs="Courier New" w:eastAsia="Courier New" w:hAnsi="Courier New"/>
                <w:color w:val="D4D4D4"/>
                <w:sz w:val="17"/>
                <w:szCs w:val="17"/>
              </w:rPr>
              <w:t xml:space="preserve">│   └── [react build files]</w:t>
            </w:r>
          </w:p>
          <w:p>
            <w:pPr>
              <w:spacing w:before="10" w:after="10"/>
            </w:pPr>
            <w:r>
              <w:rPr>
                <w:rFonts w:ascii="Courier New" w:cs="Courier New" w:eastAsia="Courier New" w:hAnsi="Courier New"/>
                <w:color w:val="D4D4D4"/>
                <w:sz w:val="17"/>
                <w:szCs w:val="17"/>
              </w:rPr>
              <w:t xml:space="preserve">│</w:t>
            </w:r>
          </w:p>
          <w:p>
            <w:pPr>
              <w:spacing w:before="10" w:after="10"/>
            </w:pPr>
            <w:r>
              <w:rPr>
                <w:rFonts w:ascii="Courier New" w:cs="Courier New" w:eastAsia="Courier New" w:hAnsi="Courier New"/>
                <w:color w:val="D4D4D4"/>
                <w:sz w:val="17"/>
                <w:szCs w:val="17"/>
              </w:rPr>
              <w:t xml:space="preserve">├── data/</w:t>
            </w:r>
          </w:p>
          <w:p>
            <w:pPr>
              <w:spacing w:before="10" w:after="10"/>
            </w:pPr>
            <w:r>
              <w:rPr>
                <w:rFonts w:ascii="Courier New" w:cs="Courier New" w:eastAsia="Courier New" w:hAnsi="Courier New"/>
                <w:color w:val="D4D4D4"/>
                <w:sz w:val="17"/>
                <w:szCs w:val="17"/>
              </w:rPr>
              <w:t xml:space="preserve">│   ├── uploads/                        ← Temporary uploaded files</w:t>
            </w:r>
          </w:p>
          <w:p>
            <w:pPr>
              <w:spacing w:before="10" w:after="10"/>
            </w:pPr>
            <w:r>
              <w:rPr>
                <w:rFonts w:ascii="Courier New" w:cs="Courier New" w:eastAsia="Courier New" w:hAnsi="Courier New"/>
                <w:color w:val="D4D4D4"/>
                <w:sz w:val="17"/>
                <w:szCs w:val="17"/>
              </w:rPr>
              <w:t xml:space="preserve">│   └── cache/                          ← Parquet cache files (SHA-256 keyed)</w:t>
            </w:r>
          </w:p>
          <w:p>
            <w:pPr>
              <w:spacing w:before="10" w:after="10"/>
            </w:pPr>
            <w:r>
              <w:rPr>
                <w:rFonts w:ascii="Courier New" w:cs="Courier New" w:eastAsia="Courier New" w:hAnsi="Courier New"/>
                <w:color w:val="D4D4D4"/>
                <w:sz w:val="17"/>
                <w:szCs w:val="17"/>
              </w:rPr>
              <w:t xml:space="preserve">│</w:t>
            </w:r>
          </w:p>
          <w:p>
            <w:pPr>
              <w:spacing w:before="10" w:after="10"/>
            </w:pPr>
            <w:r>
              <w:rPr>
                <w:rFonts w:ascii="Courier New" w:cs="Courier New" w:eastAsia="Courier New" w:hAnsi="Courier New"/>
                <w:color w:val="D4D4D4"/>
                <w:sz w:val="17"/>
                <w:szCs w:val="17"/>
              </w:rPr>
              <w:t xml:space="preserve">└── tests/</w:t>
            </w:r>
          </w:p>
          <w:p>
            <w:pPr>
              <w:spacing w:before="10" w:after="10"/>
            </w:pPr>
            <w:r>
              <w:rPr>
                <w:rFonts w:ascii="Courier New" w:cs="Courier New" w:eastAsia="Courier New" w:hAnsi="Courier New"/>
                <w:color w:val="D4D4D4"/>
                <w:sz w:val="17"/>
                <w:szCs w:val="17"/>
              </w:rPr>
              <w:t xml:space="preserve">    ├── test_ingestion.py</w:t>
            </w:r>
          </w:p>
          <w:p>
            <w:pPr>
              <w:spacing w:before="10" w:after="10"/>
            </w:pPr>
            <w:r>
              <w:rPr>
                <w:rFonts w:ascii="Courier New" w:cs="Courier New" w:eastAsia="Courier New" w:hAnsi="Courier New"/>
                <w:color w:val="D4D4D4"/>
                <w:sz w:val="17"/>
                <w:szCs w:val="17"/>
              </w:rPr>
              <w:t xml:space="preserve">    ├── test_cleaning.py</w:t>
            </w:r>
          </w:p>
          <w:p>
            <w:pPr>
              <w:spacing w:before="10" w:after="10"/>
            </w:pPr>
            <w:r>
              <w:rPr>
                <w:rFonts w:ascii="Courier New" w:cs="Courier New" w:eastAsia="Courier New" w:hAnsi="Courier New"/>
                <w:color w:val="D4D4D4"/>
                <w:sz w:val="17"/>
                <w:szCs w:val="17"/>
              </w:rPr>
              <w:t xml:space="preserve">    ├── test_ageing.py</w:t>
            </w:r>
          </w:p>
          <w:p>
            <w:pPr>
              <w:spacing w:before="10" w:after="10"/>
            </w:pPr>
            <w:r>
              <w:rPr>
                <w:rFonts w:ascii="Courier New" w:cs="Courier New" w:eastAsia="Courier New" w:hAnsi="Courier New"/>
                <w:color w:val="D4D4D4"/>
                <w:sz w:val="17"/>
                <w:szCs w:val="17"/>
              </w:rPr>
              <w:t xml:space="preserve">    └── test_analytics.py</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200"/>
              <w:left w:type="dxa" w:w="300"/>
              <w:bottom w:type="dxa" w:w="200"/>
              <w:right w:type="dxa" w:w="300"/>
            </w:tcMar>
          </w:tcPr>
          <w:p>
            <w:r>
              <w:rPr>
                <w:rFonts w:ascii="Arial" w:cs="Arial" w:eastAsia="Arial" w:hAnsi="Arial"/>
                <w:b/>
                <w:bCs/>
                <w:color w:val="BCE2E7"/>
                <w:sz w:val="18"/>
                <w:szCs w:val="18"/>
              </w:rPr>
              <w:t xml:space="preserve">04 </w:t>
            </w:r>
            <w:r>
              <w:rPr>
                <w:rFonts w:ascii="Arial" w:cs="Arial" w:eastAsia="Arial" w:hAnsi="Arial"/>
                <w:b/>
                <w:bCs/>
                <w:color w:val="FFFFFF"/>
                <w:sz w:val="34"/>
                <w:szCs w:val="34"/>
              </w:rPr>
              <w:t xml:space="preserve">Flask REST API — 8 Endpoint Contracts</w:t>
            </w:r>
          </w:p>
          <w:p>
            <w:pPr>
              <w:spacing w:before="60"/>
            </w:pPr>
            <w:r>
              <w:rPr>
                <w:rFonts w:ascii="Arial" w:cs="Arial" w:eastAsia="Arial" w:hAnsi="Arial"/>
                <w:color w:val="BCE2E7"/>
                <w:sz w:val="18"/>
                <w:szCs w:val="18"/>
              </w:rPr>
              <w:t xml:space="preserve">Request/response schema for all Phase 1 endpoints</w:t>
            </w:r>
          </w:p>
        </w:tc>
      </w:tr>
    </w:tbl>
    <w:p>
      <w:pPr>
        <w:spacing w:before="0" w:after="80"/>
      </w:pPr>
    </w:p>
    <w:p>
      <w:pPr>
        <w:spacing w:before="60" w:after="80"/>
      </w:pPr>
      <w:r>
        <w:rPr>
          <w:rFonts w:ascii="Arial" w:cs="Arial" w:eastAsia="Arial" w:hAnsi="Arial"/>
          <w:color w:val="1A1A1A"/>
          <w:sz w:val="20"/>
          <w:szCs w:val="20"/>
        </w:rPr>
        <w:t xml:space="preserve">All endpoints return JSON. All support GET for fetching aggregated data and POST for uploading a new file. The Dash frontend and Streamlit app both consume these endpoints. React frontend (if used) consumes the identical endpoints.</w:t>
      </w:r>
    </w:p>
    <w:p>
      <w:pPr>
        <w:spacing w:before="0" w:after="80"/>
      </w:pPr>
    </w:p>
    <w:p>
      <w:pPr>
        <w:pStyle w:val="Heading2"/>
        <w:spacing w:before="300" w:after="140"/>
      </w:pPr>
      <w:r>
        <w:rPr>
          <w:rFonts w:ascii="Arial" w:cs="Arial" w:eastAsia="Arial" w:hAnsi="Arial"/>
          <w:b/>
          <w:bCs/>
          <w:color w:val="1A1A1A"/>
          <w:sz w:val="26"/>
          <w:szCs w:val="26"/>
        </w:rPr>
        <w:t xml:space="preserve">4.1 Data Ingestion Endpoints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POST </w:t>
            </w:r>
            <w:r>
              <w:rPr>
                <w:rFonts w:ascii="Courier New" w:cs="Courier New" w:eastAsia="Courier New" w:hAnsi="Courier New"/>
                <w:b/>
                <w:bCs/>
                <w:color w:val="BCE2E7"/>
                <w:sz w:val="22"/>
                <w:szCs w:val="22"/>
              </w:rPr>
              <w:t xml:space="preserve">/api/data/upload</w:t>
            </w:r>
            <w:r>
              <w:rPr>
                <w:rFonts w:ascii="Arial" w:cs="Arial" w:eastAsia="Arial" w:hAnsi="Arial"/>
                <w:color w:val="FFFFFF"/>
                <w:sz w:val="18"/>
                <w:szCs w:val="18"/>
              </w:rPr>
              <w:t xml:space="preserve">   — Upload XLSX or CSV, run full pipeline, return file_id</w:t>
            </w:r>
          </w:p>
        </w:tc>
      </w:tr>
      <w:tr>
        <w:tc>
          <w:tcPr>
            <w:tcW w:type="dxa" w:w="9360"/>
            <w:tcBorders>
              <w:top w:val="nil"/>
              <w:left w:val="single" w:color="01696F" w:sz="6"/>
              <w:bottom w:val="single" w:color="CCCCCC" w:sz="1"/>
              <w:right w:val="single" w:color="CCCCCC" w:sz="1"/>
            </w:tcBorders>
            <w:shd w:fill="E6F4F1" w:val="clear"/>
            <w:tcMar>
              <w:top w:type="dxa" w:w="100"/>
              <w:left w:type="dxa" w:w="180"/>
              <w:bottom w:type="dxa" w:w="100"/>
              <w:right w:type="dxa" w:w="180"/>
            </w:tcMar>
          </w:tcPr>
          <w:p>
            <w:pPr>
              <w:spacing w:before="0" w:after="40"/>
            </w:pPr>
            <w:r>
              <w:rPr>
                <w:rFonts w:ascii="Arial" w:cs="Arial" w:eastAsia="Arial" w:hAnsi="Arial"/>
                <w:b/>
                <w:bCs/>
                <w:color w:val="0C3547"/>
                <w:sz w:val="20"/>
                <w:szCs w:val="20"/>
              </w:rPr>
              <w:t xml:space="preserve">Request: </w:t>
            </w:r>
            <w:r>
              <w:rPr>
                <w:rFonts w:ascii="Courier New" w:cs="Courier New" w:eastAsia="Courier New" w:hAnsi="Courier New"/>
                <w:color w:val="1A1A1A"/>
                <w:sz w:val="18"/>
                <w:szCs w:val="18"/>
              </w:rPr>
              <w:t xml:space="preserve">multipart/form-data: file (XLSX/CSV), report_run_date (optional, YYYY-MM-DD)</w:t>
            </w:r>
          </w:p>
          <w:p>
            <w:pPr>
              <w:spacing w:before="0" w:after="0"/>
            </w:pPr>
            <w:r>
              <w:rPr>
                <w:rFonts w:ascii="Arial" w:cs="Arial" w:eastAsia="Arial" w:hAnsi="Arial"/>
                <w:b/>
                <w:bCs/>
                <w:color w:val="01696F"/>
                <w:sz w:val="20"/>
                <w:szCs w:val="20"/>
              </w:rPr>
              <w:t xml:space="preserve">Response: </w:t>
            </w:r>
            <w:r>
              <w:rPr>
                <w:rFonts w:ascii="Courier New" w:cs="Courier New" w:eastAsia="Courier New" w:hAnsi="Courier New"/>
                <w:color w:val="1A1A1A"/>
                <w:sz w:val="18"/>
                <w:szCs w:val="18"/>
              </w:rPr>
              <w:t xml:space="preserve">{ "file_id": "sha256_hash", "rows": 621804, "cols": 41, "filtered_for_del": 142, "surrogate_keys_assigned": 12999, "cache_hit": false, "processing_ms": 4200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7A3E"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GET </w:t>
            </w:r>
            <w:r>
              <w:rPr>
                <w:rFonts w:ascii="Courier New" w:cs="Courier New" w:eastAsia="Courier New" w:hAnsi="Courier New"/>
                <w:b/>
                <w:bCs/>
                <w:color w:val="BCE2E7"/>
                <w:sz w:val="22"/>
                <w:szCs w:val="22"/>
              </w:rPr>
              <w:t xml:space="preserve">/api/data/schema/&lt;file_id&gt;</w:t>
            </w:r>
            <w:r>
              <w:rPr>
                <w:rFonts w:ascii="Arial" w:cs="Arial" w:eastAsia="Arial" w:hAnsi="Arial"/>
                <w:color w:val="FFFFFF"/>
                <w:sz w:val="18"/>
                <w:szCs w:val="18"/>
              </w:rPr>
              <w:t xml:space="preserve">   — Return column list, dtypes, and column mapping result</w:t>
            </w:r>
          </w:p>
        </w:tc>
      </w:tr>
      <w:tr>
        <w:tc>
          <w:tcPr>
            <w:tcW w:type="dxa" w:w="9360"/>
            <w:tcBorders>
              <w:top w:val="nil"/>
              <w:left w:val="single" w:color="1B7A3E" w:sz="6"/>
              <w:bottom w:val="single" w:color="CCCCCC" w:sz="1"/>
              <w:right w:val="single" w:color="CCCCCC" w:sz="1"/>
            </w:tcBorders>
            <w:shd w:fill="E8F5E9" w:val="clear"/>
            <w:tcMar>
              <w:top w:type="dxa" w:w="100"/>
              <w:left w:type="dxa" w:w="180"/>
              <w:bottom w:type="dxa" w:w="100"/>
              <w:right w:type="dxa" w:w="180"/>
            </w:tcMar>
          </w:tcPr>
          <w:p>
            <w:pPr>
              <w:spacing w:before="0" w:after="40"/>
            </w:pPr>
            <w:r>
              <w:rPr>
                <w:rFonts w:ascii="Arial" w:cs="Arial" w:eastAsia="Arial" w:hAnsi="Arial"/>
                <w:b/>
                <w:bCs/>
                <w:color w:val="0C3547"/>
                <w:sz w:val="20"/>
                <w:szCs w:val="20"/>
              </w:rPr>
              <w:t xml:space="preserve">Request: </w:t>
            </w:r>
            <w:r>
              <w:rPr>
                <w:rFonts w:ascii="Courier New" w:cs="Courier New" w:eastAsia="Courier New" w:hAnsi="Courier New"/>
                <w:color w:val="1A1A1A"/>
                <w:sz w:val="18"/>
                <w:szCs w:val="18"/>
              </w:rPr>
              <w:t xml:space="preserve">path param: file_id</w:t>
            </w:r>
          </w:p>
          <w:p>
            <w:pPr>
              <w:spacing w:before="0" w:after="0"/>
            </w:pPr>
            <w:r>
              <w:rPr>
                <w:rFonts w:ascii="Arial" w:cs="Arial" w:eastAsia="Arial" w:hAnsi="Arial"/>
                <w:b/>
                <w:bCs/>
                <w:color w:val="01696F"/>
                <w:sz w:val="20"/>
                <w:szCs w:val="20"/>
              </w:rPr>
              <w:t xml:space="preserve">Response: </w:t>
            </w:r>
            <w:r>
              <w:rPr>
                <w:rFonts w:ascii="Courier New" w:cs="Courier New" w:eastAsia="Courier New" w:hAnsi="Courier New"/>
                <w:color w:val="1A1A1A"/>
                <w:sz w:val="18"/>
                <w:szCs w:val="18"/>
              </w:rPr>
              <w:t xml:space="preserve">{ "columns": [...41 cols...], "dtypes": {...}, "col_map": {"Period":"Period","ABS GBP":"ABS GBP",...}, "unmapped": [] }</w:t>
            </w:r>
          </w:p>
        </w:tc>
      </w:tr>
    </w:tbl>
    <w:p>
      <w:pPr>
        <w:spacing w:before="0" w:after="80"/>
      </w:pPr>
    </w:p>
    <w:p>
      <w:pPr>
        <w:pStyle w:val="Heading2"/>
        <w:spacing w:before="300" w:after="140"/>
      </w:pPr>
      <w:r>
        <w:rPr>
          <w:rFonts w:ascii="Arial" w:cs="Arial" w:eastAsia="Arial" w:hAnsi="Arial"/>
          <w:b/>
          <w:bCs/>
          <w:color w:val="1A1A1A"/>
          <w:sz w:val="26"/>
          <w:szCs w:val="26"/>
        </w:rPr>
        <w:t xml:space="preserve">4.2 Data Quality Endpoints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7A3E"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GET </w:t>
            </w:r>
            <w:r>
              <w:rPr>
                <w:rFonts w:ascii="Courier New" w:cs="Courier New" w:eastAsia="Courier New" w:hAnsi="Courier New"/>
                <w:b/>
                <w:bCs/>
                <w:color w:val="BCE2E7"/>
                <w:sz w:val="22"/>
                <w:szCs w:val="22"/>
              </w:rPr>
              <w:t xml:space="preserve">/api/quality/scorecard/&lt;file_id&gt;</w:t>
            </w:r>
            <w:r>
              <w:rPr>
                <w:rFonts w:ascii="Arial" w:cs="Arial" w:eastAsia="Arial" w:hAnsi="Arial"/>
                <w:color w:val="FFFFFF"/>
                <w:sz w:val="18"/>
                <w:szCs w:val="18"/>
              </w:rPr>
              <w:t xml:space="preserve">   — Full data quality scorecard for the uploaded file</w:t>
            </w:r>
          </w:p>
        </w:tc>
      </w:tr>
      <w:tr>
        <w:tc>
          <w:tcPr>
            <w:tcW w:type="dxa" w:w="9360"/>
            <w:tcBorders>
              <w:top w:val="nil"/>
              <w:left w:val="single" w:color="1B7A3E" w:sz="6"/>
              <w:bottom w:val="single" w:color="CCCCCC" w:sz="1"/>
              <w:right w:val="single" w:color="CCCCCC" w:sz="1"/>
            </w:tcBorders>
            <w:shd w:fill="E8F5E9" w:val="clear"/>
            <w:tcMar>
              <w:top w:type="dxa" w:w="100"/>
              <w:left w:type="dxa" w:w="180"/>
              <w:bottom w:type="dxa" w:w="100"/>
              <w:right w:type="dxa" w:w="180"/>
            </w:tcMar>
          </w:tcPr>
          <w:p>
            <w:pPr>
              <w:spacing w:before="0" w:after="40"/>
            </w:pPr>
            <w:r>
              <w:rPr>
                <w:rFonts w:ascii="Arial" w:cs="Arial" w:eastAsia="Arial" w:hAnsi="Arial"/>
                <w:b/>
                <w:bCs/>
                <w:color w:val="0C3547"/>
                <w:sz w:val="20"/>
                <w:szCs w:val="20"/>
              </w:rPr>
              <w:t xml:space="preserve">Request: </w:t>
            </w:r>
            <w:r>
              <w:rPr>
                <w:rFonts w:ascii="Courier New" w:cs="Courier New" w:eastAsia="Courier New" w:hAnsi="Courier New"/>
                <w:color w:val="1A1A1A"/>
                <w:sz w:val="18"/>
                <w:szCs w:val="18"/>
              </w:rPr>
              <w:t xml:space="preserve">path param: file_id; query: ?filters={}</w:t>
            </w:r>
          </w:p>
          <w:p>
            <w:pPr>
              <w:spacing w:before="0" w:after="0"/>
            </w:pPr>
            <w:r>
              <w:rPr>
                <w:rFonts w:ascii="Arial" w:cs="Arial" w:eastAsia="Arial" w:hAnsi="Arial"/>
                <w:b/>
                <w:bCs/>
                <w:color w:val="01696F"/>
                <w:sz w:val="20"/>
                <w:szCs w:val="20"/>
              </w:rPr>
              <w:t xml:space="preserve">Response: </w:t>
            </w:r>
            <w:r>
              <w:rPr>
                <w:rFonts w:ascii="Courier New" w:cs="Courier New" w:eastAsia="Courier New" w:hAnsi="Courier New"/>
                <w:color w:val="1A1A1A"/>
                <w:sz w:val="18"/>
                <w:szCs w:val="18"/>
              </w:rPr>
              <w:t xml:space="preserve">{ "total_records":621804, "completeness_pct":97.3, "type_violations":[{"column":"ABS GBP","count":142,"samples":["£15K","N/A"]}], "outliers":[{"column":"ABS GBP","count":8421,"pct":1.35}], "filtered_for_del":142, "surrogate_keys":12999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7A3E"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GET </w:t>
            </w:r>
            <w:r>
              <w:rPr>
                <w:rFonts w:ascii="Courier New" w:cs="Courier New" w:eastAsia="Courier New" w:hAnsi="Courier New"/>
                <w:b/>
                <w:bCs/>
                <w:color w:val="BCE2E7"/>
                <w:sz w:val="22"/>
                <w:szCs w:val="22"/>
              </w:rPr>
              <w:t xml:space="preserve">/api/quality/column-completeness/&lt;file_id&gt;</w:t>
            </w:r>
            <w:r>
              <w:rPr>
                <w:rFonts w:ascii="Arial" w:cs="Arial" w:eastAsia="Arial" w:hAnsi="Arial"/>
                <w:color w:val="FFFFFF"/>
                <w:sz w:val="18"/>
                <w:szCs w:val="18"/>
              </w:rPr>
              <w:t xml:space="preserve">   — Per-column completeness % for horizontal bar chart</w:t>
            </w:r>
          </w:p>
        </w:tc>
      </w:tr>
      <w:tr>
        <w:tc>
          <w:tcPr>
            <w:tcW w:type="dxa" w:w="9360"/>
            <w:tcBorders>
              <w:top w:val="nil"/>
              <w:left w:val="single" w:color="1B7A3E" w:sz="6"/>
              <w:bottom w:val="single" w:color="CCCCCC" w:sz="1"/>
              <w:right w:val="single" w:color="CCCCCC" w:sz="1"/>
            </w:tcBorders>
            <w:shd w:fill="E8F5E9" w:val="clear"/>
            <w:tcMar>
              <w:top w:type="dxa" w:w="100"/>
              <w:left w:type="dxa" w:w="180"/>
              <w:bottom w:type="dxa" w:w="100"/>
              <w:right w:type="dxa" w:w="180"/>
            </w:tcMar>
          </w:tcPr>
          <w:p>
            <w:pPr>
              <w:spacing w:before="0" w:after="40"/>
            </w:pPr>
            <w:r>
              <w:rPr>
                <w:rFonts w:ascii="Arial" w:cs="Arial" w:eastAsia="Arial" w:hAnsi="Arial"/>
                <w:b/>
                <w:bCs/>
                <w:color w:val="0C3547"/>
                <w:sz w:val="20"/>
                <w:szCs w:val="20"/>
              </w:rPr>
              <w:t xml:space="preserve">Request: </w:t>
            </w:r>
            <w:r>
              <w:rPr>
                <w:rFonts w:ascii="Courier New" w:cs="Courier New" w:eastAsia="Courier New" w:hAnsi="Courier New"/>
                <w:color w:val="1A1A1A"/>
                <w:sz w:val="18"/>
                <w:szCs w:val="18"/>
              </w:rPr>
              <w:t xml:space="preserve">path param: file_id</w:t>
            </w:r>
          </w:p>
          <w:p>
            <w:pPr>
              <w:spacing w:before="0" w:after="0"/>
            </w:pPr>
            <w:r>
              <w:rPr>
                <w:rFonts w:ascii="Arial" w:cs="Arial" w:eastAsia="Arial" w:hAnsi="Arial"/>
                <w:b/>
                <w:bCs/>
                <w:color w:val="01696F"/>
                <w:sz w:val="20"/>
                <w:szCs w:val="20"/>
              </w:rPr>
              <w:t xml:space="preserve">Response: </w:t>
            </w:r>
            <w:r>
              <w:rPr>
                <w:rFonts w:ascii="Courier New" w:cs="Courier New" w:eastAsia="Courier New" w:hAnsi="Courier New"/>
                <w:color w:val="1A1A1A"/>
                <w:sz w:val="18"/>
                <w:szCs w:val="18"/>
              </w:rPr>
              <w:t xml:space="preserve">{ "data": [{"column":"Comments","completeness":99.9}, {"column":"Root Cause identified","completeness":0.0}, ...] }</w:t>
            </w:r>
          </w:p>
        </w:tc>
      </w:tr>
    </w:tbl>
    <w:p>
      <w:pPr>
        <w:spacing w:before="0" w:after="80"/>
      </w:pPr>
    </w:p>
    <w:p>
      <w:pPr>
        <w:pStyle w:val="Heading2"/>
        <w:spacing w:before="300" w:after="140"/>
      </w:pPr>
      <w:r>
        <w:rPr>
          <w:rFonts w:ascii="Arial" w:cs="Arial" w:eastAsia="Arial" w:hAnsi="Arial"/>
          <w:b/>
          <w:bCs/>
          <w:color w:val="1A1A1A"/>
          <w:sz w:val="26"/>
          <w:szCs w:val="26"/>
        </w:rPr>
        <w:t xml:space="preserve">4.3 Ageing Validation Endpoints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7A3E"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GET </w:t>
            </w:r>
            <w:r>
              <w:rPr>
                <w:rFonts w:ascii="Courier New" w:cs="Courier New" w:eastAsia="Courier New" w:hAnsi="Courier New"/>
                <w:b/>
                <w:bCs/>
                <w:color w:val="BCE2E7"/>
                <w:sz w:val="22"/>
                <w:szCs w:val="22"/>
              </w:rPr>
              <w:t xml:space="preserve">/api/ageing/validation/&lt;file_id&gt;</w:t>
            </w:r>
            <w:r>
              <w:rPr>
                <w:rFonts w:ascii="Arial" w:cs="Arial" w:eastAsia="Arial" w:hAnsi="Arial"/>
                <w:color w:val="FFFFFF"/>
                <w:sz w:val="18"/>
                <w:szCs w:val="18"/>
              </w:rPr>
              <w:t xml:space="preserve">   — Computed vs pre-populated Age Days and Bucket comparison</w:t>
            </w:r>
          </w:p>
        </w:tc>
      </w:tr>
      <w:tr>
        <w:tc>
          <w:tcPr>
            <w:tcW w:type="dxa" w:w="9360"/>
            <w:tcBorders>
              <w:top w:val="nil"/>
              <w:left w:val="single" w:color="1B7A3E" w:sz="6"/>
              <w:bottom w:val="single" w:color="CCCCCC" w:sz="1"/>
              <w:right w:val="single" w:color="CCCCCC" w:sz="1"/>
            </w:tcBorders>
            <w:shd w:fill="E8F5E9" w:val="clear"/>
            <w:tcMar>
              <w:top w:type="dxa" w:w="100"/>
              <w:left w:type="dxa" w:w="180"/>
              <w:bottom w:type="dxa" w:w="100"/>
              <w:right w:type="dxa" w:w="180"/>
            </w:tcMar>
          </w:tcPr>
          <w:p>
            <w:pPr>
              <w:spacing w:before="0" w:after="40"/>
            </w:pPr>
            <w:r>
              <w:rPr>
                <w:rFonts w:ascii="Arial" w:cs="Arial" w:eastAsia="Arial" w:hAnsi="Arial"/>
                <w:b/>
                <w:bCs/>
                <w:color w:val="0C3547"/>
                <w:sz w:val="20"/>
                <w:szCs w:val="20"/>
              </w:rPr>
              <w:t xml:space="preserve">Request: </w:t>
            </w:r>
            <w:r>
              <w:rPr>
                <w:rFonts w:ascii="Courier New" w:cs="Courier New" w:eastAsia="Courier New" w:hAnsi="Courier New"/>
                <w:color w:val="1A1A1A"/>
                <w:sz w:val="18"/>
                <w:szCs w:val="18"/>
              </w:rPr>
              <w:t xml:space="preserve">path param: file_id; query: ?report_run_date=2026-01-31</w:t>
            </w:r>
          </w:p>
          <w:p>
            <w:pPr>
              <w:spacing w:before="0" w:after="0"/>
            </w:pPr>
            <w:r>
              <w:rPr>
                <w:rFonts w:ascii="Arial" w:cs="Arial" w:eastAsia="Arial" w:hAnsi="Arial"/>
                <w:b/>
                <w:bCs/>
                <w:color w:val="01696F"/>
                <w:sz w:val="20"/>
                <w:szCs w:val="20"/>
              </w:rPr>
              <w:t xml:space="preserve">Response: </w:t>
            </w:r>
            <w:r>
              <w:rPr>
                <w:rFonts w:ascii="Courier New" w:cs="Courier New" w:eastAsia="Courier New" w:hAnsi="Courier New"/>
                <w:color w:val="1A1A1A"/>
                <w:sz w:val="18"/>
                <w:szCs w:val="18"/>
              </w:rPr>
              <w:t xml:space="preserve">{ "total_validated":608742, "age_mismatch_count":4821, "age_mismatch_pct":0.79, "bucket_mismatch_count":2140, "bucket_mismatch_pct":0.35, "accuracy_rate":99.2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7A3E"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GET </w:t>
            </w:r>
            <w:r>
              <w:rPr>
                <w:rFonts w:ascii="Courier New" w:cs="Courier New" w:eastAsia="Courier New" w:hAnsi="Courier New"/>
                <w:b/>
                <w:bCs/>
                <w:color w:val="BCE2E7"/>
                <w:sz w:val="22"/>
                <w:szCs w:val="22"/>
              </w:rPr>
              <w:t xml:space="preserve">/api/ageing/discrepancies/&lt;file_id&gt;</w:t>
            </w:r>
            <w:r>
              <w:rPr>
                <w:rFonts w:ascii="Arial" w:cs="Arial" w:eastAsia="Arial" w:hAnsi="Arial"/>
                <w:color w:val="FFFFFF"/>
                <w:sz w:val="18"/>
                <w:szCs w:val="18"/>
              </w:rPr>
              <w:t xml:space="preserve">   — Paginated list of discrepancy records for the data table</w:t>
            </w:r>
          </w:p>
        </w:tc>
      </w:tr>
      <w:tr>
        <w:tc>
          <w:tcPr>
            <w:tcW w:type="dxa" w:w="9360"/>
            <w:tcBorders>
              <w:top w:val="nil"/>
              <w:left w:val="single" w:color="1B7A3E" w:sz="6"/>
              <w:bottom w:val="single" w:color="CCCCCC" w:sz="1"/>
              <w:right w:val="single" w:color="CCCCCC" w:sz="1"/>
            </w:tcBorders>
            <w:shd w:fill="E8F5E9" w:val="clear"/>
            <w:tcMar>
              <w:top w:type="dxa" w:w="100"/>
              <w:left w:type="dxa" w:w="180"/>
              <w:bottom w:type="dxa" w:w="100"/>
              <w:right w:type="dxa" w:w="180"/>
            </w:tcMar>
          </w:tcPr>
          <w:p>
            <w:pPr>
              <w:spacing w:before="0" w:after="40"/>
            </w:pPr>
            <w:r>
              <w:rPr>
                <w:rFonts w:ascii="Arial" w:cs="Arial" w:eastAsia="Arial" w:hAnsi="Arial"/>
                <w:b/>
                <w:bCs/>
                <w:color w:val="0C3547"/>
                <w:sz w:val="20"/>
                <w:szCs w:val="20"/>
              </w:rPr>
              <w:t xml:space="preserve">Request: </w:t>
            </w:r>
            <w:r>
              <w:rPr>
                <w:rFonts w:ascii="Courier New" w:cs="Courier New" w:eastAsia="Courier New" w:hAnsi="Courier New"/>
                <w:color w:val="1A1A1A"/>
                <w:sz w:val="18"/>
                <w:szCs w:val="18"/>
              </w:rPr>
              <w:t xml:space="preserve">path param: file_id; query: ?page=1&amp;page_size=100&amp;team=FX</w:t>
            </w:r>
          </w:p>
          <w:p>
            <w:pPr>
              <w:spacing w:before="0" w:after="0"/>
            </w:pPr>
            <w:r>
              <w:rPr>
                <w:rFonts w:ascii="Arial" w:cs="Arial" w:eastAsia="Arial" w:hAnsi="Arial"/>
                <w:b/>
                <w:bCs/>
                <w:color w:val="01696F"/>
                <w:sz w:val="20"/>
                <w:szCs w:val="20"/>
              </w:rPr>
              <w:t xml:space="preserve">Response: </w:t>
            </w:r>
            <w:r>
              <w:rPr>
                <w:rFonts w:ascii="Courier New" w:cs="Courier New" w:eastAsia="Courier New" w:hAnsi="Courier New"/>
                <w:color w:val="1A1A1A"/>
                <w:sz w:val="18"/>
                <w:szCs w:val="18"/>
              </w:rPr>
              <w:t xml:space="preserve">{ "total":4821, "page":1, "data":[{"TRADE REF":"TRD123","Age Days":15,"Computed Age Days":20,"Bucket":"0-15","Computed Bucket":"16-30","Age Match":false,"Bucket Match":false},...] }</w:t>
            </w:r>
          </w:p>
        </w:tc>
      </w:tr>
    </w:tbl>
    <w:p>
      <w:pPr>
        <w:spacing w:before="0" w:after="80"/>
      </w:pPr>
    </w:p>
    <w:p>
      <w:pPr>
        <w:pStyle w:val="Heading2"/>
        <w:spacing w:before="300" w:after="140"/>
      </w:pPr>
      <w:r>
        <w:rPr>
          <w:rFonts w:ascii="Arial" w:cs="Arial" w:eastAsia="Arial" w:hAnsi="Arial"/>
          <w:b/>
          <w:bCs/>
          <w:color w:val="1A1A1A"/>
          <w:sz w:val="26"/>
          <w:szCs w:val="26"/>
        </w:rPr>
        <w:t xml:space="preserve">4.4 Analytics Endpoints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7A3E"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GET </w:t>
            </w:r>
            <w:r>
              <w:rPr>
                <w:rFonts w:ascii="Courier New" w:cs="Courier New" w:eastAsia="Courier New" w:hAnsi="Courier New"/>
                <w:b/>
                <w:bCs/>
                <w:color w:val="BCE2E7"/>
                <w:sz w:val="22"/>
                <w:szCs w:val="22"/>
              </w:rPr>
              <w:t xml:space="preserve">/api/analytics/trends/&lt;file_id&gt;</w:t>
            </w:r>
            <w:r>
              <w:rPr>
                <w:rFonts w:ascii="Arial" w:cs="Arial" w:eastAsia="Arial" w:hAnsi="Arial"/>
                <w:color w:val="FFFFFF"/>
                <w:sz w:val="18"/>
                <w:szCs w:val="18"/>
              </w:rPr>
              <w:t xml:space="preserve">   — Break count and amount by period, optionally filtered by dimension</w:t>
            </w:r>
          </w:p>
        </w:tc>
      </w:tr>
      <w:tr>
        <w:tc>
          <w:tcPr>
            <w:tcW w:type="dxa" w:w="9360"/>
            <w:tcBorders>
              <w:top w:val="nil"/>
              <w:left w:val="single" w:color="1B7A3E" w:sz="6"/>
              <w:bottom w:val="single" w:color="CCCCCC" w:sz="1"/>
              <w:right w:val="single" w:color="CCCCCC" w:sz="1"/>
            </w:tcBorders>
            <w:shd w:fill="E8F5E9" w:val="clear"/>
            <w:tcMar>
              <w:top w:type="dxa" w:w="100"/>
              <w:left w:type="dxa" w:w="180"/>
              <w:bottom w:type="dxa" w:w="100"/>
              <w:right w:type="dxa" w:w="180"/>
            </w:tcMar>
          </w:tcPr>
          <w:p>
            <w:pPr>
              <w:spacing w:before="0" w:after="40"/>
            </w:pPr>
            <w:r>
              <w:rPr>
                <w:rFonts w:ascii="Arial" w:cs="Arial" w:eastAsia="Arial" w:hAnsi="Arial"/>
                <w:b/>
                <w:bCs/>
                <w:color w:val="0C3547"/>
                <w:sz w:val="20"/>
                <w:szCs w:val="20"/>
              </w:rPr>
              <w:t xml:space="preserve">Request: </w:t>
            </w:r>
            <w:r>
              <w:rPr>
                <w:rFonts w:ascii="Courier New" w:cs="Courier New" w:eastAsia="Courier New" w:hAnsi="Courier New"/>
                <w:color w:val="1A1A1A"/>
                <w:sz w:val="18"/>
                <w:szCs w:val="18"/>
              </w:rPr>
              <w:t xml:space="preserve">path param: file_id; query: ?dimension=team&amp;value=FX&amp;metric=count</w:t>
            </w:r>
          </w:p>
          <w:p>
            <w:pPr>
              <w:spacing w:before="0" w:after="0"/>
            </w:pPr>
            <w:r>
              <w:rPr>
                <w:rFonts w:ascii="Arial" w:cs="Arial" w:eastAsia="Arial" w:hAnsi="Arial"/>
                <w:b/>
                <w:bCs/>
                <w:color w:val="01696F"/>
                <w:sz w:val="20"/>
                <w:szCs w:val="20"/>
              </w:rPr>
              <w:t xml:space="preserve">Response: </w:t>
            </w:r>
            <w:r>
              <w:rPr>
                <w:rFonts w:ascii="Courier New" w:cs="Courier New" w:eastAsia="Courier New" w:hAnsi="Courier New"/>
                <w:color w:val="1A1A1A"/>
                <w:sz w:val="18"/>
                <w:szCs w:val="18"/>
              </w:rPr>
              <w:t xml:space="preserve">{ "periods":["2025-01","2025-02",...], "break_count":[4821,5102,...], "abs_gbp":[12840000,14200000,...], "mom_count_pct":5.8, "mom_amount_pct":10.6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7A3E"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GET </w:t>
            </w:r>
            <w:r>
              <w:rPr>
                <w:rFonts w:ascii="Courier New" w:cs="Courier New" w:eastAsia="Courier New" w:hAnsi="Courier New"/>
                <w:b/>
                <w:bCs/>
                <w:color w:val="BCE2E7"/>
                <w:sz w:val="22"/>
                <w:szCs w:val="22"/>
              </w:rPr>
              <w:t xml:space="preserve">/api/analytics/threshold-alerts/&lt;file_id&gt;</w:t>
            </w:r>
            <w:r>
              <w:rPr>
                <w:rFonts w:ascii="Arial" w:cs="Arial" w:eastAsia="Arial" w:hAnsi="Arial"/>
                <w:color w:val="FFFFFF"/>
                <w:sz w:val="18"/>
                <w:szCs w:val="18"/>
              </w:rPr>
              <w:t xml:space="preserve">   — Median+MAD alerting per segment — Material / Watchlist / Normal</w:t>
            </w:r>
          </w:p>
        </w:tc>
      </w:tr>
      <w:tr>
        <w:tc>
          <w:tcPr>
            <w:tcW w:type="dxa" w:w="9360"/>
            <w:tcBorders>
              <w:top w:val="nil"/>
              <w:left w:val="single" w:color="1B7A3E" w:sz="6"/>
              <w:bottom w:val="single" w:color="CCCCCC" w:sz="1"/>
              <w:right w:val="single" w:color="CCCCCC" w:sz="1"/>
            </w:tcBorders>
            <w:shd w:fill="E8F5E9" w:val="clear"/>
            <w:tcMar>
              <w:top w:type="dxa" w:w="100"/>
              <w:left w:type="dxa" w:w="180"/>
              <w:bottom w:type="dxa" w:w="100"/>
              <w:right w:type="dxa" w:w="180"/>
            </w:tcMar>
          </w:tcPr>
          <w:p>
            <w:pPr>
              <w:spacing w:before="0" w:after="40"/>
            </w:pPr>
            <w:r>
              <w:rPr>
                <w:rFonts w:ascii="Arial" w:cs="Arial" w:eastAsia="Arial" w:hAnsi="Arial"/>
                <w:b/>
                <w:bCs/>
                <w:color w:val="0C3547"/>
                <w:sz w:val="20"/>
                <w:szCs w:val="20"/>
              </w:rPr>
              <w:t xml:space="preserve">Request: </w:t>
            </w:r>
            <w:r>
              <w:rPr>
                <w:rFonts w:ascii="Courier New" w:cs="Courier New" w:eastAsia="Courier New" w:hAnsi="Courier New"/>
                <w:color w:val="1A1A1A"/>
                <w:sz w:val="18"/>
                <w:szCs w:val="18"/>
              </w:rPr>
              <w:t xml:space="preserve">path param: file_id; query: ?dimension=rec_name&amp;metric=count&amp;mad_k=3&amp;watchlist_k=2</w:t>
            </w:r>
          </w:p>
          <w:p>
            <w:pPr>
              <w:spacing w:before="0" w:after="0"/>
            </w:pPr>
            <w:r>
              <w:rPr>
                <w:rFonts w:ascii="Arial" w:cs="Arial" w:eastAsia="Arial" w:hAnsi="Arial"/>
                <w:b/>
                <w:bCs/>
                <w:color w:val="01696F"/>
                <w:sz w:val="20"/>
                <w:szCs w:val="20"/>
              </w:rPr>
              <w:t xml:space="preserve">Response: </w:t>
            </w:r>
            <w:r>
              <w:rPr>
                <w:rFonts w:ascii="Courier New" w:cs="Courier New" w:eastAsia="Courier New" w:hAnsi="Courier New"/>
                <w:color w:val="1A1A1A"/>
                <w:sz w:val="18"/>
                <w:szCs w:val="18"/>
              </w:rPr>
              <w:t xml:space="preserve">{ "segments":[{"segment":"FX Nostro","classification":"Material","latest_count":421,"median_count":210,"deviation_pct":88.4,"latest_amount":4200000},...], "material_count":12, "watchlist_count":34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7A3E" w:val="clear"/>
            <w:tcMar>
              <w:top w:type="dxa" w:w="80"/>
              <w:left w:type="dxa" w:w="180"/>
              <w:bottom w:type="dxa" w:w="80"/>
              <w:right w:type="dxa" w:w="180"/>
            </w:tcMar>
          </w:tcPr>
          <w:p>
            <w:r>
              <w:rPr>
                <w:rFonts w:ascii="Courier New" w:cs="Courier New" w:eastAsia="Courier New" w:hAnsi="Courier New"/>
                <w:b/>
                <w:bCs/>
                <w:color w:val="FFFFFF"/>
                <w:sz w:val="22"/>
                <w:szCs w:val="22"/>
              </w:rPr>
              <w:t xml:space="preserve">GET </w:t>
            </w:r>
            <w:r>
              <w:rPr>
                <w:rFonts w:ascii="Courier New" w:cs="Courier New" w:eastAsia="Courier New" w:hAnsi="Courier New"/>
                <w:b/>
                <w:bCs/>
                <w:color w:val="BCE2E7"/>
                <w:sz w:val="22"/>
                <w:szCs w:val="22"/>
              </w:rPr>
              <w:t xml:space="preserve">/api/analytics/factor-analysis/&lt;file_id&gt;</w:t>
            </w:r>
            <w:r>
              <w:rPr>
                <w:rFonts w:ascii="Arial" w:cs="Arial" w:eastAsia="Arial" w:hAnsi="Arial"/>
                <w:color w:val="FFFFFF"/>
                <w:sz w:val="18"/>
                <w:szCs w:val="18"/>
              </w:rPr>
              <w:t xml:space="preserve">   — Period-over-period count and amount change decomposed by dimension</w:t>
            </w:r>
          </w:p>
        </w:tc>
      </w:tr>
      <w:tr>
        <w:tc>
          <w:tcPr>
            <w:tcW w:type="dxa" w:w="9360"/>
            <w:tcBorders>
              <w:top w:val="nil"/>
              <w:left w:val="single" w:color="1B7A3E" w:sz="6"/>
              <w:bottom w:val="single" w:color="CCCCCC" w:sz="1"/>
              <w:right w:val="single" w:color="CCCCCC" w:sz="1"/>
            </w:tcBorders>
            <w:shd w:fill="E8F5E9" w:val="clear"/>
            <w:tcMar>
              <w:top w:type="dxa" w:w="100"/>
              <w:left w:type="dxa" w:w="180"/>
              <w:bottom w:type="dxa" w:w="100"/>
              <w:right w:type="dxa" w:w="180"/>
            </w:tcMar>
          </w:tcPr>
          <w:p>
            <w:pPr>
              <w:spacing w:before="0" w:after="40"/>
            </w:pPr>
            <w:r>
              <w:rPr>
                <w:rFonts w:ascii="Arial" w:cs="Arial" w:eastAsia="Arial" w:hAnsi="Arial"/>
                <w:b/>
                <w:bCs/>
                <w:color w:val="0C3547"/>
                <w:sz w:val="20"/>
                <w:szCs w:val="20"/>
              </w:rPr>
              <w:t xml:space="preserve">Request: </w:t>
            </w:r>
            <w:r>
              <w:rPr>
                <w:rFonts w:ascii="Courier New" w:cs="Courier New" w:eastAsia="Courier New" w:hAnsi="Courier New"/>
                <w:color w:val="1A1A1A"/>
                <w:sz w:val="18"/>
                <w:szCs w:val="18"/>
              </w:rPr>
              <w:t xml:space="preserve">path param: file_id; query: ?prev_period=202501&amp;curr_period=202502&amp;dimension=team</w:t>
            </w:r>
          </w:p>
          <w:p>
            <w:pPr>
              <w:spacing w:before="0" w:after="0"/>
            </w:pPr>
            <w:r>
              <w:rPr>
                <w:rFonts w:ascii="Arial" w:cs="Arial" w:eastAsia="Arial" w:hAnsi="Arial"/>
                <w:b/>
                <w:bCs/>
                <w:color w:val="01696F"/>
                <w:sz w:val="20"/>
                <w:szCs w:val="20"/>
              </w:rPr>
              <w:t xml:space="preserve">Response: </w:t>
            </w:r>
            <w:r>
              <w:rPr>
                <w:rFonts w:ascii="Courier New" w:cs="Courier New" w:eastAsia="Courier New" w:hAnsi="Courier New"/>
                <w:color w:val="1A1A1A"/>
                <w:sz w:val="18"/>
                <w:szCs w:val="18"/>
              </w:rPr>
              <w:t xml:space="preserve">{ "summary":{"count_change":281,"count_pct":5.8}, "breakdown":[{"dimension_value":"FX","prev_count":810,"curr_count":921,"count_change":111},...] }</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200"/>
              <w:left w:type="dxa" w:w="300"/>
              <w:bottom w:type="dxa" w:w="200"/>
              <w:right w:type="dxa" w:w="300"/>
            </w:tcMar>
          </w:tcPr>
          <w:p>
            <w:r>
              <w:rPr>
                <w:rFonts w:ascii="Arial" w:cs="Arial" w:eastAsia="Arial" w:hAnsi="Arial"/>
                <w:b/>
                <w:bCs/>
                <w:color w:val="BCE2E7"/>
                <w:sz w:val="18"/>
                <w:szCs w:val="18"/>
              </w:rPr>
              <w:t xml:space="preserve">05 </w:t>
            </w:r>
            <w:r>
              <w:rPr>
                <w:rFonts w:ascii="Arial" w:cs="Arial" w:eastAsia="Arial" w:hAnsi="Arial"/>
                <w:b/>
                <w:bCs/>
                <w:color w:val="FFFFFF"/>
                <w:sz w:val="34"/>
                <w:szCs w:val="34"/>
              </w:rPr>
              <w:t xml:space="preserve">Core Python Modules</w:t>
            </w:r>
          </w:p>
          <w:p>
            <w:pPr>
              <w:spacing w:before="60"/>
            </w:pPr>
            <w:r>
              <w:rPr>
                <w:rFonts w:ascii="Arial" w:cs="Arial" w:eastAsia="Arial" w:hAnsi="Arial"/>
                <w:color w:val="BCE2E7"/>
                <w:sz w:val="18"/>
                <w:szCs w:val="18"/>
              </w:rPr>
              <w:t xml:space="preserve">Complete specification for each module in core/</w:t>
            </w:r>
          </w:p>
        </w:tc>
      </w:tr>
    </w:tbl>
    <w:p>
      <w:pPr>
        <w:spacing w:before="0" w:after="80"/>
      </w:pPr>
    </w:p>
    <w:p>
      <w:pPr>
        <w:pStyle w:val="Heading2"/>
        <w:spacing w:before="300" w:after="140"/>
      </w:pPr>
      <w:r>
        <w:rPr>
          <w:rFonts w:ascii="Arial" w:cs="Arial" w:eastAsia="Arial" w:hAnsi="Arial"/>
          <w:b/>
          <w:bCs/>
          <w:color w:val="1A1A1A"/>
          <w:sz w:val="26"/>
          <w:szCs w:val="26"/>
        </w:rPr>
        <w:t xml:space="preserve">5.1  core/ingestion.py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0808D" w:sz="8"/>
              <w:bottom w:val="single" w:color="CCCCCC" w:sz="1"/>
              <w:right w:val="single" w:color="CCCCCC" w:sz="1"/>
            </w:tcBorders>
            <w:shd w:fill="1E1E1E" w:val="clear"/>
            <w:tcMar>
              <w:top w:type="dxa" w:w="120"/>
              <w:left w:type="dxa" w:w="180"/>
              <w:bottom w:type="dxa" w:w="120"/>
              <w:right w:type="dxa" w:w="180"/>
            </w:tcMar>
          </w:tcPr>
          <w:p>
            <w:pPr>
              <w:spacing w:before="10" w:after="10"/>
            </w:pPr>
            <w:r>
              <w:rPr>
                <w:rFonts w:ascii="Courier New" w:cs="Courier New" w:eastAsia="Courier New" w:hAnsi="Courier New"/>
                <w:color w:val="D4D4D4"/>
                <w:sz w:val="17"/>
                <w:szCs w:val="17"/>
              </w:rPr>
              <w:t xml:space="preserve"># core/ingestion.py</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load_file(file_bytes: bytes, filename: str, file_hash: str) -&gt; pd.DataFrame:</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Load XLSX or CSV. Tries python-calamine first (10-50x faster).</w:t>
            </w:r>
          </w:p>
          <w:p>
            <w:pPr>
              <w:spacing w:before="10" w:after="10"/>
            </w:pPr>
            <w:r>
              <w:rPr>
                <w:rFonts w:ascii="Courier New" w:cs="Courier New" w:eastAsia="Courier New" w:hAnsi="Courier New"/>
                <w:color w:val="D4D4D4"/>
                <w:sz w:val="17"/>
                <w:szCs w:val="17"/>
              </w:rPr>
              <w:t xml:space="preserve">    Falls back to openpyxl. Saves result as Parquet keyed by file_hash.</w:t>
            </w:r>
          </w:p>
          <w:p>
            <w:pPr>
              <w:spacing w:before="10" w:after="10"/>
            </w:pPr>
            <w:r>
              <w:rPr>
                <w:rFonts w:ascii="Courier New" w:cs="Courier New" w:eastAsia="Courier New" w:hAnsi="Courier New"/>
                <w:color w:val="D4D4D4"/>
                <w:sz w:val="17"/>
                <w:szCs w:val="17"/>
              </w:rPr>
              <w:t xml:space="preserve">    Returns raw DataFrame before any cleaning.</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for_del_filter(df: pd.DataFrame, col_map: dict) -&gt; tuple[pd.DataFrame, int]:</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CORRECTION #5: Remove For Del = True records BEFORE all other processing.</w:t>
            </w:r>
          </w:p>
          <w:p>
            <w:pPr>
              <w:spacing w:before="10" w:after="10"/>
            </w:pPr>
            <w:r>
              <w:rPr>
                <w:rFonts w:ascii="Courier New" w:cs="Courier New" w:eastAsia="Courier New" w:hAnsi="Courier New"/>
                <w:color w:val="D4D4D4"/>
                <w:sz w:val="17"/>
                <w:szCs w:val="17"/>
              </w:rPr>
              <w:t xml:space="preserve">    Returns (filtered_df, count_removed).</w:t>
            </w:r>
          </w:p>
          <w:p>
            <w:pPr>
              <w:spacing w:before="10" w:after="10"/>
            </w:pPr>
            <w:r>
              <w:rPr>
                <w:rFonts w:ascii="Courier New" w:cs="Courier New" w:eastAsia="Courier New" w:hAnsi="Courier New"/>
                <w:color w:val="D4D4D4"/>
                <w:sz w:val="17"/>
                <w:szCs w:val="17"/>
              </w:rPr>
              <w:t xml:space="preserve">    For Del column mapping is fuzzy-matched via col_map.</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dedup(df: pd.DataFrame, col_map: dict) -&gt; tuple[pd.DataFrame, int]:</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CORRECTION #7: Deduplicate on ['TRADE REF', 'Period'] combined.</w:t>
            </w:r>
          </w:p>
          <w:p>
            <w:pPr>
              <w:spacing w:before="10" w:after="10"/>
            </w:pPr>
            <w:r>
              <w:rPr>
                <w:rFonts w:ascii="Courier New" w:cs="Courier New" w:eastAsia="Courier New" w:hAnsi="Courier New"/>
                <w:color w:val="D4D4D4"/>
                <w:sz w:val="17"/>
                <w:szCs w:val="17"/>
              </w:rPr>
              <w:t xml:space="preserve">    Null TRADE REF rows get surrogate key = SHA-256(Rec+Entity+Amount+Date).</w:t>
            </w:r>
          </w:p>
          <w:p>
            <w:pPr>
              <w:spacing w:before="10" w:after="10"/>
            </w:pPr>
            <w:r>
              <w:rPr>
                <w:rFonts w:ascii="Courier New" w:cs="Courier New" w:eastAsia="Courier New" w:hAnsi="Courier New"/>
                <w:color w:val="D4D4D4"/>
                <w:sz w:val="17"/>
                <w:szCs w:val="17"/>
              </w:rPr>
              <w:t xml:space="preserve">    Returns (deduped_df, surrogate_key_count).</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build_col_map(columns: list[str]) -&gt; dict:</w:t>
            </w:r>
          </w:p>
          <w:p>
            <w:pPr>
              <w:spacing w:before="10" w:after="10"/>
            </w:pPr>
            <w:r>
              <w:rPr>
                <w:rFonts w:ascii="Courier New" w:cs="Courier New" w:eastAsia="Courier New" w:hAnsi="Courier New"/>
                <w:color w:val="D4D4D4"/>
                <w:sz w:val="17"/>
                <w:szCs w:val="17"/>
              </w:rPr>
              <w:t xml:space="preserve">    '''Fuzzy match uploaded columns to the 41 expected EXPECTED_COLUMNS.'''</w:t>
            </w:r>
          </w:p>
        </w:tc>
      </w:tr>
    </w:tbl>
    <w:p>
      <w:pPr>
        <w:spacing w:before="0" w:after="80"/>
      </w:pPr>
    </w:p>
    <w:p>
      <w:pPr>
        <w:pStyle w:val="Heading2"/>
        <w:spacing w:before="300" w:after="140"/>
      </w:pPr>
      <w:r>
        <w:rPr>
          <w:rFonts w:ascii="Arial" w:cs="Arial" w:eastAsia="Arial" w:hAnsi="Arial"/>
          <w:b/>
          <w:bCs/>
          <w:color w:val="1A1A1A"/>
          <w:sz w:val="26"/>
          <w:szCs w:val="26"/>
        </w:rPr>
        <w:t xml:space="preserve">5.2  core/cleaning.py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0808D" w:sz="8"/>
              <w:bottom w:val="single" w:color="CCCCCC" w:sz="1"/>
              <w:right w:val="single" w:color="CCCCCC" w:sz="1"/>
            </w:tcBorders>
            <w:shd w:fill="1E1E1E" w:val="clear"/>
            <w:tcMar>
              <w:top w:type="dxa" w:w="120"/>
              <w:left w:type="dxa" w:w="180"/>
              <w:bottom w:type="dxa" w:w="120"/>
              <w:right w:type="dxa" w:w="180"/>
            </w:tcMar>
          </w:tcPr>
          <w:p>
            <w:pPr>
              <w:spacing w:before="10" w:after="10"/>
            </w:pPr>
            <w:r>
              <w:rPr>
                <w:rFonts w:ascii="Courier New" w:cs="Courier New" w:eastAsia="Courier New" w:hAnsi="Courier New"/>
                <w:color w:val="D4D4D4"/>
                <w:sz w:val="17"/>
                <w:szCs w:val="17"/>
              </w:rPr>
              <w:t xml:space="preserve"># core/cleaning.py</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parse_amount_vec(series: pd.Series) -&gt; pd.Series:</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Vectorised: strip £$€, currency codes (GBP/USD/EUR), commas.</w:t>
            </w:r>
          </w:p>
          <w:p>
            <w:pPr>
              <w:spacing w:before="10" w:after="10"/>
            </w:pPr>
            <w:r>
              <w:rPr>
                <w:rFonts w:ascii="Courier New" w:cs="Courier New" w:eastAsia="Courier New" w:hAnsi="Courier New"/>
                <w:color w:val="D4D4D4"/>
                <w:sz w:val="17"/>
                <w:szCs w:val="17"/>
              </w:rPr>
              <w:t xml:space="preserve">    Returns float64 Series. Preserves original NaN.</w:t>
            </w:r>
          </w:p>
          <w:p>
            <w:pPr>
              <w:spacing w:before="10" w:after="10"/>
            </w:pPr>
            <w:r>
              <w:rPr>
                <w:rFonts w:ascii="Courier New" w:cs="Courier New" w:eastAsia="Courier New" w:hAnsi="Courier New"/>
                <w:color w:val="D4D4D4"/>
                <w:sz w:val="17"/>
                <w:szCs w:val="17"/>
              </w:rPr>
              <w:t xml:space="preserve">    Handles: '£15,000', 'GBP 15000', '(15,000)', '15K' patterns.</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parse_age_days_vec(series: pd.Series) -&gt; pd.Series:</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Vectorised: extract leading integer from strings like '15 days', '~30'.</w:t>
            </w:r>
          </w:p>
          <w:p>
            <w:pPr>
              <w:spacing w:before="10" w:after="10"/>
            </w:pPr>
            <w:r>
              <w:rPr>
                <w:rFonts w:ascii="Courier New" w:cs="Courier New" w:eastAsia="Courier New" w:hAnsi="Courier New"/>
                <w:color w:val="D4D4D4"/>
                <w:sz w:val="17"/>
                <w:szCs w:val="17"/>
              </w:rPr>
              <w:t xml:space="preserve">    Returns float64. Marks 'N/A', '-', 'nan', '' as NaN.</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apply_categorical_dtypes(df: pd.DataFrame, col_map: dict) -&gt; pd.DataFrame:</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Convert high-cardinality string columns to pd.Categorical.</w:t>
            </w:r>
          </w:p>
          <w:p>
            <w:pPr>
              <w:spacing w:before="10" w:after="10"/>
            </w:pPr>
            <w:r>
              <w:rPr>
                <w:rFonts w:ascii="Courier New" w:cs="Courier New" w:eastAsia="Courier New" w:hAnsi="Courier New"/>
                <w:color w:val="D4D4D4"/>
                <w:sz w:val="17"/>
                <w:szCs w:val="17"/>
              </w:rPr>
              <w:t xml:space="preserve">    CATEGORICAL_COLS = [Team, Entity, Asset Class, Type of break, ...]</w:t>
            </w:r>
          </w:p>
          <w:p>
            <w:pPr>
              <w:spacing w:before="10" w:after="10"/>
            </w:pPr>
            <w:r>
              <w:rPr>
                <w:rFonts w:ascii="Courier New" w:cs="Courier New" w:eastAsia="Courier New" w:hAnsi="Courier New"/>
                <w:color w:val="D4D4D4"/>
                <w:sz w:val="17"/>
                <w:szCs w:val="17"/>
              </w:rPr>
              <w:t xml:space="preserve">    Reduces memory ~40-60%. Makes groupby observed=True safe.</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detect_type_violations(df_before, df_after, col_name) -&gt; dict:</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Compare original vs parsed series to find values that failed conversion.</w:t>
            </w:r>
          </w:p>
          <w:p>
            <w:pPr>
              <w:spacing w:before="10" w:after="10"/>
            </w:pPr>
            <w:r>
              <w:rPr>
                <w:rFonts w:ascii="Courier New" w:cs="Courier New" w:eastAsia="Courier New" w:hAnsi="Courier New"/>
                <w:color w:val="D4D4D4"/>
                <w:sz w:val="17"/>
                <w:szCs w:val="17"/>
              </w:rPr>
              <w:t xml:space="preserve">    Returns {column, expected_type, violation_count, sample_values}.</w:t>
            </w:r>
          </w:p>
          <w:p>
            <w:pPr>
              <w:spacing w:before="10" w:after="10"/>
            </w:pPr>
            <w:r>
              <w:rPr>
                <w:rFonts w:ascii="Courier New" w:cs="Courier New" w:eastAsia="Courier New" w:hAnsi="Courier New"/>
                <w:color w:val="D4D4D4"/>
                <w:sz w:val="17"/>
                <w:szCs w:val="17"/>
              </w:rPr>
              <w:t xml:space="preserve">    '''</w:t>
            </w:r>
          </w:p>
        </w:tc>
      </w:tr>
    </w:tbl>
    <w:p>
      <w:pPr>
        <w:spacing w:before="0" w:after="80"/>
      </w:pPr>
    </w:p>
    <w:p>
      <w:pPr>
        <w:pStyle w:val="Heading2"/>
        <w:spacing w:before="300" w:after="140"/>
      </w:pPr>
      <w:r>
        <w:rPr>
          <w:rFonts w:ascii="Arial" w:cs="Arial" w:eastAsia="Arial" w:hAnsi="Arial"/>
          <w:b/>
          <w:bCs/>
          <w:color w:val="1A1A1A"/>
          <w:sz w:val="26"/>
          <w:szCs w:val="26"/>
        </w:rPr>
        <w:t xml:space="preserve">5.3  core/ageing.py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0808D" w:sz="8"/>
              <w:bottom w:val="single" w:color="CCCCCC" w:sz="1"/>
              <w:right w:val="single" w:color="CCCCCC" w:sz="1"/>
            </w:tcBorders>
            <w:shd w:fill="1E1E1E" w:val="clear"/>
            <w:tcMar>
              <w:top w:type="dxa" w:w="120"/>
              <w:left w:type="dxa" w:w="180"/>
              <w:bottom w:type="dxa" w:w="120"/>
              <w:right w:type="dxa" w:w="180"/>
            </w:tcMar>
          </w:tcPr>
          <w:p>
            <w:pPr>
              <w:spacing w:before="10" w:after="10"/>
            </w:pPr>
            <w:r>
              <w:rPr>
                <w:rFonts w:ascii="Courier New" w:cs="Courier New" w:eastAsia="Courier New" w:hAnsi="Courier New"/>
                <w:color w:val="D4D4D4"/>
                <w:sz w:val="17"/>
                <w:szCs w:val="17"/>
              </w:rPr>
              <w:t xml:space="preserve"># core/ageing.py</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BUCKET_ORDER = ['0-15','16-30','31-60','61-90','91-180','181-365','365+','Unknown']</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period_to_datetime_vec(series: pd.Series) -&gt; pd.Series:</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Vectorised YYYYMM int -&gt; last day of that month.</w:t>
            </w:r>
          </w:p>
          <w:p>
            <w:pPr>
              <w:spacing w:before="10" w:after="10"/>
            </w:pPr>
            <w:r>
              <w:rPr>
                <w:rFonts w:ascii="Courier New" w:cs="Courier New" w:eastAsia="Courier New" w:hAnsi="Courier New"/>
                <w:color w:val="D4D4D4"/>
                <w:sz w:val="17"/>
                <w:szCs w:val="17"/>
              </w:rPr>
              <w:t xml:space="preserve">    E.g. 202501 -&gt; 2025-01-31. No .apply() — pure pandas operations.</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compute_ageing(df: pd.DataFrame, col_map: dict,</w:t>
            </w:r>
          </w:p>
          <w:p>
            <w:pPr>
              <w:spacing w:before="10" w:after="10"/>
            </w:pPr>
            <w:r>
              <w:rPr>
                <w:rFonts w:ascii="Courier New" w:cs="Courier New" w:eastAsia="Courier New" w:hAnsi="Courier New"/>
                <w:color w:val="D4D4D4"/>
                <w:sz w:val="17"/>
                <w:szCs w:val="17"/>
              </w:rPr>
              <w:t xml:space="preserve">                   report_run_date: str = None) -&gt; pd.DataFrame:</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CORRECTION #6: configurable report_run_date.</w:t>
            </w:r>
          </w:p>
          <w:p>
            <w:pPr>
              <w:spacing w:before="10" w:after="10"/>
            </w:pPr>
            <w:r>
              <w:rPr>
                <w:rFonts w:ascii="Courier New" w:cs="Courier New" w:eastAsia="Courier New" w:hAnsi="Courier New"/>
                <w:color w:val="D4D4D4"/>
                <w:sz w:val="17"/>
                <w:szCs w:val="17"/>
              </w:rPr>
              <w:t xml:space="preserve">    Default: last day of Period month.</w:t>
            </w:r>
          </w:p>
          <w:p>
            <w:pPr>
              <w:spacing w:before="10" w:after="10"/>
            </w:pPr>
            <w:r>
              <w:rPr>
                <w:rFonts w:ascii="Courier New" w:cs="Courier New" w:eastAsia="Courier New" w:hAnsi="Courier New"/>
                <w:color w:val="D4D4D4"/>
                <w:sz w:val="17"/>
                <w:szCs w:val="17"/>
              </w:rPr>
              <w:t xml:space="preserve">    Override: pass actual extraction date (e.g. '2026-02-05').</w:t>
            </w:r>
          </w:p>
          <w:p>
            <w:pPr>
              <w:spacing w:before="10" w:after="10"/>
            </w:pPr>
            <w:r>
              <w:rPr>
                <w:rFonts w:ascii="Courier New" w:cs="Courier New" w:eastAsia="Courier New" w:hAnsi="Courier New"/>
                <w:color w:val="D4D4D4"/>
                <w:sz w:val="17"/>
                <w:szCs w:val="17"/>
              </w:rPr>
              <w:t xml:space="preserve">    Adds columns: _Computed_Age_Days, _Computed_Bucket, _Age_Match, _Bucket_Match.</w:t>
            </w:r>
          </w:p>
          <w:p>
            <w:pPr>
              <w:spacing w:before="10" w:after="10"/>
            </w:pPr>
            <w:r>
              <w:rPr>
                <w:rFonts w:ascii="Courier New" w:cs="Courier New" w:eastAsia="Courier New" w:hAnsi="Courier New"/>
                <w:color w:val="D4D4D4"/>
                <w:sz w:val="17"/>
                <w:szCs w:val="17"/>
              </w:rPr>
              <w:t xml:space="preserve">    Stores report_run_date used in df.attrs for audit trail.</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age_to_bucket_vec(age_series: pd.Series) -&gt; pd.Categorical:</w:t>
            </w:r>
          </w:p>
          <w:p>
            <w:pPr>
              <w:spacing w:before="10" w:after="10"/>
            </w:pPr>
            <w:r>
              <w:rPr>
                <w:rFonts w:ascii="Courier New" w:cs="Courier New" w:eastAsia="Courier New" w:hAnsi="Courier New"/>
                <w:color w:val="D4D4D4"/>
                <w:sz w:val="17"/>
                <w:szCs w:val="17"/>
              </w:rPr>
              <w:t xml:space="preserve">    '''np.select vectorised bucket derivation. 100x faster than .apply().'''</w:t>
            </w:r>
          </w:p>
        </w:tc>
      </w:tr>
    </w:tbl>
    <w:p>
      <w:pPr>
        <w:spacing w:before="0" w:after="80"/>
      </w:pPr>
    </w:p>
    <w:p>
      <w:pPr>
        <w:pStyle w:val="Heading2"/>
        <w:spacing w:before="300" w:after="140"/>
      </w:pPr>
      <w:r>
        <w:rPr>
          <w:rFonts w:ascii="Arial" w:cs="Arial" w:eastAsia="Arial" w:hAnsi="Arial"/>
          <w:b/>
          <w:bCs/>
          <w:color w:val="1A1A1A"/>
          <w:sz w:val="26"/>
          <w:szCs w:val="26"/>
        </w:rPr>
        <w:t xml:space="preserve">5.4  core/flags.py  (NEW — Phase 2 preparation)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0808D" w:sz="8"/>
              <w:bottom w:val="single" w:color="CCCCCC" w:sz="1"/>
              <w:right w:val="single" w:color="CCCCCC" w:sz="1"/>
            </w:tcBorders>
            <w:shd w:fill="1E1E1E" w:val="clear"/>
            <w:tcMar>
              <w:top w:type="dxa" w:w="120"/>
              <w:left w:type="dxa" w:w="180"/>
              <w:bottom w:type="dxa" w:w="120"/>
              <w:right w:type="dxa" w:w="180"/>
            </w:tcMar>
          </w:tcPr>
          <w:p>
            <w:pPr>
              <w:spacing w:before="10" w:after="10"/>
            </w:pPr>
            <w:r>
              <w:rPr>
                <w:rFonts w:ascii="Courier New" w:cs="Courier New" w:eastAsia="Courier New" w:hAnsi="Courier New"/>
                <w:color w:val="D4D4D4"/>
                <w:sz w:val="17"/>
                <w:szCs w:val="17"/>
              </w:rPr>
              <w:t xml:space="preserve"># core/flags.py — Pre-computation flags for Phase 2 rule engine</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SSI_KEYWORDS = ['ssi','settlement instruction','standing instruction',</w:t>
            </w:r>
          </w:p>
          <w:p>
            <w:pPr>
              <w:spacing w:before="10" w:after="10"/>
            </w:pPr>
            <w:r>
              <w:rPr>
                <w:rFonts w:ascii="Courier New" w:cs="Courier New" w:eastAsia="Courier New" w:hAnsi="Courier New"/>
                <w:color w:val="D4D4D4"/>
                <w:sz w:val="17"/>
                <w:szCs w:val="17"/>
              </w:rPr>
              <w:t xml:space="preserve">                'account number','sort code','bic','swift','nostro']</w:t>
            </w:r>
          </w:p>
          <w:p>
            <w:pPr>
              <w:spacing w:before="10" w:after="10"/>
            </w:pPr>
            <w:r>
              <w:rPr>
                <w:rFonts w:ascii="Courier New" w:cs="Courier New" w:eastAsia="Courier New" w:hAnsi="Courier New"/>
                <w:color w:val="D4D4D4"/>
                <w:sz w:val="17"/>
                <w:szCs w:val="17"/>
              </w:rPr>
              <w:t xml:space="preserve">CA_KEYWORDS  = ['dividend','split','ex-date','corporate action',</w:t>
            </w:r>
          </w:p>
          <w:p>
            <w:pPr>
              <w:spacing w:before="10" w:after="10"/>
            </w:pPr>
            <w:r>
              <w:rPr>
                <w:rFonts w:ascii="Courier New" w:cs="Courier New" w:eastAsia="Courier New" w:hAnsi="Courier New"/>
                <w:color w:val="D4D4D4"/>
                <w:sz w:val="17"/>
                <w:szCs w:val="17"/>
              </w:rPr>
              <w:t xml:space="preserve">                'rights issue','merger','spin-off']</w:t>
            </w:r>
          </w:p>
          <w:p>
            <w:pPr>
              <w:spacing w:before="10" w:after="10"/>
            </w:pPr>
            <w:r>
              <w:rPr>
                <w:rFonts w:ascii="Courier New" w:cs="Courier New" w:eastAsia="Courier New" w:hAnsi="Courier New"/>
                <w:color w:val="D4D4D4"/>
                <w:sz w:val="17"/>
                <w:szCs w:val="17"/>
              </w:rPr>
              <w:t xml:space="preserve">TIMING_TYPES = ['timing','settlement timing','t+1','t+2','t+3','fail']</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flag_timing_candidate(df: pd.DataFrame, col_map: dict) -&gt; pd.Series:</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Returns bool Series. True if:</w:t>
            </w:r>
          </w:p>
          <w:p>
            <w:pPr>
              <w:spacing w:before="10" w:after="10"/>
            </w:pPr>
            <w:r>
              <w:rPr>
                <w:rFonts w:ascii="Courier New" w:cs="Courier New" w:eastAsia="Courier New" w:hAnsi="Courier New"/>
                <w:color w:val="D4D4D4"/>
                <w:sz w:val="17"/>
                <w:szCs w:val="17"/>
              </w:rPr>
              <w:t xml:space="preserve">      _Computed_Age_Days &lt;= 3 AND</w:t>
            </w:r>
          </w:p>
          <w:p>
            <w:pPr>
              <w:spacing w:before="10" w:after="10"/>
            </w:pPr>
            <w:r>
              <w:rPr>
                <w:rFonts w:ascii="Courier New" w:cs="Courier New" w:eastAsia="Courier New" w:hAnsi="Courier New"/>
                <w:color w:val="D4D4D4"/>
                <w:sz w:val="17"/>
                <w:szCs w:val="17"/>
              </w:rPr>
              <w:t xml:space="preserve">      (Type_of_break contains TIMING_TYPES OR Bucket == '0-15')</w:t>
            </w:r>
          </w:p>
          <w:p>
            <w:pPr>
              <w:spacing w:before="10" w:after="10"/>
            </w:pPr>
            <w:r>
              <w:rPr>
                <w:rFonts w:ascii="Courier New" w:cs="Courier New" w:eastAsia="Courier New" w:hAnsi="Courier New"/>
                <w:color w:val="D4D4D4"/>
                <w:sz w:val="17"/>
                <w:szCs w:val="17"/>
              </w:rPr>
              <w:t xml:space="preserve">    These are candidates for Phase 2 auto-classification as Timing (#1).</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flag_ssi_signal(df: pd.DataFrame, col_map: dict) -&gt; pd.Series:</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Returns bool Series. True if Comments OR JIRA DESC contains SSI_KEYWORDS.</w:t>
            </w:r>
          </w:p>
          <w:p>
            <w:pPr>
              <w:spacing w:before="10" w:after="10"/>
            </w:pPr>
            <w:r>
              <w:rPr>
                <w:rFonts w:ascii="Courier New" w:cs="Courier New" w:eastAsia="Courier New" w:hAnsi="Courier New"/>
                <w:color w:val="D4D4D4"/>
                <w:sz w:val="17"/>
                <w:szCs w:val="17"/>
              </w:rPr>
              <w:t xml:space="preserve">    Uses vectorised str.contains with regex=False for speed on 621K rows.</w:t>
            </w:r>
          </w:p>
          <w:p>
            <w:pPr>
              <w:spacing w:before="10" w:after="10"/>
            </w:pPr>
            <w:r>
              <w:rPr>
                <w:rFonts w:ascii="Courier New" w:cs="Courier New" w:eastAsia="Courier New" w:hAnsi="Courier New"/>
                <w:color w:val="D4D4D4"/>
                <w:sz w:val="17"/>
                <w:szCs w:val="17"/>
              </w:rPr>
              <w:t xml:space="preserve">    These are candidates for Phase 2 SSI Clustering engine.</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flag_ca_signal(df: pd.DataFrame, col_map: dict) -&gt; pd.Series:</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Returns bool Series. True if Comments contains CA_KEYWORDS.</w:t>
            </w:r>
          </w:p>
          <w:p>
            <w:pPr>
              <w:spacing w:before="10" w:after="10"/>
            </w:pPr>
            <w:r>
              <w:rPr>
                <w:rFonts w:ascii="Courier New" w:cs="Courier New" w:eastAsia="Courier New" w:hAnsi="Courier New"/>
                <w:color w:val="D4D4D4"/>
                <w:sz w:val="17"/>
                <w:szCs w:val="17"/>
              </w:rPr>
              <w:t xml:space="preserve">    Candidates for Phase 2 Corporate Action root cause classification.</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add_all_flags(df: pd.DataFrame, col_map: dict) -&gt; pd.DataFrame:</w:t>
            </w:r>
          </w:p>
          <w:p>
            <w:pPr>
              <w:spacing w:before="10" w:after="10"/>
            </w:pPr>
            <w:r>
              <w:rPr>
                <w:rFonts w:ascii="Courier New" w:cs="Courier New" w:eastAsia="Courier New" w:hAnsi="Courier New"/>
                <w:color w:val="D4D4D4"/>
                <w:sz w:val="17"/>
                <w:szCs w:val="17"/>
              </w:rPr>
              <w:t xml:space="preserve">    '''Apply all three flags. Adds: is_timing_candidate, has_ssi_signal, has_ca_signal.'''</w:t>
            </w:r>
          </w:p>
        </w:tc>
      </w:tr>
    </w:tbl>
    <w:p>
      <w:pPr>
        <w:spacing w:before="0" w:after="80"/>
      </w:pPr>
    </w:p>
    <w:p>
      <w:pPr>
        <w:pStyle w:val="Heading2"/>
        <w:spacing w:before="300" w:after="140"/>
      </w:pPr>
      <w:r>
        <w:rPr>
          <w:rFonts w:ascii="Arial" w:cs="Arial" w:eastAsia="Arial" w:hAnsi="Arial"/>
          <w:b/>
          <w:bCs/>
          <w:color w:val="1A1A1A"/>
          <w:sz w:val="26"/>
          <w:szCs w:val="26"/>
        </w:rPr>
        <w:t xml:space="preserve">5.5  core/analytics.py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0808D" w:sz="8"/>
              <w:bottom w:val="single" w:color="CCCCCC" w:sz="1"/>
              <w:right w:val="single" w:color="CCCCCC" w:sz="1"/>
            </w:tcBorders>
            <w:shd w:fill="1E1E1E" w:val="clear"/>
            <w:tcMar>
              <w:top w:type="dxa" w:w="120"/>
              <w:left w:type="dxa" w:w="180"/>
              <w:bottom w:type="dxa" w:w="120"/>
              <w:right w:type="dxa" w:w="180"/>
            </w:tcMar>
          </w:tcPr>
          <w:p>
            <w:pPr>
              <w:spacing w:before="10" w:after="10"/>
            </w:pPr>
            <w:r>
              <w:rPr>
                <w:rFonts w:ascii="Courier New" w:cs="Courier New" w:eastAsia="Courier New" w:hAnsi="Courier New"/>
                <w:color w:val="D4D4D4"/>
                <w:sz w:val="17"/>
                <w:szCs w:val="17"/>
              </w:rPr>
              <w:t xml:space="preserve"># core/analytics.py</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get_trend_data(df, col_map, period_col, value_col, group_by=None):</w:t>
            </w:r>
          </w:p>
          <w:p>
            <w:pPr>
              <w:spacing w:before="10" w:after="10"/>
            </w:pPr>
            <w:r>
              <w:rPr>
                <w:rFonts w:ascii="Courier New" w:cs="Courier New" w:eastAsia="Courier New" w:hAnsi="Courier New"/>
                <w:color w:val="D4D4D4"/>
                <w:sz w:val="17"/>
                <w:szCs w:val="17"/>
              </w:rPr>
              <w:t xml:space="preserve">    '''Aggregate break count or amount by period, optionally grouped.'''</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compute_mad_alerts(df, col_map, segment_col, period_col,</w:t>
            </w:r>
          </w:p>
          <w:p>
            <w:pPr>
              <w:spacing w:before="10" w:after="10"/>
            </w:pPr>
            <w:r>
              <w:rPr>
                <w:rFonts w:ascii="Courier New" w:cs="Courier New" w:eastAsia="Courier New" w:hAnsi="Courier New"/>
                <w:color w:val="D4D4D4"/>
                <w:sz w:val="17"/>
                <w:szCs w:val="17"/>
              </w:rPr>
              <w:t xml:space="preserve">                       amt_col, mad_k=3.0, watchlist_k=2.0):</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Median + MAD threshold alerting.</w:t>
            </w:r>
          </w:p>
          <w:p>
            <w:pPr>
              <w:spacing w:before="10" w:after="10"/>
            </w:pPr>
            <w:r>
              <w:rPr>
                <w:rFonts w:ascii="Courier New" w:cs="Courier New" w:eastAsia="Courier New" w:hAnsi="Courier New"/>
                <w:color w:val="D4D4D4"/>
                <w:sz w:val="17"/>
                <w:szCs w:val="17"/>
              </w:rPr>
              <w:t xml:space="preserve">    Returns DataFrame with Classification: Material / Watchlist / Normal.</w:t>
            </w:r>
          </w:p>
          <w:p>
            <w:pPr>
              <w:spacing w:before="10" w:after="10"/>
            </w:pPr>
            <w:r>
              <w:rPr>
                <w:rFonts w:ascii="Courier New" w:cs="Courier New" w:eastAsia="Courier New" w:hAnsi="Courier New"/>
                <w:color w:val="D4D4D4"/>
                <w:sz w:val="17"/>
                <w:szCs w:val="17"/>
              </w:rPr>
              <w:t xml:space="preserve">    Fully vectorised using groupby + transform — no Python loops.</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compute_factor_analysis(df, col_map, dim_col, period_col,</w:t>
            </w:r>
          </w:p>
          <w:p>
            <w:pPr>
              <w:spacing w:before="10" w:after="10"/>
            </w:pPr>
            <w:r>
              <w:rPr>
                <w:rFonts w:ascii="Courier New" w:cs="Courier New" w:eastAsia="Courier New" w:hAnsi="Courier New"/>
                <w:color w:val="D4D4D4"/>
                <w:sz w:val="17"/>
                <w:szCs w:val="17"/>
              </w:rPr>
              <w:t xml:space="preserve">                             prev_period, curr_period, amt_col):</w:t>
            </w:r>
          </w:p>
          <w:p>
            <w:pPr>
              <w:spacing w:before="10" w:after="10"/>
            </w:pPr>
            <w:r>
              <w:rPr>
                <w:rFonts w:ascii="Courier New" w:cs="Courier New" w:eastAsia="Courier New" w:hAnsi="Courier New"/>
                <w:color w:val="D4D4D4"/>
                <w:sz w:val="17"/>
                <w:szCs w:val="17"/>
              </w:rPr>
              <w:t xml:space="preserve">    '''Period-over-period count and amount change decomposed by dimension.'''</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compute_period_labels(df, col_map):</w:t>
            </w:r>
          </w:p>
          <w:p>
            <w:pPr>
              <w:spacing w:before="10" w:after="10"/>
            </w:pPr>
            <w:r>
              <w:rPr>
                <w:rFonts w:ascii="Courier New" w:cs="Courier New" w:eastAsia="Courier New" w:hAnsi="Courier New"/>
                <w:color w:val="D4D4D4"/>
                <w:sz w:val="17"/>
                <w:szCs w:val="17"/>
              </w:rPr>
              <w:t xml:space="preserve">    '''Vectorised _Period_label column: YYYYMM -&gt; YYYY-MM string. No .apply().'''</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200"/>
              <w:left w:type="dxa" w:w="300"/>
              <w:bottom w:type="dxa" w:w="200"/>
              <w:right w:type="dxa" w:w="300"/>
            </w:tcMar>
          </w:tcPr>
          <w:p>
            <w:r>
              <w:rPr>
                <w:rFonts w:ascii="Arial" w:cs="Arial" w:eastAsia="Arial" w:hAnsi="Arial"/>
                <w:b/>
                <w:bCs/>
                <w:color w:val="BCE2E7"/>
                <w:sz w:val="18"/>
                <w:szCs w:val="18"/>
              </w:rPr>
              <w:t xml:space="preserve">06 </w:t>
            </w:r>
            <w:r>
              <w:rPr>
                <w:rFonts w:ascii="Arial" w:cs="Arial" w:eastAsia="Arial" w:hAnsi="Arial"/>
                <w:b/>
                <w:bCs/>
                <w:color w:val="FFFFFF"/>
                <w:sz w:val="34"/>
                <w:szCs w:val="34"/>
              </w:rPr>
              <w:t xml:space="preserve">Dash Frontend Architecture</w:t>
            </w:r>
          </w:p>
          <w:p>
            <w:pPr>
              <w:spacing w:before="60"/>
            </w:pPr>
            <w:r>
              <w:rPr>
                <w:rFonts w:ascii="Arial" w:cs="Arial" w:eastAsia="Arial" w:hAnsi="Arial"/>
                <w:color w:val="BCE2E7"/>
                <w:sz w:val="18"/>
                <w:szCs w:val="18"/>
              </w:rPr>
              <w:t xml:space="preserve">Executive dashboard mounted on Flask — 5 tabs, all consuming Flask API</w:t>
            </w:r>
          </w:p>
        </w:tc>
      </w:tr>
    </w:tbl>
    <w:p>
      <w:pPr>
        <w:spacing w:before="0" w:after="80"/>
      </w:pPr>
    </w:p>
    <w:p>
      <w:pPr>
        <w:spacing w:before="60" w:after="80"/>
      </w:pPr>
      <w:r>
        <w:rPr>
          <w:rFonts w:ascii="Arial" w:cs="Arial" w:eastAsia="Arial" w:hAnsi="Arial"/>
          <w:color w:val="1A1A1A"/>
          <w:sz w:val="20"/>
          <w:szCs w:val="20"/>
        </w:rPr>
        <w:t xml:space="preserve">Dash is mounted directly on the Flask app instance. All chart data is fetched from the Flask REST API endpoints via Dash callbacks. This means the Dash frontend and the Streamlit app share identical data — no duplication of business logic.</w:t>
      </w:r>
    </w:p>
    <w:p>
      <w:pPr>
        <w:spacing w:before="0" w:after="80"/>
      </w:pPr>
    </w:p>
    <w:p>
      <w:pPr>
        <w:pStyle w:val="Heading2"/>
        <w:spacing w:before="300" w:after="140"/>
      </w:pPr>
      <w:r>
        <w:rPr>
          <w:rFonts w:ascii="Arial" w:cs="Arial" w:eastAsia="Arial" w:hAnsi="Arial"/>
          <w:b/>
          <w:bCs/>
          <w:color w:val="1A1A1A"/>
          <w:sz w:val="26"/>
          <w:szCs w:val="26"/>
        </w:rPr>
        <w:t xml:space="preserve">6.1 App Mounting (app.py)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0808D" w:sz="8"/>
              <w:bottom w:val="single" w:color="CCCCCC" w:sz="1"/>
              <w:right w:val="single" w:color="CCCCCC" w:sz="1"/>
            </w:tcBorders>
            <w:shd w:fill="1E1E1E" w:val="clear"/>
            <w:tcMar>
              <w:top w:type="dxa" w:w="120"/>
              <w:left w:type="dxa" w:w="180"/>
              <w:bottom w:type="dxa" w:w="120"/>
              <w:right w:type="dxa" w:w="180"/>
            </w:tcMar>
          </w:tcPr>
          <w:p>
            <w:pPr>
              <w:spacing w:before="10" w:after="10"/>
            </w:pPr>
            <w:r>
              <w:rPr>
                <w:rFonts w:ascii="Courier New" w:cs="Courier New" w:eastAsia="Courier New" w:hAnsi="Courier New"/>
                <w:color w:val="D4D4D4"/>
                <w:sz w:val="17"/>
                <w:szCs w:val="17"/>
              </w:rPr>
              <w:t xml:space="preserve"># app.py — Flask app factory with Dash mounted</w:t>
            </w:r>
          </w:p>
          <w:p>
            <w:pPr>
              <w:spacing w:before="10" w:after="10"/>
            </w:pPr>
            <w:r>
              <w:rPr>
                <w:rFonts w:ascii="Courier New" w:cs="Courier New" w:eastAsia="Courier New" w:hAnsi="Courier New"/>
                <w:color w:val="D4D4D4"/>
                <w:sz w:val="17"/>
                <w:szCs w:val="17"/>
              </w:rPr>
              <w:t xml:space="preserve">from flask import Flask</w:t>
            </w:r>
          </w:p>
          <w:p>
            <w:pPr>
              <w:spacing w:before="10" w:after="10"/>
            </w:pPr>
            <w:r>
              <w:rPr>
                <w:rFonts w:ascii="Courier New" w:cs="Courier New" w:eastAsia="Courier New" w:hAnsi="Courier New"/>
                <w:color w:val="D4D4D4"/>
                <w:sz w:val="17"/>
                <w:szCs w:val="17"/>
              </w:rPr>
              <w:t xml:space="preserve">from flask_cors import CORS</w:t>
            </w:r>
          </w:p>
          <w:p>
            <w:pPr>
              <w:spacing w:before="10" w:after="10"/>
            </w:pPr>
            <w:r>
              <w:rPr>
                <w:rFonts w:ascii="Courier New" w:cs="Courier New" w:eastAsia="Courier New" w:hAnsi="Courier New"/>
                <w:color w:val="D4D4D4"/>
                <w:sz w:val="17"/>
                <w:szCs w:val="17"/>
              </w:rPr>
              <w:t xml:space="preserve">from flask_caching import Cache</w:t>
            </w:r>
          </w:p>
          <w:p>
            <w:pPr>
              <w:spacing w:before="10" w:after="10"/>
            </w:pPr>
            <w:r>
              <w:rPr>
                <w:rFonts w:ascii="Courier New" w:cs="Courier New" w:eastAsia="Courier New" w:hAnsi="Courier New"/>
                <w:color w:val="D4D4D4"/>
                <w:sz w:val="17"/>
                <w:szCs w:val="17"/>
              </w:rPr>
              <w:t xml:space="preserve">from dashboard import create_dash_app</w:t>
            </w:r>
          </w:p>
          <w:p>
            <w:pPr>
              <w:spacing w:before="10" w:after="10"/>
            </w:pPr>
            <w:r>
              <w:rPr>
                <w:rFonts w:ascii="Courier New" w:cs="Courier New" w:eastAsia="Courier New" w:hAnsi="Courier New"/>
                <w:color w:val="D4D4D4"/>
                <w:sz w:val="17"/>
                <w:szCs w:val="17"/>
              </w:rPr>
              <w:t xml:space="preserve">from api.data import data_bp</w:t>
            </w:r>
          </w:p>
          <w:p>
            <w:pPr>
              <w:spacing w:before="10" w:after="10"/>
            </w:pPr>
            <w:r>
              <w:rPr>
                <w:rFonts w:ascii="Courier New" w:cs="Courier New" w:eastAsia="Courier New" w:hAnsi="Courier New"/>
                <w:color w:val="D4D4D4"/>
                <w:sz w:val="17"/>
                <w:szCs w:val="17"/>
              </w:rPr>
              <w:t xml:space="preserve">from api.quality import quality_bp</w:t>
            </w:r>
          </w:p>
          <w:p>
            <w:pPr>
              <w:spacing w:before="10" w:after="10"/>
            </w:pPr>
            <w:r>
              <w:rPr>
                <w:rFonts w:ascii="Courier New" w:cs="Courier New" w:eastAsia="Courier New" w:hAnsi="Courier New"/>
                <w:color w:val="D4D4D4"/>
                <w:sz w:val="17"/>
                <w:szCs w:val="17"/>
              </w:rPr>
              <w:t xml:space="preserve">from api.ageing import ageing_bp</w:t>
            </w:r>
          </w:p>
          <w:p>
            <w:pPr>
              <w:spacing w:before="10" w:after="10"/>
            </w:pPr>
            <w:r>
              <w:rPr>
                <w:rFonts w:ascii="Courier New" w:cs="Courier New" w:eastAsia="Courier New" w:hAnsi="Courier New"/>
                <w:color w:val="D4D4D4"/>
                <w:sz w:val="17"/>
                <w:szCs w:val="17"/>
              </w:rPr>
              <w:t xml:space="preserve">from api.analytics import analytics_bp</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def create_app(config_name='production'):</w:t>
            </w:r>
          </w:p>
          <w:p>
            <w:pPr>
              <w:spacing w:before="10" w:after="10"/>
            </w:pPr>
            <w:r>
              <w:rPr>
                <w:rFonts w:ascii="Courier New" w:cs="Courier New" w:eastAsia="Courier New" w:hAnsi="Courier New"/>
                <w:color w:val="D4D4D4"/>
                <w:sz w:val="17"/>
                <w:szCs w:val="17"/>
              </w:rPr>
              <w:t xml:space="preserve">    flask_app = Flask(__name__)</w:t>
            </w:r>
          </w:p>
          <w:p>
            <w:pPr>
              <w:spacing w:before="10" w:after="10"/>
            </w:pPr>
            <w:r>
              <w:rPr>
                <w:rFonts w:ascii="Courier New" w:cs="Courier New" w:eastAsia="Courier New" w:hAnsi="Courier New"/>
                <w:color w:val="D4D4D4"/>
                <w:sz w:val="17"/>
                <w:szCs w:val="17"/>
              </w:rPr>
              <w:t xml:space="preserve">    flask_app.config.from_object(Config[config_name])</w:t>
            </w:r>
          </w:p>
          <w:p>
            <w:pPr>
              <w:spacing w:before="10" w:after="10"/>
            </w:pPr>
            <w:r>
              <w:rPr>
                <w:rFonts w:ascii="Courier New" w:cs="Courier New" w:eastAsia="Courier New" w:hAnsi="Courier New"/>
                <w:color w:val="D4D4D4"/>
                <w:sz w:val="17"/>
                <w:szCs w:val="17"/>
              </w:rPr>
              <w:t xml:space="preserve">    CORS(flask_app)  # Allow Streamlit + React to call API</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 Register Flask REST blueprints</w:t>
            </w:r>
          </w:p>
          <w:p>
            <w:pPr>
              <w:spacing w:before="10" w:after="10"/>
            </w:pPr>
            <w:r>
              <w:rPr>
                <w:rFonts w:ascii="Courier New" w:cs="Courier New" w:eastAsia="Courier New" w:hAnsi="Courier New"/>
                <w:color w:val="D4D4D4"/>
                <w:sz w:val="17"/>
                <w:szCs w:val="17"/>
              </w:rPr>
              <w:t xml:space="preserve">    flask_app.register_blueprint(data_bp,     url_prefix='/api/data')</w:t>
            </w:r>
          </w:p>
          <w:p>
            <w:pPr>
              <w:spacing w:before="10" w:after="10"/>
            </w:pPr>
            <w:r>
              <w:rPr>
                <w:rFonts w:ascii="Courier New" w:cs="Courier New" w:eastAsia="Courier New" w:hAnsi="Courier New"/>
                <w:color w:val="D4D4D4"/>
                <w:sz w:val="17"/>
                <w:szCs w:val="17"/>
              </w:rPr>
              <w:t xml:space="preserve">    flask_app.register_blueprint(quality_bp,  url_prefix='/api/quality')</w:t>
            </w:r>
          </w:p>
          <w:p>
            <w:pPr>
              <w:spacing w:before="10" w:after="10"/>
            </w:pPr>
            <w:r>
              <w:rPr>
                <w:rFonts w:ascii="Courier New" w:cs="Courier New" w:eastAsia="Courier New" w:hAnsi="Courier New"/>
                <w:color w:val="D4D4D4"/>
                <w:sz w:val="17"/>
                <w:szCs w:val="17"/>
              </w:rPr>
              <w:t xml:space="preserve">    flask_app.register_blueprint(ageing_bp,   url_prefix='/api/ageing')</w:t>
            </w:r>
          </w:p>
          <w:p>
            <w:pPr>
              <w:spacing w:before="10" w:after="10"/>
            </w:pPr>
            <w:r>
              <w:rPr>
                <w:rFonts w:ascii="Courier New" w:cs="Courier New" w:eastAsia="Courier New" w:hAnsi="Courier New"/>
                <w:color w:val="D4D4D4"/>
                <w:sz w:val="17"/>
                <w:szCs w:val="17"/>
              </w:rPr>
              <w:t xml:space="preserve">    flask_app.register_blueprint(analytics_bp,url_prefix='/api/analytics')</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 Mount Dash on the same Flask process</w:t>
            </w:r>
          </w:p>
          <w:p>
            <w:pPr>
              <w:spacing w:before="10" w:after="10"/>
            </w:pPr>
            <w:r>
              <w:rPr>
                <w:rFonts w:ascii="Courier New" w:cs="Courier New" w:eastAsia="Courier New" w:hAnsi="Courier New"/>
                <w:color w:val="D4D4D4"/>
                <w:sz w:val="17"/>
                <w:szCs w:val="17"/>
              </w:rPr>
              <w:t xml:space="preserve">    dash_app = create_dash_app(flask_app)</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return flask_app</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if __name__ == '__main__':</w:t>
            </w:r>
          </w:p>
          <w:p>
            <w:pPr>
              <w:spacing w:before="10" w:after="10"/>
            </w:pPr>
            <w:r>
              <w:rPr>
                <w:rFonts w:ascii="Courier New" w:cs="Courier New" w:eastAsia="Courier New" w:hAnsi="Courier New"/>
                <w:color w:val="D4D4D4"/>
                <w:sz w:val="17"/>
                <w:szCs w:val="17"/>
              </w:rPr>
              <w:t xml:space="preserve">    app = create_app()</w:t>
            </w:r>
          </w:p>
          <w:p>
            <w:pPr>
              <w:spacing w:before="10" w:after="10"/>
            </w:pPr>
            <w:r>
              <w:rPr>
                <w:rFonts w:ascii="Courier New" w:cs="Courier New" w:eastAsia="Courier New" w:hAnsi="Courier New"/>
                <w:color w:val="D4D4D4"/>
                <w:sz w:val="17"/>
                <w:szCs w:val="17"/>
              </w:rPr>
              <w:t xml:space="preserve">    app.run(debug=False, host='0.0.0.0', port=8050)  # StatPy port</w:t>
            </w:r>
          </w:p>
        </w:tc>
      </w:tr>
    </w:tbl>
    <w:p>
      <w:pPr>
        <w:spacing w:before="0" w:after="80"/>
      </w:pPr>
    </w:p>
    <w:p>
      <w:pPr>
        <w:pStyle w:val="Heading2"/>
        <w:spacing w:before="300" w:after="140"/>
      </w:pPr>
      <w:r>
        <w:rPr>
          <w:rFonts w:ascii="Arial" w:cs="Arial" w:eastAsia="Arial" w:hAnsi="Arial"/>
          <w:b/>
          <w:bCs/>
          <w:color w:val="1A1A1A"/>
          <w:sz w:val="26"/>
          <w:szCs w:val="26"/>
        </w:rPr>
        <w:t xml:space="preserve">6.2 Dash Tab Structure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4020"/>
        <w:gridCol w:w="3000"/>
      </w:tblGrid>
      <w:tr>
        <w:trPr>
          <w:tblHeader/>
        </w:trPr>
        <w:tc>
          <w:tcPr>
            <w:tcW w:type="dxa" w:w="54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18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02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c>
          <w:tcPr>
            <w:tcW w:type="dxa" w:w="30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Data Source (Flask API)</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Tab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Overview / KPIs</w:t>
            </w:r>
          </w:p>
        </w:tc>
        <w:tc>
          <w:tcPr>
            <w:tcW w:type="dxa" w:w="4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Records, Completeness %, Material Alerts count, MoM Change KPI cards + break count trend bar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/api/quality/scorecard, GET /api/analytics/trends</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Tab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Quality</w:t>
            </w:r>
          </w:p>
        </w:tc>
        <w:tc>
          <w:tcPr>
            <w:tcW w:type="dxa" w:w="4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Per-column completeness horizontal bar chart, Type Violations AgGrid table, Outlier Detection results, Numeric summary stats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/api/quality/column-completeness, GET /api/quality/scorecard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Tab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Ageing Validation</w:t>
            </w:r>
          </w:p>
        </w:tc>
        <w:tc>
          <w:tcPr>
            <w:tcW w:type="dxa" w:w="4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Computed vs Pre-populated histogram overlay, Bucket distribution grouped bar, Discrepancy rate by Team, Discrepancy records AgGrid (paginated 100/page)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/api/ageing/validation, GET /api/ageing/discrepancies</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Tab 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Trend Analysis</w:t>
            </w:r>
          </w:p>
        </w:tc>
        <w:tc>
          <w:tcPr>
            <w:tcW w:type="dxa" w:w="4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Break count + amount bar/line combo by period, Team heatmap, Top 10 Rec Names line chart, Asset Class donut, True/Systemic grouped bar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/api/analytics/trends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Tab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Threshold Alerts + Factor</w:t>
            </w:r>
          </w:p>
        </w:tc>
        <w:tc>
          <w:tcPr>
            <w:tcW w:type="dxa" w:w="4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MAD alert summary AgGrid with Material/Watchlist/Normal colour coding, Deviation scatter chart, Period-over-period waterfall by dimension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/api/analytics/threshold-alerts, GET /api/analytics/factor-analysis</w:t>
            </w:r>
          </w:p>
        </w:tc>
      </w:tr>
    </w:tbl>
    <w:p>
      <w:pPr>
        <w:spacing w:before="0" w:after="80"/>
      </w:pPr>
    </w:p>
    <w:p>
      <w:pPr>
        <w:pStyle w:val="Heading2"/>
        <w:spacing w:before="300" w:after="140"/>
      </w:pPr>
      <w:r>
        <w:rPr>
          <w:rFonts w:ascii="Arial" w:cs="Arial" w:eastAsia="Arial" w:hAnsi="Arial"/>
          <w:b/>
          <w:bCs/>
          <w:color w:val="1A1A1A"/>
          <w:sz w:val="26"/>
          <w:szCs w:val="26"/>
        </w:rPr>
        <w:t xml:space="preserve">6.3 React Alternative (If Required)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65100" w:sz="8"/>
              <w:bottom w:val="single" w:color="CCCCCC" w:sz="1"/>
              <w:right w:val="single" w:color="CCCCCC" w:sz="1"/>
            </w:tcBorders>
            <w:shd w:fill="FFF8E1" w:val="clear"/>
            <w:tcMar>
              <w:top w:type="dxa" w:w="120"/>
              <w:left w:type="dxa" w:w="200"/>
              <w:bottom w:type="dxa" w:w="120"/>
              <w:right w:type="dxa" w:w="200"/>
            </w:tcMar>
          </w:tcPr>
          <w:p>
            <w:pPr>
              <w:spacing w:before="0" w:after="60"/>
            </w:pPr>
            <w:r>
              <w:rPr>
                <w:rFonts w:ascii="Arial" w:cs="Arial" w:eastAsia="Arial" w:hAnsi="Arial"/>
                <w:b/>
                <w:bCs/>
                <w:color w:val="E65100"/>
                <w:sz w:val="20"/>
                <w:szCs w:val="20"/>
              </w:rPr>
              <w:t xml:space="preserve">Using React Instead of (or alongside) Dash</w:t>
            </w:r>
          </w:p>
          <w:p>
            <w:pPr>
              <w:spacing w:before="60" w:after="80"/>
            </w:pPr>
            <w:r>
              <w:rPr>
                <w:rFonts w:ascii="Arial" w:cs="Arial" w:eastAsia="Arial" w:hAnsi="Arial"/>
                <w:color w:val="1A1A1A"/>
                <w:sz w:val="20"/>
                <w:szCs w:val="20"/>
              </w:rPr>
              <w:t xml:space="preserve">If the firm requires a React frontend for design system compliance, the identical Flask API endpoints are consumed by React components. The React app is built with Vite and served from Flask's /static directory.</w:t>
            </w:r>
          </w:p>
          <w:p>
            <w:pPr>
              <w:spacing w:before="60" w:after="80"/>
            </w:pPr>
            <w:r>
              <w:rPr>
                <w:rFonts w:ascii="Arial" w:cs="Arial" w:eastAsia="Arial" w:hAnsi="Arial"/>
                <w:color w:val="1A1A1A"/>
                <w:sz w:val="20"/>
                <w:szCs w:val="20"/>
              </w:rPr>
              <w:t xml:space="preserve">Key packages: recharts (charts), @ag-grid-community/react (tables), axios (API calls), react-query (caching + loading states), tailwindcss (styling).</w:t>
            </w:r>
          </w:p>
          <w:p>
            <w:pPr>
              <w:spacing w:before="60" w:after="80"/>
            </w:pPr>
            <w:r>
              <w:rPr>
                <w:rFonts w:ascii="Arial" w:cs="Arial" w:eastAsia="Arial" w:hAnsi="Arial"/>
                <w:color w:val="1A1A1A"/>
                <w:sz w:val="20"/>
                <w:szCs w:val="20"/>
              </w:rPr>
              <w:t xml:space="preserve">To run: (1) cd frontend &amp;&amp; npm run build. (2) Copy dist/ to Flask static/. (3) Flask serves index.html at / route. Dash remains mounted at /dashboard/ for internal analyst use.</w:t>
            </w:r>
          </w:p>
          <w:p>
            <w:pPr>
              <w:spacing w:before="60" w:after="80"/>
            </w:pPr>
            <w:r>
              <w:rPr>
                <w:rFonts w:ascii="Arial" w:cs="Arial" w:eastAsia="Arial" w:hAnsi="Arial"/>
                <w:color w:val="1A1A1A"/>
                <w:sz w:val="20"/>
                <w:szCs w:val="20"/>
              </w:rPr>
              <w:t xml:space="preserve">No backend changes required — React consumes the same 8 Flask API endpoints as Dash.</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200"/>
              <w:left w:type="dxa" w:w="300"/>
              <w:bottom w:type="dxa" w:w="200"/>
              <w:right w:type="dxa" w:w="300"/>
            </w:tcMar>
          </w:tcPr>
          <w:p>
            <w:r>
              <w:rPr>
                <w:rFonts w:ascii="Arial" w:cs="Arial" w:eastAsia="Arial" w:hAnsi="Arial"/>
                <w:b/>
                <w:bCs/>
                <w:color w:val="BCE2E7"/>
                <w:sz w:val="18"/>
                <w:szCs w:val="18"/>
              </w:rPr>
              <w:t xml:space="preserve">07 </w:t>
            </w:r>
            <w:r>
              <w:rPr>
                <w:rFonts w:ascii="Arial" w:cs="Arial" w:eastAsia="Arial" w:hAnsi="Arial"/>
                <w:b/>
                <w:bCs/>
                <w:color w:val="FFFFFF"/>
                <w:sz w:val="34"/>
                <w:szCs w:val="34"/>
              </w:rPr>
              <w:t xml:space="preserve">Streamlit App Architecture</w:t>
            </w:r>
          </w:p>
          <w:p>
            <w:pPr>
              <w:spacing w:before="60"/>
            </w:pPr>
            <w:r>
              <w:rPr>
                <w:rFonts w:ascii="Arial" w:cs="Arial" w:eastAsia="Arial" w:hAnsi="Arial"/>
                <w:color w:val="BCE2E7"/>
                <w:sz w:val="18"/>
                <w:szCs w:val="18"/>
              </w:rPr>
              <w:t xml:space="preserve">Separate StatPy service for deep analyst work</w:t>
            </w:r>
          </w:p>
        </w:tc>
      </w:tr>
    </w:tbl>
    <w:p>
      <w:pPr>
        <w:spacing w:before="0" w:after="80"/>
      </w:pPr>
    </w:p>
    <w:p>
      <w:pPr>
        <w:spacing w:before="60" w:after="80"/>
      </w:pPr>
      <w:r>
        <w:rPr>
          <w:rFonts w:ascii="Arial" w:cs="Arial" w:eastAsia="Arial" w:hAnsi="Arial"/>
          <w:color w:val="1A1A1A"/>
          <w:sz w:val="20"/>
          <w:szCs w:val="20"/>
        </w:rPr>
        <w:t xml:space="preserve">The Streamlit app is the analyst-facing deep-dive tool. It calls the same Flask REST API for data (or reads directly from the Parquet cache in the shared /data/cache/ directory, which is faster). It provides the 7-tab analytics interface optimised for 621K rows.</w:t>
      </w:r>
    </w:p>
    <w:p>
      <w:pPr>
        <w:spacing w:before="0" w:after="80"/>
      </w:pPr>
    </w:p>
    <w:p>
      <w:pPr>
        <w:pStyle w:val="Heading2"/>
        <w:spacing w:before="300" w:after="140"/>
      </w:pPr>
      <w:r>
        <w:rPr>
          <w:rFonts w:ascii="Arial" w:cs="Arial" w:eastAsia="Arial" w:hAnsi="Arial"/>
          <w:b/>
          <w:bCs/>
          <w:color w:val="1A1A1A"/>
          <w:sz w:val="26"/>
          <w:szCs w:val="26"/>
        </w:rPr>
        <w:t xml:space="preserve">7.1 Data Access Strategy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01696F" w:sz="8"/>
              <w:bottom w:val="single" w:color="CCCCCC" w:sz="1"/>
              <w:right w:val="single" w:color="CCCCCC" w:sz="1"/>
            </w:tcBorders>
            <w:shd w:fill="E6F4F1" w:val="clear"/>
            <w:tcMar>
              <w:top w:type="dxa" w:w="140"/>
              <w:left w:type="dxa" w:w="180"/>
              <w:bottom w:type="dxa" w:w="140"/>
              <w:right w:type="dxa" w:w="140"/>
            </w:tcMar>
          </w:tcPr>
          <w:p>
            <w:pPr>
              <w:spacing w:before="0" w:after="80"/>
            </w:pPr>
            <w:r>
              <w:rPr>
                <w:rFonts w:ascii="Arial" w:cs="Arial" w:eastAsia="Arial" w:hAnsi="Arial"/>
                <w:b/>
                <w:bCs/>
                <w:color w:val="01696F"/>
                <w:sz w:val="20"/>
                <w:szCs w:val="20"/>
              </w:rPr>
              <w:t xml:space="preserve">Option A — Parquet Cache (Faster)</w:t>
            </w:r>
          </w:p>
          <w:p>
            <w:pPr>
              <w:pStyle w:val="ListParagraph"/>
              <w:numPr>
                <w:ilvl w:val="0"/>
                <w:numId w:val="2"/>
              </w:numPr>
              <w:spacing w:before="30" w:after="30"/>
            </w:pPr>
            <w:r>
              <w:rPr>
                <w:rFonts w:ascii="Arial" w:cs="Arial" w:eastAsia="Arial" w:hAnsi="Arial"/>
                <w:color w:val="1A1A1A"/>
                <w:sz w:val="20"/>
                <w:szCs w:val="20"/>
              </w:rPr>
              <w:t xml:space="preserve">Streamlit reads directly from /data/cache/{file_hash}.parquet</w:t>
            </w:r>
          </w:p>
          <w:p>
            <w:pPr>
              <w:pStyle w:val="ListParagraph"/>
              <w:numPr>
                <w:ilvl w:val="0"/>
                <w:numId w:val="2"/>
              </w:numPr>
              <w:spacing w:before="30" w:after="30"/>
            </w:pPr>
            <w:r>
              <w:rPr>
                <w:rFonts w:ascii="Arial" w:cs="Arial" w:eastAsia="Arial" w:hAnsi="Arial"/>
                <w:color w:val="1A1A1A"/>
                <w:sz w:val="20"/>
                <w:szCs w:val="20"/>
              </w:rPr>
              <w:t xml:space="preserve">Sub-second load on 621K rows</w:t>
            </w:r>
          </w:p>
          <w:p>
            <w:pPr>
              <w:pStyle w:val="ListParagraph"/>
              <w:numPr>
                <w:ilvl w:val="0"/>
                <w:numId w:val="2"/>
              </w:numPr>
              <w:spacing w:before="30" w:after="30"/>
            </w:pPr>
            <w:r>
              <w:rPr>
                <w:rFonts w:ascii="Arial" w:cs="Arial" w:eastAsia="Arial" w:hAnsi="Arial"/>
                <w:color w:val="1A1A1A"/>
                <w:sz w:val="20"/>
                <w:szCs w:val="20"/>
              </w:rPr>
              <w:t xml:space="preserve">Requires shared filesystem between Flask and Streamlit StatPy services</w:t>
            </w:r>
          </w:p>
          <w:p>
            <w:pPr>
              <w:pStyle w:val="ListParagraph"/>
              <w:numPr>
                <w:ilvl w:val="0"/>
                <w:numId w:val="2"/>
              </w:numPr>
              <w:spacing w:before="30" w:after="30"/>
            </w:pPr>
            <w:r>
              <w:rPr>
                <w:rFonts w:ascii="Arial" w:cs="Arial" w:eastAsia="Arial" w:hAnsi="Arial"/>
                <w:color w:val="1A1A1A"/>
                <w:sz w:val="20"/>
                <w:szCs w:val="20"/>
              </w:rPr>
              <w:t xml:space="preserve">Recommended if both services share the same StatPy project filesystem</w:t>
            </w:r>
          </w:p>
          <w:p>
            <w:pPr>
              <w:pStyle w:val="ListParagraph"/>
              <w:numPr>
                <w:ilvl w:val="0"/>
                <w:numId w:val="2"/>
              </w:numPr>
              <w:spacing w:before="30" w:after="30"/>
            </w:pPr>
            <w:r>
              <w:rPr>
                <w:rFonts w:ascii="Arial" w:cs="Arial" w:eastAsia="Arial" w:hAnsi="Arial"/>
                <w:color w:val="1A1A1A"/>
                <w:sz w:val="20"/>
                <w:szCs w:val="20"/>
              </w:rPr>
              <w:t xml:space="preserve">Use: pd.read_parquet(cache_path) — fastest possible approach</w:t>
            </w:r>
          </w:p>
        </w:tc>
        <w:tc>
          <w:tcPr>
            <w:tcW w:type="dxa" w:w="4760"/>
            <w:tcBorders>
              <w:top w:val="single" w:color="CCCCCC" w:sz="1"/>
              <w:left w:val="single" w:color="E65100" w:sz="8"/>
              <w:bottom w:val="single" w:color="CCCCCC" w:sz="1"/>
              <w:right w:val="single" w:color="CCCCCC" w:sz="1"/>
            </w:tcBorders>
            <w:shd w:fill="FFF8E1" w:val="clear"/>
            <w:tcMar>
              <w:top w:type="dxa" w:w="140"/>
              <w:left w:type="dxa" w:w="180"/>
              <w:bottom w:type="dxa" w:w="140"/>
              <w:right w:type="dxa" w:w="160"/>
            </w:tcMar>
          </w:tcPr>
          <w:p>
            <w:pPr>
              <w:spacing w:before="0" w:after="80"/>
            </w:pPr>
            <w:r>
              <w:rPr>
                <w:rFonts w:ascii="Arial" w:cs="Arial" w:eastAsia="Arial" w:hAnsi="Arial"/>
                <w:b/>
                <w:bCs/>
                <w:color w:val="E65100"/>
                <w:sz w:val="20"/>
                <w:szCs w:val="20"/>
              </w:rPr>
              <w:t xml:space="preserve">Option B — Flask API (More Portable)</w:t>
            </w:r>
          </w:p>
          <w:p>
            <w:pPr>
              <w:pStyle w:val="ListParagraph"/>
              <w:numPr>
                <w:ilvl w:val="0"/>
                <w:numId w:val="2"/>
              </w:numPr>
              <w:spacing w:before="30" w:after="30"/>
            </w:pPr>
            <w:r>
              <w:rPr>
                <w:rFonts w:ascii="Arial" w:cs="Arial" w:eastAsia="Arial" w:hAnsi="Arial"/>
                <w:color w:val="1A1A1A"/>
                <w:sz w:val="20"/>
                <w:szCs w:val="20"/>
              </w:rPr>
              <w:t xml:space="preserve">Streamlit calls Flask REST API endpoints via requests or httpx</w:t>
            </w:r>
          </w:p>
          <w:p>
            <w:pPr>
              <w:pStyle w:val="ListParagraph"/>
              <w:numPr>
                <w:ilvl w:val="0"/>
                <w:numId w:val="2"/>
              </w:numPr>
              <w:spacing w:before="30" w:after="30"/>
            </w:pPr>
            <w:r>
              <w:rPr>
                <w:rFonts w:ascii="Arial" w:cs="Arial" w:eastAsia="Arial" w:hAnsi="Arial"/>
                <w:color w:val="1A1A1A"/>
                <w:sz w:val="20"/>
                <w:szCs w:val="20"/>
              </w:rPr>
              <w:t xml:space="preserve">Works even if Flask and Streamlit are on separate StatPy projects</w:t>
            </w:r>
          </w:p>
          <w:p>
            <w:pPr>
              <w:pStyle w:val="ListParagraph"/>
              <w:numPr>
                <w:ilvl w:val="0"/>
                <w:numId w:val="2"/>
              </w:numPr>
              <w:spacing w:before="30" w:after="30"/>
            </w:pPr>
            <w:r>
              <w:rPr>
                <w:rFonts w:ascii="Arial" w:cs="Arial" w:eastAsia="Arial" w:hAnsi="Arial"/>
                <w:color w:val="1A1A1A"/>
                <w:sz w:val="20"/>
                <w:szCs w:val="20"/>
              </w:rPr>
              <w:t xml:space="preserve">Adds ~200-500ms per API call vs direct Parquet read</w:t>
            </w:r>
          </w:p>
          <w:p>
            <w:pPr>
              <w:pStyle w:val="ListParagraph"/>
              <w:numPr>
                <w:ilvl w:val="0"/>
                <w:numId w:val="2"/>
              </w:numPr>
              <w:spacing w:before="30" w:after="30"/>
            </w:pPr>
            <w:r>
              <w:rPr>
                <w:rFonts w:ascii="Arial" w:cs="Arial" w:eastAsia="Arial" w:hAnsi="Arial"/>
                <w:color w:val="1A1A1A"/>
                <w:sz w:val="20"/>
                <w:szCs w:val="20"/>
              </w:rPr>
              <w:t xml:space="preserve">Better isolation: Streamlit cannot accidentally modify the cache</w:t>
            </w:r>
          </w:p>
          <w:p>
            <w:pPr>
              <w:pStyle w:val="ListParagraph"/>
              <w:numPr>
                <w:ilvl w:val="0"/>
                <w:numId w:val="2"/>
              </w:numPr>
              <w:spacing w:before="30" w:after="30"/>
            </w:pPr>
            <w:r>
              <w:rPr>
                <w:rFonts w:ascii="Arial" w:cs="Arial" w:eastAsia="Arial" w:hAnsi="Arial"/>
                <w:color w:val="1A1A1A"/>
                <w:sz w:val="20"/>
                <w:szCs w:val="20"/>
              </w:rPr>
              <w:t xml:space="preserve">Use: requests.get(FLASK_BASE_URL + '/api/analytics/trends/' + file_id)</w:t>
            </w:r>
          </w:p>
        </w:tc>
      </w:tr>
    </w:tbl>
    <w:p>
      <w:pPr>
        <w:spacing w:before="0" w:after="80"/>
      </w:pPr>
    </w:p>
    <w:p>
      <w:pPr>
        <w:pStyle w:val="Heading2"/>
        <w:spacing w:before="300" w:after="140"/>
      </w:pPr>
      <w:r>
        <w:rPr>
          <w:rFonts w:ascii="Arial" w:cs="Arial" w:eastAsia="Arial" w:hAnsi="Arial"/>
          <w:b/>
          <w:bCs/>
          <w:color w:val="1A1A1A"/>
          <w:sz w:val="26"/>
          <w:szCs w:val="26"/>
        </w:rPr>
        <w:t xml:space="preserve">7.2 Streamlit Performance Optimisations</w:t>
      </w:r>
    </w:p>
    <w:p>
      <w:pPr>
        <w:spacing w:before="0" w:after="80"/>
      </w:pPr>
    </w:p>
    <w:p>
      <w:pPr>
        <w:pStyle w:val="ListParagraph"/>
        <w:numPr>
          <w:ilvl w:val="0"/>
          <w:numId w:val="2"/>
        </w:numPr>
        <w:spacing w:before="30" w:after="30"/>
      </w:pPr>
      <w:r>
        <w:rPr>
          <w:rFonts w:ascii="Arial" w:cs="Arial" w:eastAsia="Arial" w:hAnsi="Arial"/>
          <w:color w:val="1A1A1A"/>
          <w:sz w:val="20"/>
          <w:szCs w:val="20"/>
        </w:rPr>
        <w:t xml:space="preserve">@st.cache_data on all data loading and cleaning functions — keyed by file_hash, not file content</w:t>
      </w:r>
    </w:p>
    <w:p>
      <w:pPr>
        <w:pStyle w:val="ListParagraph"/>
        <w:numPr>
          <w:ilvl w:val="0"/>
          <w:numId w:val="2"/>
        </w:numPr>
        <w:spacing w:before="30" w:after="30"/>
      </w:pPr>
      <w:r>
        <w:rPr>
          <w:rFonts w:ascii="Arial" w:cs="Arial" w:eastAsia="Arial" w:hAnsi="Arial"/>
          <w:color w:val="1A1A1A"/>
          <w:sz w:val="20"/>
          <w:szCs w:val="20"/>
        </w:rPr>
        <w:t xml:space="preserve">Categorical dtypes applied at load time: groupby with observed=True throughout</w:t>
      </w:r>
    </w:p>
    <w:p>
      <w:pPr>
        <w:pStyle w:val="ListParagraph"/>
        <w:numPr>
          <w:ilvl w:val="0"/>
          <w:numId w:val="2"/>
        </w:numPr>
        <w:spacing w:before="30" w:after="30"/>
      </w:pPr>
      <w:r>
        <w:rPr>
          <w:rFonts w:ascii="Arial" w:cs="Arial" w:eastAsia="Arial" w:hAnsi="Arial"/>
          <w:color w:val="1A1A1A"/>
          <w:sz w:val="20"/>
          <w:szCs w:val="20"/>
        </w:rPr>
        <w:t xml:space="preserve">All period labels pre-computed as _Period_label column — no .apply() in tabs</w:t>
      </w:r>
    </w:p>
    <w:p>
      <w:pPr>
        <w:pStyle w:val="ListParagraph"/>
        <w:numPr>
          <w:ilvl w:val="0"/>
          <w:numId w:val="2"/>
        </w:numPr>
        <w:spacing w:before="30" w:after="30"/>
      </w:pPr>
      <w:r>
        <w:rPr>
          <w:rFonts w:ascii="Arial" w:cs="Arial" w:eastAsia="Arial" w:hAnsi="Arial"/>
          <w:color w:val="1A1A1A"/>
          <w:sz w:val="20"/>
          <w:szCs w:val="20"/>
        </w:rPr>
        <w:t xml:space="preserve">Filter sidebar uses pre-computed filter_options dict — no unique() calls on every render</w:t>
      </w:r>
    </w:p>
    <w:p>
      <w:pPr>
        <w:pStyle w:val="ListParagraph"/>
        <w:numPr>
          <w:ilvl w:val="0"/>
          <w:numId w:val="2"/>
        </w:numPr>
        <w:spacing w:before="30" w:after="30"/>
      </w:pPr>
      <w:r>
        <w:rPr>
          <w:rFonts w:ascii="Arial" w:cs="Arial" w:eastAsia="Arial" w:hAnsi="Arial"/>
          <w:color w:val="1A1A1A"/>
          <w:sz w:val="20"/>
          <w:szCs w:val="20"/>
        </w:rPr>
        <w:t xml:space="preserve">AgGrid tables limited to 500 rows for discrepancy display, 1000 rows for drill-down</w:t>
      </w:r>
    </w:p>
    <w:p>
      <w:pPr>
        <w:pStyle w:val="ListParagraph"/>
        <w:numPr>
          <w:ilvl w:val="0"/>
          <w:numId w:val="2"/>
        </w:numPr>
        <w:spacing w:before="30" w:after="30"/>
      </w:pPr>
      <w:r>
        <w:rPr>
          <w:rFonts w:ascii="Arial" w:cs="Arial" w:eastAsia="Arial" w:hAnsi="Arial"/>
          <w:color w:val="1A1A1A"/>
          <w:sz w:val="20"/>
          <w:szCs w:val="20"/>
        </w:rPr>
        <w:t xml:space="preserve">Download buttons use lazy encoding — df.to_csv() only called on button click, not on every render</w:t>
      </w:r>
    </w:p>
    <w:p>
      <w:pPr>
        <w:pStyle w:val="ListParagraph"/>
        <w:numPr>
          <w:ilvl w:val="0"/>
          <w:numId w:val="2"/>
        </w:numPr>
        <w:spacing w:before="30" w:after="30"/>
      </w:pPr>
      <w:r>
        <w:rPr>
          <w:rFonts w:ascii="Arial" w:cs="Arial" w:eastAsia="Arial" w:hAnsi="Arial"/>
          <w:color w:val="1A1A1A"/>
          <w:sz w:val="20"/>
          <w:szCs w:val="20"/>
        </w:rPr>
        <w:t xml:space="preserve">Tab content uses @st.cache_data on expensive aggregations (trend data, MAD computation, factor analysis)</w:t>
      </w:r>
    </w:p>
    <w:p>
      <w:pPr>
        <w:spacing w:before="0" w:after="80"/>
      </w:pPr>
    </w:p>
    <w:p>
      <w:pPr>
        <w:pStyle w:val="Heading2"/>
        <w:spacing w:before="300" w:after="140"/>
      </w:pPr>
      <w:r>
        <w:rPr>
          <w:rFonts w:ascii="Arial" w:cs="Arial" w:eastAsia="Arial" w:hAnsi="Arial"/>
          <w:b/>
          <w:bCs/>
          <w:color w:val="1A1A1A"/>
          <w:sz w:val="26"/>
          <w:szCs w:val="26"/>
        </w:rPr>
        <w:t xml:space="preserve">7.3 Streamlit 7-Tab Layout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3960"/>
        <w:gridCol w:w="3060"/>
      </w:tblGrid>
      <w:tr>
        <w:trPr>
          <w:tblHeader/>
        </w:trPr>
        <w:tc>
          <w:tcPr>
            <w:tcW w:type="dxa" w:w="54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18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96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Key Functionality</w:t>
            </w:r>
          </w:p>
        </w:tc>
        <w:tc>
          <w:tcPr>
            <w:tcW w:type="dxa" w:w="306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Performance Note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Tab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data_quality.py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Scorecard KPIs, column completeness bar, type violations table, outlier detection, numeric summary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Fastest tab — all metadata, no aggregation</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Tab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ageing_validation.py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Discrepancy KPIs, histogram overlay, bucket comparison, discrepancy rate by Team/Rec, trend charts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Cached: compute_ageing() result stored in @st.cache_data</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Tab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break_counts.py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Break count trend, team breakdown, top 10 recs, asset class pie, true/systemic, heatmap</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groupby with observed=True, _Period_label pre-computed</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Tab 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break_amounts.py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Amount trend, team breakdown, top 10 recs by amount, asset class bar, distribution histogram, bubble chart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amt_col null check before all operations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Tab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drill_down.py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Hierarchical filter (Team &gt; Rec &gt; Entity &gt; Product), filtered trend charts, MoM table, full data grid (1000 rows)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Filtered df passed as view (no copy) until download</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Tab 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threshold_alerts.py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MAD alerting table, classification bar, deviation scatter, time series with threshold bands, FP candidates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Loop replaced with groupby + vectorised threshold computation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Tab 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factor_analysis.py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Waterfall chart, side-by-side bar, Top Movers cards, Pareto cumulative chart, plain-English summary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Only processes two selected periods — fast subset operation</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200"/>
              <w:left w:type="dxa" w:w="300"/>
              <w:bottom w:type="dxa" w:w="200"/>
              <w:right w:type="dxa" w:w="300"/>
            </w:tcMar>
          </w:tcPr>
          <w:p>
            <w:r>
              <w:rPr>
                <w:rFonts w:ascii="Arial" w:cs="Arial" w:eastAsia="Arial" w:hAnsi="Arial"/>
                <w:b/>
                <w:bCs/>
                <w:color w:val="BCE2E7"/>
                <w:sz w:val="18"/>
                <w:szCs w:val="18"/>
              </w:rPr>
              <w:t xml:space="preserve">08 </w:t>
            </w:r>
            <w:r>
              <w:rPr>
                <w:rFonts w:ascii="Arial" w:cs="Arial" w:eastAsia="Arial" w:hAnsi="Arial"/>
                <w:b/>
                <w:bCs/>
                <w:color w:val="FFFFFF"/>
                <w:sz w:val="34"/>
                <w:szCs w:val="34"/>
              </w:rPr>
              <w:t xml:space="preserve">4-Week Sprint Plan</w:t>
            </w:r>
          </w:p>
          <w:p>
            <w:pPr>
              <w:spacing w:before="60"/>
            </w:pPr>
            <w:r>
              <w:rPr>
                <w:rFonts w:ascii="Arial" w:cs="Arial" w:eastAsia="Arial" w:hAnsi="Arial"/>
                <w:color w:val="BCE2E7"/>
                <w:sz w:val="18"/>
                <w:szCs w:val="18"/>
              </w:rPr>
              <w:t xml:space="preserve">Day-by-day deliverables with Definition of Done for each week</w:t>
            </w:r>
          </w:p>
        </w:tc>
      </w:tr>
    </w:tbl>
    <w:p>
      <w:pPr>
        <w:spacing w:before="0" w:after="80"/>
      </w:pPr>
    </w:p>
    <w:p>
      <w:pPr>
        <w:spacing w:before="60" w:after="80"/>
      </w:pPr>
      <w:r>
        <w:rPr>
          <w:rFonts w:ascii="Arial" w:cs="Arial" w:eastAsia="Arial" w:hAnsi="Arial"/>
          <w:color w:val="1A1A1A"/>
          <w:sz w:val="20"/>
          <w:szCs w:val="20"/>
        </w:rPr>
        <w:t xml:space="preserve">Each week is a complete sprint with a shippable increment. Week 4 ends with a fully deployed, tested, stakeholder-demo-ready platform on StatPy.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C3547" w:val="clear"/>
            <w:tcMar>
              <w:top w:type="dxa" w:w="120"/>
              <w:left w:type="dxa" w:w="220"/>
              <w:bottom w:type="dxa" w:w="120"/>
              <w:right w:type="dxa" w:w="220"/>
            </w:tcMar>
          </w:tcPr>
          <w:p>
            <w:r>
              <w:rPr>
                <w:rFonts w:ascii="Arial" w:cs="Arial" w:eastAsia="Arial" w:hAnsi="Arial"/>
                <w:b/>
                <w:bCs/>
                <w:color w:val="BCE2E7"/>
                <w:sz w:val="18"/>
                <w:szCs w:val="18"/>
              </w:rPr>
              <w:t xml:space="preserve">Week 1  </w:t>
            </w:r>
            <w:r>
              <w:rPr>
                <w:rFonts w:ascii="Arial" w:cs="Arial" w:eastAsia="Arial" w:hAnsi="Arial"/>
                <w:b/>
                <w:bCs/>
                <w:color w:val="FFFFFF"/>
                <w:sz w:val="26"/>
                <w:szCs w:val="26"/>
              </w:rPr>
              <w:t xml:space="preserve">ETL Pipeline + Data Quality + Ageing Validation</w:t>
            </w:r>
          </w:p>
          <w:p>
            <w:pPr>
              <w:spacing w:before="60"/>
            </w:pPr>
            <w:r>
              <w:rPr>
                <w:rFonts w:ascii="Arial" w:cs="Arial" w:eastAsia="Arial" w:hAnsi="Arial"/>
                <w:color w:val="BCE2E7"/>
                <w:sz w:val="18"/>
                <w:szCs w:val="18"/>
              </w:rPr>
              <w:t xml:space="preserve">Goal: Clean data foundation. All corrections from v2.0 applied. Flask API skeleton live.</w:t>
            </w:r>
          </w:p>
        </w:tc>
      </w:tr>
      <w:tr>
        <w:tc>
          <w:tcPr>
            <w:tcW w:type="dxa" w:w="9360"/>
            <w:tcBorders>
              <w:top w:val="nil"/>
              <w:left w:val="single" w:color="0C3547" w:sz="6"/>
              <w:bottom w:val="single" w:color="CCCCCC" w:sz="1"/>
              <w:right w:val="single" w:color="CCCCCC" w:sz="1"/>
            </w:tcBorders>
            <w:shd w:fill="F5F5F5" w:val="clear"/>
            <w:tcMar>
              <w:top w:type="dxa" w:w="120"/>
              <w:left w:type="dxa" w:w="220"/>
              <w:bottom w:type="dxa" w:w="120"/>
              <w:right w:type="dxa" w:w="220"/>
            </w:tcMar>
          </w:tcPr>
          <w:p>
            <w:pPr>
              <w:spacing w:before="0" w:after="80"/>
            </w:pPr>
            <w:r>
              <w:rPr>
                <w:rFonts w:ascii="Arial" w:cs="Arial" w:eastAsia="Arial" w:hAnsi="Arial"/>
                <w:b/>
                <w:bCs/>
                <w:color w:val="0C3547"/>
                <w:sz w:val="20"/>
                <w:szCs w:val="20"/>
              </w:rPr>
              <w:t xml:space="preserve">Tasks</w:t>
            </w:r>
          </w:p>
          <w:p>
            <w:pPr>
              <w:pStyle w:val="ListParagraph"/>
              <w:numPr>
                <w:ilvl w:val="0"/>
                <w:numId w:val="2"/>
              </w:numPr>
              <w:spacing w:before="30" w:after="30"/>
            </w:pPr>
            <w:r>
              <w:rPr>
                <w:rFonts w:ascii="Arial" w:cs="Arial" w:eastAsia="Arial" w:hAnsi="Arial"/>
                <w:color w:val="1A1A1A"/>
                <w:sz w:val="20"/>
                <w:szCs w:val="20"/>
              </w:rPr>
              <w:t xml:space="preserve">Day 1-2: Set up StatPy project. Create folder structure. Install all requirements. Configure .env. Deploy skeleton Flask app to StatPy — verify it's reachable.</w:t>
            </w:r>
          </w:p>
          <w:p>
            <w:pPr>
              <w:pStyle w:val="ListParagraph"/>
              <w:numPr>
                <w:ilvl w:val="0"/>
                <w:numId w:val="2"/>
              </w:numPr>
              <w:spacing w:before="30" w:after="30"/>
            </w:pPr>
            <w:r>
              <w:rPr>
                <w:rFonts w:ascii="Arial" w:cs="Arial" w:eastAsia="Arial" w:hAnsi="Arial"/>
                <w:color w:val="1A1A1A"/>
                <w:sz w:val="20"/>
                <w:szCs w:val="20"/>
              </w:rPr>
              <w:t xml:space="preserve">Day 2-3: Build core/ingestion.py — load_file() with calamine+openpyxl fallback. Parquet cache write/read with SHA-256 key. For Del pre-filter (Correction #5). Dedup on ['TRADE REF','Period'] with surrogate null keys (Correction #7).</w:t>
            </w:r>
          </w:p>
          <w:p>
            <w:pPr>
              <w:pStyle w:val="ListParagraph"/>
              <w:numPr>
                <w:ilvl w:val="0"/>
                <w:numId w:val="2"/>
              </w:numPr>
              <w:spacing w:before="30" w:after="30"/>
            </w:pPr>
            <w:r>
              <w:rPr>
                <w:rFonts w:ascii="Arial" w:cs="Arial" w:eastAsia="Arial" w:hAnsi="Arial"/>
                <w:color w:val="1A1A1A"/>
                <w:sz w:val="20"/>
                <w:szCs w:val="20"/>
              </w:rPr>
              <w:t xml:space="preserve">Day 3-4: Build core/cleaning.py — parse_amount_vec(), parse_age_days_vec(), apply_categorical_dtypes(). Write unit tests for all three functions against known edge cases (£15K, GBP 15000, N/A, ~30).</w:t>
            </w:r>
          </w:p>
          <w:p>
            <w:pPr>
              <w:pStyle w:val="ListParagraph"/>
              <w:numPr>
                <w:ilvl w:val="0"/>
                <w:numId w:val="2"/>
              </w:numPr>
              <w:spacing w:before="30" w:after="30"/>
            </w:pPr>
            <w:r>
              <w:rPr>
                <w:rFonts w:ascii="Arial" w:cs="Arial" w:eastAsia="Arial" w:hAnsi="Arial"/>
                <w:color w:val="1A1A1A"/>
                <w:sz w:val="20"/>
                <w:szCs w:val="20"/>
              </w:rPr>
              <w:t xml:space="preserve">Day 4-5: Build core/ageing.py — period_to_datetime_vec(), compute_ageing() with configurable report_run_date (Correction #6), age_to_bucket_vec(). Unit test ageing computation vs hand-calculated values.</w:t>
            </w:r>
          </w:p>
          <w:p>
            <w:pPr>
              <w:pStyle w:val="ListParagraph"/>
              <w:numPr>
                <w:ilvl w:val="0"/>
                <w:numId w:val="2"/>
              </w:numPr>
              <w:spacing w:before="30" w:after="30"/>
            </w:pPr>
            <w:r>
              <w:rPr>
                <w:rFonts w:ascii="Arial" w:cs="Arial" w:eastAsia="Arial" w:hAnsi="Arial"/>
                <w:color w:val="1A1A1A"/>
                <w:sz w:val="20"/>
                <w:szCs w:val="20"/>
              </w:rPr>
              <w:t xml:space="preserve">Day 5-6: Build core/quality.py — completeness(), type_violations(), detect_outliers_iqr(). Build core/flags.py — flag_timing_candidate(), flag_ssi_signal(), flag_ca_signal().</w:t>
            </w:r>
          </w:p>
          <w:p>
            <w:pPr>
              <w:pStyle w:val="ListParagraph"/>
              <w:numPr>
                <w:ilvl w:val="0"/>
                <w:numId w:val="2"/>
              </w:numPr>
              <w:spacing w:before="30" w:after="30"/>
            </w:pPr>
            <w:r>
              <w:rPr>
                <w:rFonts w:ascii="Arial" w:cs="Arial" w:eastAsia="Arial" w:hAnsi="Arial"/>
                <w:color w:val="1A1A1A"/>
                <w:sz w:val="20"/>
                <w:szCs w:val="20"/>
              </w:rPr>
              <w:t xml:space="preserve">Day 6-7: Wire up Flask API endpoints: POST /api/data/upload, GET /api/data/schema, GET /api/quality/scorecard, GET /api/quality/column-completeness, GET /api/ageing/validation, GET /api/ageing/discrepancies. Test all 6 endpoints with Postman/curl against sample data.</w:t>
            </w:r>
          </w:p>
          <w:p>
            <w:pPr>
              <w:spacing w:before="0" w:after="80"/>
            </w:pPr>
          </w:p>
          <w:p>
            <w:pPr>
              <w:spacing w:before="0" w:after="60"/>
            </w:pPr>
            <w:r>
              <w:rPr>
                <w:rFonts w:ascii="Arial" w:cs="Arial" w:eastAsia="Arial" w:hAnsi="Arial"/>
                <w:b/>
                <w:bCs/>
                <w:color w:val="1B7A3E"/>
                <w:sz w:val="20"/>
                <w:szCs w:val="20"/>
              </w:rPr>
              <w:t xml:space="preserve">Definition of Done</w:t>
            </w:r>
          </w:p>
          <w:p>
            <w:pPr>
              <w:pStyle w:val="ListParagraph"/>
              <w:numPr>
                <w:ilvl w:val="0"/>
                <w:numId w:val="2"/>
              </w:numPr>
              <w:spacing w:before="30" w:after="30"/>
            </w:pPr>
            <w:r>
              <w:rPr>
                <w:rFonts w:ascii="Arial" w:cs="Arial" w:eastAsia="Arial" w:hAnsi="Arial"/>
                <w:color w:val="1B7A3E"/>
                <w:sz w:val="20"/>
                <w:szCs w:val="20"/>
              </w:rPr>
              <w:t xml:space="preserve">POST /api/data/upload returns correct file_id, rows=621804, filtered_for_del=correct count</w:t>
            </w:r>
          </w:p>
          <w:p>
            <w:pPr>
              <w:pStyle w:val="ListParagraph"/>
              <w:numPr>
                <w:ilvl w:val="0"/>
                <w:numId w:val="2"/>
              </w:numPr>
              <w:spacing w:before="30" w:after="30"/>
            </w:pPr>
            <w:r>
              <w:rPr>
                <w:rFonts w:ascii="Arial" w:cs="Arial" w:eastAsia="Arial" w:hAnsi="Arial"/>
                <w:color w:val="1B7A3E"/>
                <w:sz w:val="20"/>
                <w:szCs w:val="20"/>
              </w:rPr>
              <w:t xml:space="preserve">Ageing discrepancy count matches manual cross-check on 100 sample records</w:t>
            </w:r>
          </w:p>
          <w:p>
            <w:pPr>
              <w:pStyle w:val="ListParagraph"/>
              <w:numPr>
                <w:ilvl w:val="0"/>
                <w:numId w:val="2"/>
              </w:numPr>
              <w:spacing w:before="30" w:after="30"/>
            </w:pPr>
            <w:r>
              <w:rPr>
                <w:rFonts w:ascii="Arial" w:cs="Arial" w:eastAsia="Arial" w:hAnsi="Arial"/>
                <w:color w:val="1B7A3E"/>
                <w:sz w:val="20"/>
                <w:szCs w:val="20"/>
              </w:rPr>
              <w:t xml:space="preserve">All 4 amount columns parse to float64 with &lt;0.1% violation rate on test dataset</w:t>
            </w:r>
          </w:p>
          <w:p>
            <w:pPr>
              <w:pStyle w:val="ListParagraph"/>
              <w:numPr>
                <w:ilvl w:val="0"/>
                <w:numId w:val="2"/>
              </w:numPr>
              <w:spacing w:before="30" w:after="30"/>
            </w:pPr>
            <w:r>
              <w:rPr>
                <w:rFonts w:ascii="Arial" w:cs="Arial" w:eastAsia="Arial" w:hAnsi="Arial"/>
                <w:color w:val="1B7A3E"/>
                <w:sz w:val="20"/>
                <w:szCs w:val="20"/>
              </w:rPr>
              <w:t xml:space="preserve">Dedup on ['TRADE REF','Period'] preserves multi-period breaks correctly</w:t>
            </w:r>
          </w:p>
          <w:p>
            <w:pPr>
              <w:pStyle w:val="ListParagraph"/>
              <w:numPr>
                <w:ilvl w:val="0"/>
                <w:numId w:val="2"/>
              </w:numPr>
              <w:spacing w:before="30" w:after="30"/>
            </w:pPr>
            <w:r>
              <w:rPr>
                <w:rFonts w:ascii="Arial" w:cs="Arial" w:eastAsia="Arial" w:hAnsi="Arial"/>
                <w:color w:val="1B7A3E"/>
                <w:sz w:val="20"/>
                <w:szCs w:val="20"/>
              </w:rPr>
              <w:t xml:space="preserve">All 6 API endpoints return valid JSON — tested with Postman</w:t>
            </w:r>
          </w:p>
          <w:p>
            <w:pPr>
              <w:pStyle w:val="ListParagraph"/>
              <w:numPr>
                <w:ilvl w:val="0"/>
                <w:numId w:val="2"/>
              </w:numPr>
              <w:spacing w:before="30" w:after="30"/>
            </w:pPr>
            <w:r>
              <w:rPr>
                <w:rFonts w:ascii="Arial" w:cs="Arial" w:eastAsia="Arial" w:hAnsi="Arial"/>
                <w:color w:val="1B7A3E"/>
                <w:sz w:val="20"/>
                <w:szCs w:val="20"/>
              </w:rPr>
              <w:t xml:space="preserve">StatPy deployment live and API reachable from browser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C3547" w:val="clear"/>
            <w:tcMar>
              <w:top w:type="dxa" w:w="120"/>
              <w:left w:type="dxa" w:w="220"/>
              <w:bottom w:type="dxa" w:w="120"/>
              <w:right w:type="dxa" w:w="220"/>
            </w:tcMar>
          </w:tcPr>
          <w:p>
            <w:r>
              <w:rPr>
                <w:rFonts w:ascii="Arial" w:cs="Arial" w:eastAsia="Arial" w:hAnsi="Arial"/>
                <w:b/>
                <w:bCs/>
                <w:color w:val="BCE2E7"/>
                <w:sz w:val="18"/>
                <w:szCs w:val="18"/>
              </w:rPr>
              <w:t xml:space="preserve">Week 2  </w:t>
            </w:r>
            <w:r>
              <w:rPr>
                <w:rFonts w:ascii="Arial" w:cs="Arial" w:eastAsia="Arial" w:hAnsi="Arial"/>
                <w:b/>
                <w:bCs/>
                <w:color w:val="FFFFFF"/>
                <w:sz w:val="26"/>
                <w:szCs w:val="26"/>
              </w:rPr>
              <w:t xml:space="preserve">Analytics Engine + Flask API Complete</w:t>
            </w:r>
          </w:p>
          <w:p>
            <w:pPr>
              <w:spacing w:before="60"/>
            </w:pPr>
            <w:r>
              <w:rPr>
                <w:rFonts w:ascii="Arial" w:cs="Arial" w:eastAsia="Arial" w:hAnsi="Arial"/>
                <w:color w:val="BCE2E7"/>
                <w:sz w:val="18"/>
                <w:szCs w:val="18"/>
              </w:rPr>
              <w:t xml:space="preserve">Goal: All 8 Flask API endpoints live. Trend, alerting, and factor analysis business logic built.</w:t>
            </w:r>
          </w:p>
        </w:tc>
      </w:tr>
      <w:tr>
        <w:tc>
          <w:tcPr>
            <w:tcW w:type="dxa" w:w="9360"/>
            <w:tcBorders>
              <w:top w:val="nil"/>
              <w:left w:val="single" w:color="0C3547" w:sz="6"/>
              <w:bottom w:val="single" w:color="CCCCCC" w:sz="1"/>
              <w:right w:val="single" w:color="CCCCCC" w:sz="1"/>
            </w:tcBorders>
            <w:shd w:fill="F5F5F5" w:val="clear"/>
            <w:tcMar>
              <w:top w:type="dxa" w:w="120"/>
              <w:left w:type="dxa" w:w="220"/>
              <w:bottom w:type="dxa" w:w="120"/>
              <w:right w:type="dxa" w:w="220"/>
            </w:tcMar>
          </w:tcPr>
          <w:p>
            <w:pPr>
              <w:spacing w:before="0" w:after="80"/>
            </w:pPr>
            <w:r>
              <w:rPr>
                <w:rFonts w:ascii="Arial" w:cs="Arial" w:eastAsia="Arial" w:hAnsi="Arial"/>
                <w:b/>
                <w:bCs/>
                <w:color w:val="0C3547"/>
                <w:sz w:val="20"/>
                <w:szCs w:val="20"/>
              </w:rPr>
              <w:t xml:space="preserve">Tasks</w:t>
            </w:r>
          </w:p>
          <w:p>
            <w:pPr>
              <w:pStyle w:val="ListParagraph"/>
              <w:numPr>
                <w:ilvl w:val="0"/>
                <w:numId w:val="2"/>
              </w:numPr>
              <w:spacing w:before="30" w:after="30"/>
            </w:pPr>
            <w:r>
              <w:rPr>
                <w:rFonts w:ascii="Arial" w:cs="Arial" w:eastAsia="Arial" w:hAnsi="Arial"/>
                <w:color w:val="1A1A1A"/>
                <w:sz w:val="20"/>
                <w:szCs w:val="20"/>
              </w:rPr>
              <w:t xml:space="preserve">Day 8-9: Build core/analytics.py — get_trend_data() (break count and ABS GBP by period, optionally grouped), compute_period_labels() (vectorised _Period_label, no .apply()). Test against known period aggregations.</w:t>
            </w:r>
          </w:p>
          <w:p>
            <w:pPr>
              <w:pStyle w:val="ListParagraph"/>
              <w:numPr>
                <w:ilvl w:val="0"/>
                <w:numId w:val="2"/>
              </w:numPr>
              <w:spacing w:before="30" w:after="30"/>
            </w:pPr>
            <w:r>
              <w:rPr>
                <w:rFonts w:ascii="Arial" w:cs="Arial" w:eastAsia="Arial" w:hAnsi="Arial"/>
                <w:color w:val="1A1A1A"/>
                <w:sz w:val="20"/>
                <w:szCs w:val="20"/>
              </w:rPr>
              <w:t xml:space="preserve">Day 9-10: Build compute_mad_alerts() — fully vectorised Median+MAD per segment across periods. Material/Watchlist/Normal classification. False Positive confidence score. No Python loops — use groupby+transform.</w:t>
            </w:r>
          </w:p>
          <w:p>
            <w:pPr>
              <w:pStyle w:val="ListParagraph"/>
              <w:numPr>
                <w:ilvl w:val="0"/>
                <w:numId w:val="2"/>
              </w:numPr>
              <w:spacing w:before="30" w:after="30"/>
            </w:pPr>
            <w:r>
              <w:rPr>
                <w:rFonts w:ascii="Arial" w:cs="Arial" w:eastAsia="Arial" w:hAnsi="Arial"/>
                <w:color w:val="1A1A1A"/>
                <w:sz w:val="20"/>
                <w:szCs w:val="20"/>
              </w:rPr>
              <w:t xml:space="preserve">Day 10-11: Build compute_factor_analysis() — period-over-period decomposition by any dimension column. Waterfall data structure. Plain-English summary generation. Test with multiple dimension columns.</w:t>
            </w:r>
          </w:p>
          <w:p>
            <w:pPr>
              <w:pStyle w:val="ListParagraph"/>
              <w:numPr>
                <w:ilvl w:val="0"/>
                <w:numId w:val="2"/>
              </w:numPr>
              <w:spacing w:before="30" w:after="30"/>
            </w:pPr>
            <w:r>
              <w:rPr>
                <w:rFonts w:ascii="Arial" w:cs="Arial" w:eastAsia="Arial" w:hAnsi="Arial"/>
                <w:color w:val="1A1A1A"/>
                <w:sz w:val="20"/>
                <w:szCs w:val="20"/>
              </w:rPr>
              <w:t xml:space="preserve">Day 11-12: Wire up remaining 2 Flask endpoints: GET /api/analytics/trends, GET /api/analytics/threshold-alerts, GET /api/analytics/factor-analysis. Add flask-caching with 5-minute TTL on all GET aggregation endpoints.</w:t>
            </w:r>
          </w:p>
          <w:p>
            <w:pPr>
              <w:pStyle w:val="ListParagraph"/>
              <w:numPr>
                <w:ilvl w:val="0"/>
                <w:numId w:val="2"/>
              </w:numPr>
              <w:spacing w:before="30" w:after="30"/>
            </w:pPr>
            <w:r>
              <w:rPr>
                <w:rFonts w:ascii="Arial" w:cs="Arial" w:eastAsia="Arial" w:hAnsi="Arial"/>
                <w:color w:val="1A1A1A"/>
                <w:sz w:val="20"/>
                <w:szCs w:val="20"/>
              </w:rPr>
              <w:t xml:space="preserve">Day 12-13: Write integration tests — upload a test file via POST, then call all 6 GET endpoints and verify response schemas match API contracts defined in Section 4. Fix any schema mismatches.</w:t>
            </w:r>
          </w:p>
          <w:p>
            <w:pPr>
              <w:pStyle w:val="ListParagraph"/>
              <w:numPr>
                <w:ilvl w:val="0"/>
                <w:numId w:val="2"/>
              </w:numPr>
              <w:spacing w:before="30" w:after="30"/>
            </w:pPr>
            <w:r>
              <w:rPr>
                <w:rFonts w:ascii="Arial" w:cs="Arial" w:eastAsia="Arial" w:hAnsi="Arial"/>
                <w:color w:val="1A1A1A"/>
                <w:sz w:val="20"/>
                <w:szCs w:val="20"/>
              </w:rPr>
              <w:t xml:space="preserve">Day 13-14: Performance testing — upload the full 621K row XLSX. Measure: (a) upload + parse time target &lt;5s with calamine, (b) /api/quality/scorecard response time target &lt;500ms (cached), (c) /api/analytics/trends response time target &lt;1s.</w:t>
            </w:r>
          </w:p>
          <w:p>
            <w:pPr>
              <w:spacing w:before="0" w:after="80"/>
            </w:pPr>
          </w:p>
          <w:p>
            <w:pPr>
              <w:spacing w:before="0" w:after="60"/>
            </w:pPr>
            <w:r>
              <w:rPr>
                <w:rFonts w:ascii="Arial" w:cs="Arial" w:eastAsia="Arial" w:hAnsi="Arial"/>
                <w:b/>
                <w:bCs/>
                <w:color w:val="1B7A3E"/>
                <w:sz w:val="20"/>
                <w:szCs w:val="20"/>
              </w:rPr>
              <w:t xml:space="preserve">Definition of Done</w:t>
            </w:r>
          </w:p>
          <w:p>
            <w:pPr>
              <w:pStyle w:val="ListParagraph"/>
              <w:numPr>
                <w:ilvl w:val="0"/>
                <w:numId w:val="2"/>
              </w:numPr>
              <w:spacing w:before="30" w:after="30"/>
            </w:pPr>
            <w:r>
              <w:rPr>
                <w:rFonts w:ascii="Arial" w:cs="Arial" w:eastAsia="Arial" w:hAnsi="Arial"/>
                <w:color w:val="1B7A3E"/>
                <w:sz w:val="20"/>
                <w:szCs w:val="20"/>
              </w:rPr>
              <w:t xml:space="preserve">All 8 Flask API endpoints return correct data — verified against known aggregations</w:t>
            </w:r>
          </w:p>
          <w:p>
            <w:pPr>
              <w:pStyle w:val="ListParagraph"/>
              <w:numPr>
                <w:ilvl w:val="0"/>
                <w:numId w:val="2"/>
              </w:numPr>
              <w:spacing w:before="30" w:after="30"/>
            </w:pPr>
            <w:r>
              <w:rPr>
                <w:rFonts w:ascii="Arial" w:cs="Arial" w:eastAsia="Arial" w:hAnsi="Arial"/>
                <w:color w:val="1B7A3E"/>
                <w:sz w:val="20"/>
                <w:szCs w:val="20"/>
              </w:rPr>
              <w:t xml:space="preserve">Full 621K row file: upload + parse &lt;5s, cached API responses &lt;500ms</w:t>
            </w:r>
          </w:p>
          <w:p>
            <w:pPr>
              <w:pStyle w:val="ListParagraph"/>
              <w:numPr>
                <w:ilvl w:val="0"/>
                <w:numId w:val="2"/>
              </w:numPr>
              <w:spacing w:before="30" w:after="30"/>
            </w:pPr>
            <w:r>
              <w:rPr>
                <w:rFonts w:ascii="Arial" w:cs="Arial" w:eastAsia="Arial" w:hAnsi="Arial"/>
                <w:color w:val="1B7A3E"/>
                <w:sz w:val="20"/>
                <w:szCs w:val="20"/>
              </w:rPr>
              <w:t xml:space="preserve">MAD alerts on test dataset match manually computed threshold calculations</w:t>
            </w:r>
          </w:p>
          <w:p>
            <w:pPr>
              <w:pStyle w:val="ListParagraph"/>
              <w:numPr>
                <w:ilvl w:val="0"/>
                <w:numId w:val="2"/>
              </w:numPr>
              <w:spacing w:before="30" w:after="30"/>
            </w:pPr>
            <w:r>
              <w:rPr>
                <w:rFonts w:ascii="Arial" w:cs="Arial" w:eastAsia="Arial" w:hAnsi="Arial"/>
                <w:color w:val="1B7A3E"/>
                <w:sz w:val="20"/>
                <w:szCs w:val="20"/>
              </w:rPr>
              <w:t xml:space="preserve">Factor analysis waterfall data sums correctly (individual changes = net change)</w:t>
            </w:r>
          </w:p>
          <w:p>
            <w:pPr>
              <w:pStyle w:val="ListParagraph"/>
              <w:numPr>
                <w:ilvl w:val="0"/>
                <w:numId w:val="2"/>
              </w:numPr>
              <w:spacing w:before="30" w:after="30"/>
            </w:pPr>
            <w:r>
              <w:rPr>
                <w:rFonts w:ascii="Arial" w:cs="Arial" w:eastAsia="Arial" w:hAnsi="Arial"/>
                <w:color w:val="1B7A3E"/>
                <w:sz w:val="20"/>
                <w:szCs w:val="20"/>
              </w:rPr>
              <w:t xml:space="preserve">flask-caching working — second call to same endpoint returns in &lt;50ms</w:t>
            </w:r>
          </w:p>
          <w:p>
            <w:pPr>
              <w:pStyle w:val="ListParagraph"/>
              <w:numPr>
                <w:ilvl w:val="0"/>
                <w:numId w:val="2"/>
              </w:numPr>
              <w:spacing w:before="30" w:after="30"/>
            </w:pPr>
            <w:r>
              <w:rPr>
                <w:rFonts w:ascii="Arial" w:cs="Arial" w:eastAsia="Arial" w:hAnsi="Arial"/>
                <w:color w:val="1B7A3E"/>
                <w:sz w:val="20"/>
                <w:szCs w:val="20"/>
              </w:rPr>
              <w:t xml:space="preserve">Integration test suite passes 100% — all endpoint schemas validated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C3547" w:val="clear"/>
            <w:tcMar>
              <w:top w:type="dxa" w:w="120"/>
              <w:left w:type="dxa" w:w="220"/>
              <w:bottom w:type="dxa" w:w="120"/>
              <w:right w:type="dxa" w:w="220"/>
            </w:tcMar>
          </w:tcPr>
          <w:p>
            <w:r>
              <w:rPr>
                <w:rFonts w:ascii="Arial" w:cs="Arial" w:eastAsia="Arial" w:hAnsi="Arial"/>
                <w:b/>
                <w:bCs/>
                <w:color w:val="BCE2E7"/>
                <w:sz w:val="18"/>
                <w:szCs w:val="18"/>
              </w:rPr>
              <w:t xml:space="preserve">Week 3  </w:t>
            </w:r>
            <w:r>
              <w:rPr>
                <w:rFonts w:ascii="Arial" w:cs="Arial" w:eastAsia="Arial" w:hAnsi="Arial"/>
                <w:b/>
                <w:bCs/>
                <w:color w:val="FFFFFF"/>
                <w:sz w:val="26"/>
                <w:szCs w:val="26"/>
              </w:rPr>
              <w:t xml:space="preserve">Dash Frontend + Streamlit App — Week 3</w:t>
            </w:r>
          </w:p>
          <w:p>
            <w:pPr>
              <w:spacing w:before="60"/>
            </w:pPr>
            <w:r>
              <w:rPr>
                <w:rFonts w:ascii="Arial" w:cs="Arial" w:eastAsia="Arial" w:hAnsi="Arial"/>
                <w:color w:val="BCE2E7"/>
                <w:sz w:val="18"/>
                <w:szCs w:val="18"/>
              </w:rPr>
              <w:t xml:space="preserve">Goal: Both UIs built and consuming live Flask API. Deployed to StatPy.</w:t>
            </w:r>
          </w:p>
        </w:tc>
      </w:tr>
      <w:tr>
        <w:tc>
          <w:tcPr>
            <w:tcW w:type="dxa" w:w="9360"/>
            <w:tcBorders>
              <w:top w:val="nil"/>
              <w:left w:val="single" w:color="0C3547" w:sz="6"/>
              <w:bottom w:val="single" w:color="CCCCCC" w:sz="1"/>
              <w:right w:val="single" w:color="CCCCCC" w:sz="1"/>
            </w:tcBorders>
            <w:shd w:fill="F5F5F5" w:val="clear"/>
            <w:tcMar>
              <w:top w:type="dxa" w:w="120"/>
              <w:left w:type="dxa" w:w="220"/>
              <w:bottom w:type="dxa" w:w="120"/>
              <w:right w:type="dxa" w:w="220"/>
            </w:tcMar>
          </w:tcPr>
          <w:p>
            <w:pPr>
              <w:spacing w:before="0" w:after="80"/>
            </w:pPr>
            <w:r>
              <w:rPr>
                <w:rFonts w:ascii="Arial" w:cs="Arial" w:eastAsia="Arial" w:hAnsi="Arial"/>
                <w:b/>
                <w:bCs/>
                <w:color w:val="0C3547"/>
                <w:sz w:val="20"/>
                <w:szCs w:val="20"/>
              </w:rPr>
              <w:t xml:space="preserve">Tasks</w:t>
            </w:r>
          </w:p>
          <w:p>
            <w:pPr>
              <w:pStyle w:val="ListParagraph"/>
              <w:numPr>
                <w:ilvl w:val="0"/>
                <w:numId w:val="2"/>
              </w:numPr>
              <w:spacing w:before="30" w:after="30"/>
            </w:pPr>
            <w:r>
              <w:rPr>
                <w:rFonts w:ascii="Arial" w:cs="Arial" w:eastAsia="Arial" w:hAnsi="Arial"/>
                <w:color w:val="1A1A1A"/>
                <w:sz w:val="20"/>
                <w:szCs w:val="20"/>
              </w:rPr>
              <w:t xml:space="preserve">Day 15-16: Build Dash app skeleton — mount on Flask (dashboard/__init__.py). Tab structure with 5 tabs. Sidebar file upload component. Global filter callbacks (Period, Team, Rec Name, Entity, Asset Class). Test mount — verify /dashboard/ route is accessible.</w:t>
            </w:r>
          </w:p>
          <w:p>
            <w:pPr>
              <w:pStyle w:val="ListParagraph"/>
              <w:numPr>
                <w:ilvl w:val="0"/>
                <w:numId w:val="2"/>
              </w:numPr>
              <w:spacing w:before="30" w:after="30"/>
            </w:pPr>
            <w:r>
              <w:rPr>
                <w:rFonts w:ascii="Arial" w:cs="Arial" w:eastAsia="Arial" w:hAnsi="Arial"/>
                <w:color w:val="1A1A1A"/>
                <w:sz w:val="20"/>
                <w:szCs w:val="20"/>
              </w:rPr>
              <w:t xml:space="preserve">Day 16-17: Build Dash Tab 1 (Overview KPIs) and Tab 2 (Data Quality). All charts consuming Flask API via Dash callbacks. KPI cards using html.Div with custom CSS. Per-column completeness horizontal bar chart. AgGrid for type violations.</w:t>
            </w:r>
          </w:p>
          <w:p>
            <w:pPr>
              <w:pStyle w:val="ListParagraph"/>
              <w:numPr>
                <w:ilvl w:val="0"/>
                <w:numId w:val="2"/>
              </w:numPr>
              <w:spacing w:before="30" w:after="30"/>
            </w:pPr>
            <w:r>
              <w:rPr>
                <w:rFonts w:ascii="Arial" w:cs="Arial" w:eastAsia="Arial" w:hAnsi="Arial"/>
                <w:color w:val="1A1A1A"/>
                <w:sz w:val="20"/>
                <w:szCs w:val="20"/>
              </w:rPr>
              <w:t xml:space="preserve">Day 17-18: Build Dash Tab 3 (Ageing Validation). Histogram overlay (Computed vs Pre-populated). Bucket distribution grouped bar. Discrepancy rate by team bar. Discrepancy records AgGrid with colour-coded Match columns.</w:t>
            </w:r>
          </w:p>
          <w:p>
            <w:pPr>
              <w:pStyle w:val="ListParagraph"/>
              <w:numPr>
                <w:ilvl w:val="0"/>
                <w:numId w:val="2"/>
              </w:numPr>
              <w:spacing w:before="30" w:after="30"/>
            </w:pPr>
            <w:r>
              <w:rPr>
                <w:rFonts w:ascii="Arial" w:cs="Arial" w:eastAsia="Arial" w:hAnsi="Arial"/>
                <w:color w:val="1A1A1A"/>
                <w:sz w:val="20"/>
                <w:szCs w:val="20"/>
              </w:rPr>
              <w:t xml:space="preserve">Day 18-19: Build Dash Tab 4 (Trend Analysis) and Tab 5 (Threshold Alerts + Factor). Break count/amount combo charts. Heatmaps. MAD alerts AgGrid with Material/Watchlist/Normal row colouring. Waterfall chart.</w:t>
            </w:r>
          </w:p>
          <w:p>
            <w:pPr>
              <w:pStyle w:val="ListParagraph"/>
              <w:numPr>
                <w:ilvl w:val="0"/>
                <w:numId w:val="2"/>
              </w:numPr>
              <w:spacing w:before="30" w:after="30"/>
            </w:pPr>
            <w:r>
              <w:rPr>
                <w:rFonts w:ascii="Arial" w:cs="Arial" w:eastAsia="Arial" w:hAnsi="Arial"/>
                <w:color w:val="1A1A1A"/>
                <w:sz w:val="20"/>
                <w:szCs w:val="20"/>
              </w:rPr>
              <w:t xml:space="preserve">Day 19-21: Build Streamlit app — 7 tabs reusing core/ business logic directly (no API call needed if shared filesystem). Apply all performance optimisations (categorical dtypes, @st.cache_data, observed=True groupby). Deploy to StatPy as separate service.</w:t>
            </w:r>
          </w:p>
          <w:p>
            <w:pPr>
              <w:pStyle w:val="ListParagraph"/>
              <w:numPr>
                <w:ilvl w:val="0"/>
                <w:numId w:val="2"/>
              </w:numPr>
              <w:spacing w:before="30" w:after="30"/>
            </w:pPr>
            <w:r>
              <w:rPr>
                <w:rFonts w:ascii="Arial" w:cs="Arial" w:eastAsia="Arial" w:hAnsi="Arial"/>
                <w:color w:val="1A1A1A"/>
                <w:sz w:val="20"/>
                <w:szCs w:val="20"/>
              </w:rPr>
              <w:t xml:space="preserve">Day 21: Deploy both apps to StatPy. Verify Dash at /dashboard/ and Streamlit at separate URL. Test file upload flow end-to-end on both UIs with full 621K dataset.</w:t>
            </w:r>
          </w:p>
          <w:p>
            <w:pPr>
              <w:spacing w:before="0" w:after="80"/>
            </w:pPr>
          </w:p>
          <w:p>
            <w:pPr>
              <w:spacing w:before="0" w:after="60"/>
            </w:pPr>
            <w:r>
              <w:rPr>
                <w:rFonts w:ascii="Arial" w:cs="Arial" w:eastAsia="Arial" w:hAnsi="Arial"/>
                <w:b/>
                <w:bCs/>
                <w:color w:val="1B7A3E"/>
                <w:sz w:val="20"/>
                <w:szCs w:val="20"/>
              </w:rPr>
              <w:t xml:space="preserve">Definition of Done</w:t>
            </w:r>
          </w:p>
          <w:p>
            <w:pPr>
              <w:pStyle w:val="ListParagraph"/>
              <w:numPr>
                <w:ilvl w:val="0"/>
                <w:numId w:val="2"/>
              </w:numPr>
              <w:spacing w:before="30" w:after="30"/>
            </w:pPr>
            <w:r>
              <w:rPr>
                <w:rFonts w:ascii="Arial" w:cs="Arial" w:eastAsia="Arial" w:hAnsi="Arial"/>
                <w:color w:val="1B7A3E"/>
                <w:sz w:val="20"/>
                <w:szCs w:val="20"/>
              </w:rPr>
              <w:t xml:space="preserve">Dash dashboard loads in &lt;3s on first render with 621K dataset</w:t>
            </w:r>
          </w:p>
          <w:p>
            <w:pPr>
              <w:pStyle w:val="ListParagraph"/>
              <w:numPr>
                <w:ilvl w:val="0"/>
                <w:numId w:val="2"/>
              </w:numPr>
              <w:spacing w:before="30" w:after="30"/>
            </w:pPr>
            <w:r>
              <w:rPr>
                <w:rFonts w:ascii="Arial" w:cs="Arial" w:eastAsia="Arial" w:hAnsi="Arial"/>
                <w:color w:val="1B7A3E"/>
                <w:sz w:val="20"/>
                <w:szCs w:val="20"/>
              </w:rPr>
              <w:t xml:space="preserve">All Dash tabs render without errors — verified in Chrome and Firefox</w:t>
            </w:r>
          </w:p>
          <w:p>
            <w:pPr>
              <w:pStyle w:val="ListParagraph"/>
              <w:numPr>
                <w:ilvl w:val="0"/>
                <w:numId w:val="2"/>
              </w:numPr>
              <w:spacing w:before="30" w:after="30"/>
            </w:pPr>
            <w:r>
              <w:rPr>
                <w:rFonts w:ascii="Arial" w:cs="Arial" w:eastAsia="Arial" w:hAnsi="Arial"/>
                <w:color w:val="1B7A3E"/>
                <w:sz w:val="20"/>
                <w:szCs w:val="20"/>
              </w:rPr>
              <w:t xml:space="preserve">Streamlit loads 621K rows in &lt;5s using Parquet cache</w:t>
            </w:r>
          </w:p>
          <w:p>
            <w:pPr>
              <w:pStyle w:val="ListParagraph"/>
              <w:numPr>
                <w:ilvl w:val="0"/>
                <w:numId w:val="2"/>
              </w:numPr>
              <w:spacing w:before="30" w:after="30"/>
            </w:pPr>
            <w:r>
              <w:rPr>
                <w:rFonts w:ascii="Arial" w:cs="Arial" w:eastAsia="Arial" w:hAnsi="Arial"/>
                <w:color w:val="1B7A3E"/>
                <w:sz w:val="20"/>
                <w:szCs w:val="20"/>
              </w:rPr>
              <w:t xml:space="preserve">File upload flow works end-to-end on both UIs (upload → process → visualise)</w:t>
            </w:r>
          </w:p>
          <w:p>
            <w:pPr>
              <w:pStyle w:val="ListParagraph"/>
              <w:numPr>
                <w:ilvl w:val="0"/>
                <w:numId w:val="2"/>
              </w:numPr>
              <w:spacing w:before="30" w:after="30"/>
            </w:pPr>
            <w:r>
              <w:rPr>
                <w:rFonts w:ascii="Arial" w:cs="Arial" w:eastAsia="Arial" w:hAnsi="Arial"/>
                <w:color w:val="1B7A3E"/>
                <w:sz w:val="20"/>
                <w:szCs w:val="20"/>
              </w:rPr>
              <w:t xml:space="preserve">All 5 Dash tabs and all 7 Streamlit tabs produce correct data matching API responses</w:t>
            </w:r>
          </w:p>
          <w:p>
            <w:pPr>
              <w:pStyle w:val="ListParagraph"/>
              <w:numPr>
                <w:ilvl w:val="0"/>
                <w:numId w:val="2"/>
              </w:numPr>
              <w:spacing w:before="30" w:after="30"/>
            </w:pPr>
            <w:r>
              <w:rPr>
                <w:rFonts w:ascii="Arial" w:cs="Arial" w:eastAsia="Arial" w:hAnsi="Arial"/>
                <w:color w:val="1B7A3E"/>
                <w:sz w:val="20"/>
                <w:szCs w:val="20"/>
              </w:rPr>
              <w:t xml:space="preserve">Both apps live on StatPy and accessible to the team</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C3547" w:val="clear"/>
            <w:tcMar>
              <w:top w:type="dxa" w:w="120"/>
              <w:left w:type="dxa" w:w="220"/>
              <w:bottom w:type="dxa" w:w="120"/>
              <w:right w:type="dxa" w:w="220"/>
            </w:tcMar>
          </w:tcPr>
          <w:p>
            <w:r>
              <w:rPr>
                <w:rFonts w:ascii="Arial" w:cs="Arial" w:eastAsia="Arial" w:hAnsi="Arial"/>
                <w:b/>
                <w:bCs/>
                <w:color w:val="BCE2E7"/>
                <w:sz w:val="18"/>
                <w:szCs w:val="18"/>
              </w:rPr>
              <w:t xml:space="preserve">Week 4  </w:t>
            </w:r>
            <w:r>
              <w:rPr>
                <w:rFonts w:ascii="Arial" w:cs="Arial" w:eastAsia="Arial" w:hAnsi="Arial"/>
                <w:b/>
                <w:bCs/>
                <w:color w:val="FFFFFF"/>
                <w:sz w:val="26"/>
                <w:szCs w:val="26"/>
              </w:rPr>
              <w:t xml:space="preserve">Testing, Polish, Phase 1 Sign-Off</w:t>
            </w:r>
          </w:p>
          <w:p>
            <w:pPr>
              <w:spacing w:before="60"/>
            </w:pPr>
            <w:r>
              <w:rPr>
                <w:rFonts w:ascii="Arial" w:cs="Arial" w:eastAsia="Arial" w:hAnsi="Arial"/>
                <w:color w:val="BCE2E7"/>
                <w:sz w:val="18"/>
                <w:szCs w:val="18"/>
              </w:rPr>
              <w:t xml:space="preserve">Goal: Production-ready. Stakeholder demo. Documentation complete. Phase 2 handoff prepared.</w:t>
            </w:r>
          </w:p>
        </w:tc>
      </w:tr>
      <w:tr>
        <w:tc>
          <w:tcPr>
            <w:tcW w:type="dxa" w:w="9360"/>
            <w:tcBorders>
              <w:top w:val="nil"/>
              <w:left w:val="single" w:color="0C3547" w:sz="6"/>
              <w:bottom w:val="single" w:color="CCCCCC" w:sz="1"/>
              <w:right w:val="single" w:color="CCCCCC" w:sz="1"/>
            </w:tcBorders>
            <w:shd w:fill="F5F5F5" w:val="clear"/>
            <w:tcMar>
              <w:top w:type="dxa" w:w="120"/>
              <w:left w:type="dxa" w:w="220"/>
              <w:bottom w:type="dxa" w:w="120"/>
              <w:right w:type="dxa" w:w="220"/>
            </w:tcMar>
          </w:tcPr>
          <w:p>
            <w:pPr>
              <w:spacing w:before="0" w:after="80"/>
            </w:pPr>
            <w:r>
              <w:rPr>
                <w:rFonts w:ascii="Arial" w:cs="Arial" w:eastAsia="Arial" w:hAnsi="Arial"/>
                <w:b/>
                <w:bCs/>
                <w:color w:val="0C3547"/>
                <w:sz w:val="20"/>
                <w:szCs w:val="20"/>
              </w:rPr>
              <w:t xml:space="preserve">Tasks</w:t>
            </w:r>
          </w:p>
          <w:p>
            <w:pPr>
              <w:pStyle w:val="ListParagraph"/>
              <w:numPr>
                <w:ilvl w:val="0"/>
                <w:numId w:val="2"/>
              </w:numPr>
              <w:spacing w:before="30" w:after="30"/>
            </w:pPr>
            <w:r>
              <w:rPr>
                <w:rFonts w:ascii="Arial" w:cs="Arial" w:eastAsia="Arial" w:hAnsi="Arial"/>
                <w:color w:val="1A1A1A"/>
                <w:sz w:val="20"/>
                <w:szCs w:val="20"/>
              </w:rPr>
              <w:t xml:space="preserve">Day 22: Full end-to-end testing with the actual 621K XLSX file. Record exact timings for all key operations. Fix any performance issues found. Verify For Del filter and dedup corrections produce expected record counts.</w:t>
            </w:r>
          </w:p>
          <w:p>
            <w:pPr>
              <w:pStyle w:val="ListParagraph"/>
              <w:numPr>
                <w:ilvl w:val="0"/>
                <w:numId w:val="2"/>
              </w:numPr>
              <w:spacing w:before="30" w:after="30"/>
            </w:pPr>
            <w:r>
              <w:rPr>
                <w:rFonts w:ascii="Arial" w:cs="Arial" w:eastAsia="Arial" w:hAnsi="Arial"/>
                <w:color w:val="1A1A1A"/>
                <w:sz w:val="20"/>
                <w:szCs w:val="20"/>
              </w:rPr>
              <w:t xml:space="preserve">Day 22-23: Business stakeholder walkthrough — demonstrate: (1) Data Quality Scorecard with correct violation counts, (2) Ageing discrepancy report showing computed vs pre-populated mismatches, (3) Trend analysis with drill-down, (4) MAD threshold alerts identifying Material breaks, (5) Factor analysis explaining period-over-period change. Collect feedback.</w:t>
            </w:r>
          </w:p>
          <w:p>
            <w:pPr>
              <w:pStyle w:val="ListParagraph"/>
              <w:numPr>
                <w:ilvl w:val="0"/>
                <w:numId w:val="2"/>
              </w:numPr>
              <w:spacing w:before="30" w:after="30"/>
            </w:pPr>
            <w:r>
              <w:rPr>
                <w:rFonts w:ascii="Arial" w:cs="Arial" w:eastAsia="Arial" w:hAnsi="Arial"/>
                <w:color w:val="1A1A1A"/>
                <w:sz w:val="20"/>
                <w:szCs w:val="20"/>
              </w:rPr>
              <w:t xml:space="preserve">Day 23-24: Apply any feedback from stakeholder walkthrough. Fix edge cases found during demo. Verify ageing computation using confirmed report_run_date from business. Update the configurable date parameter with the actual value.</w:t>
            </w:r>
          </w:p>
          <w:p>
            <w:pPr>
              <w:pStyle w:val="ListParagraph"/>
              <w:numPr>
                <w:ilvl w:val="0"/>
                <w:numId w:val="2"/>
              </w:numPr>
              <w:spacing w:before="30" w:after="30"/>
            </w:pPr>
            <w:r>
              <w:rPr>
                <w:rFonts w:ascii="Arial" w:cs="Arial" w:eastAsia="Arial" w:hAnsi="Arial"/>
                <w:color w:val="1A1A1A"/>
                <w:sz w:val="20"/>
                <w:szCs w:val="20"/>
              </w:rPr>
              <w:t xml:space="preserve">Day 24-25: Code quality pass — remove any remaining .apply() calls on large columns. Ensure all groupby operations use observed=True. Add docstrings to all core/ functions. Ensure requirements.txt is pinned with exact versions.</w:t>
            </w:r>
          </w:p>
          <w:p>
            <w:pPr>
              <w:pStyle w:val="ListParagraph"/>
              <w:numPr>
                <w:ilvl w:val="0"/>
                <w:numId w:val="2"/>
              </w:numPr>
              <w:spacing w:before="30" w:after="30"/>
            </w:pPr>
            <w:r>
              <w:rPr>
                <w:rFonts w:ascii="Arial" w:cs="Arial" w:eastAsia="Arial" w:hAnsi="Arial"/>
                <w:color w:val="1A1A1A"/>
                <w:sz w:val="20"/>
                <w:szCs w:val="20"/>
              </w:rPr>
              <w:t xml:space="preserve">Day 25-26: Write Phase 2 handoff documentation — (1) Flag columns is_timing_candidate, has_ssi_signal, has_ca_signal are live in the data, (2) API endpoints ready to be consumed by Phase 2 LangGraph agents, (3) analyst_decisions table schema prepared in PostgreSQL for Phase 2 HITL UI, (4) BERTopic sample extraction (10K comments) prepared as input for Phase 2A.</w:t>
            </w:r>
          </w:p>
          <w:p>
            <w:pPr>
              <w:pStyle w:val="ListParagraph"/>
              <w:numPr>
                <w:ilvl w:val="0"/>
                <w:numId w:val="2"/>
              </w:numPr>
              <w:spacing w:before="30" w:after="30"/>
            </w:pPr>
            <w:r>
              <w:rPr>
                <w:rFonts w:ascii="Arial" w:cs="Arial" w:eastAsia="Arial" w:hAnsi="Arial"/>
                <w:color w:val="1A1A1A"/>
                <w:sz w:val="20"/>
                <w:szCs w:val="20"/>
              </w:rPr>
              <w:t xml:space="preserve">Day 27-28: Final deployment verification. Update StatPy environment variables for production. Verify both services restart cleanly. Run full integration test suite against production deployment. Phase 1 sign-off.</w:t>
            </w:r>
          </w:p>
          <w:p>
            <w:pPr>
              <w:spacing w:before="0" w:after="80"/>
            </w:pPr>
          </w:p>
          <w:p>
            <w:pPr>
              <w:spacing w:before="0" w:after="60"/>
            </w:pPr>
            <w:r>
              <w:rPr>
                <w:rFonts w:ascii="Arial" w:cs="Arial" w:eastAsia="Arial" w:hAnsi="Arial"/>
                <w:b/>
                <w:bCs/>
                <w:color w:val="1B7A3E"/>
                <w:sz w:val="20"/>
                <w:szCs w:val="20"/>
              </w:rPr>
              <w:t xml:space="preserve">Definition of Done</w:t>
            </w:r>
          </w:p>
          <w:p>
            <w:pPr>
              <w:pStyle w:val="ListParagraph"/>
              <w:numPr>
                <w:ilvl w:val="0"/>
                <w:numId w:val="2"/>
              </w:numPr>
              <w:spacing w:before="30" w:after="30"/>
            </w:pPr>
            <w:r>
              <w:rPr>
                <w:rFonts w:ascii="Arial" w:cs="Arial" w:eastAsia="Arial" w:hAnsi="Arial"/>
                <w:color w:val="1B7A3E"/>
                <w:sz w:val="20"/>
                <w:szCs w:val="20"/>
              </w:rPr>
              <w:t xml:space="preserve">Full 621K dataset: end-to-end upload to all charts visible in &lt;10s total</w:t>
            </w:r>
          </w:p>
          <w:p>
            <w:pPr>
              <w:pStyle w:val="ListParagraph"/>
              <w:numPr>
                <w:ilvl w:val="0"/>
                <w:numId w:val="2"/>
              </w:numPr>
              <w:spacing w:before="30" w:after="30"/>
            </w:pPr>
            <w:r>
              <w:rPr>
                <w:rFonts w:ascii="Arial" w:cs="Arial" w:eastAsia="Arial" w:hAnsi="Arial"/>
                <w:color w:val="1B7A3E"/>
                <w:sz w:val="20"/>
                <w:szCs w:val="20"/>
              </w:rPr>
              <w:t xml:space="preserve">Stakeholder demo delivered and Phase 1 formally accepted by business</w:t>
            </w:r>
          </w:p>
          <w:p>
            <w:pPr>
              <w:pStyle w:val="ListParagraph"/>
              <w:numPr>
                <w:ilvl w:val="0"/>
                <w:numId w:val="2"/>
              </w:numPr>
              <w:spacing w:before="30" w:after="30"/>
            </w:pPr>
            <w:r>
              <w:rPr>
                <w:rFonts w:ascii="Arial" w:cs="Arial" w:eastAsia="Arial" w:hAnsi="Arial"/>
                <w:color w:val="1B7A3E"/>
                <w:sz w:val="20"/>
                <w:szCs w:val="20"/>
              </w:rPr>
              <w:t xml:space="preserve">Zero .apply() calls on columns with &gt;10K rows — all vectorised</w:t>
            </w:r>
          </w:p>
          <w:p>
            <w:pPr>
              <w:pStyle w:val="ListParagraph"/>
              <w:numPr>
                <w:ilvl w:val="0"/>
                <w:numId w:val="2"/>
              </w:numPr>
              <w:spacing w:before="30" w:after="30"/>
            </w:pPr>
            <w:r>
              <w:rPr>
                <w:rFonts w:ascii="Arial" w:cs="Arial" w:eastAsia="Arial" w:hAnsi="Arial"/>
                <w:color w:val="1B7A3E"/>
                <w:sz w:val="20"/>
                <w:szCs w:val="20"/>
              </w:rPr>
              <w:t xml:space="preserve">Test suite: unit tests (core/), integration tests (API), and UI smoke tests all pass</w:t>
            </w:r>
          </w:p>
          <w:p>
            <w:pPr>
              <w:pStyle w:val="ListParagraph"/>
              <w:numPr>
                <w:ilvl w:val="0"/>
                <w:numId w:val="2"/>
              </w:numPr>
              <w:spacing w:before="30" w:after="30"/>
            </w:pPr>
            <w:r>
              <w:rPr>
                <w:rFonts w:ascii="Arial" w:cs="Arial" w:eastAsia="Arial" w:hAnsi="Arial"/>
                <w:color w:val="1B7A3E"/>
                <w:sz w:val="20"/>
                <w:szCs w:val="20"/>
              </w:rPr>
              <w:t xml:space="preserve">Phase 2 handoff doc complete: pre-computed flags live, BERTopic sample prepared, analyst_decisions schema defined</w:t>
            </w:r>
          </w:p>
          <w:p>
            <w:pPr>
              <w:pStyle w:val="ListParagraph"/>
              <w:numPr>
                <w:ilvl w:val="0"/>
                <w:numId w:val="2"/>
              </w:numPr>
              <w:spacing w:before="30" w:after="30"/>
            </w:pPr>
            <w:r>
              <w:rPr>
                <w:rFonts w:ascii="Arial" w:cs="Arial" w:eastAsia="Arial" w:hAnsi="Arial"/>
                <w:color w:val="1B7A3E"/>
                <w:sz w:val="20"/>
                <w:szCs w:val="20"/>
              </w:rPr>
              <w:t xml:space="preserve">Both apps running on StatPy production with pinned dependency versions</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200"/>
              <w:left w:type="dxa" w:w="300"/>
              <w:bottom w:type="dxa" w:w="200"/>
              <w:right w:type="dxa" w:w="300"/>
            </w:tcMar>
          </w:tcPr>
          <w:p>
            <w:r>
              <w:rPr>
                <w:rFonts w:ascii="Arial" w:cs="Arial" w:eastAsia="Arial" w:hAnsi="Arial"/>
                <w:b/>
                <w:bCs/>
                <w:color w:val="BCE2E7"/>
                <w:sz w:val="18"/>
                <w:szCs w:val="18"/>
              </w:rPr>
              <w:t xml:space="preserve">09 </w:t>
            </w:r>
            <w:r>
              <w:rPr>
                <w:rFonts w:ascii="Arial" w:cs="Arial" w:eastAsia="Arial" w:hAnsi="Arial"/>
                <w:b/>
                <w:bCs/>
                <w:color w:val="FFFFFF"/>
                <w:sz w:val="34"/>
                <w:szCs w:val="34"/>
              </w:rPr>
              <w:t xml:space="preserve">Environment Variables &amp; Configuration</w:t>
            </w:r>
          </w:p>
          <w:p>
            <w:pPr>
              <w:spacing w:before="60"/>
            </w:pPr>
            <w:r>
              <w:rPr>
                <w:rFonts w:ascii="Arial" w:cs="Arial" w:eastAsia="Arial" w:hAnsi="Arial"/>
                <w:color w:val="BCE2E7"/>
                <w:sz w:val="18"/>
                <w:szCs w:val="18"/>
              </w:rPr>
              <w:t xml:space="preserve">StatPy .env setup and config.py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0808D" w:sz="8"/>
              <w:bottom w:val="single" w:color="CCCCCC" w:sz="1"/>
              <w:right w:val="single" w:color="CCCCCC" w:sz="1"/>
            </w:tcBorders>
            <w:shd w:fill="1E1E1E" w:val="clear"/>
            <w:tcMar>
              <w:top w:type="dxa" w:w="120"/>
              <w:left w:type="dxa" w:w="180"/>
              <w:bottom w:type="dxa" w:w="120"/>
              <w:right w:type="dxa" w:w="180"/>
            </w:tcMar>
          </w:tcPr>
          <w:p>
            <w:pPr>
              <w:spacing w:before="10" w:after="10"/>
            </w:pPr>
            <w:r>
              <w:rPr>
                <w:rFonts w:ascii="Courier New" w:cs="Courier New" w:eastAsia="Courier New" w:hAnsi="Courier New"/>
                <w:color w:val="D4D4D4"/>
                <w:sz w:val="17"/>
                <w:szCs w:val="17"/>
              </w:rPr>
              <w:t xml:space="preserve"># .env — StatPy environment variables</w:t>
            </w:r>
          </w:p>
          <w:p>
            <w:pPr>
              <w:spacing w:before="10" w:after="10"/>
            </w:pPr>
            <w:r>
              <w:rPr>
                <w:rFonts w:ascii="Courier New" w:cs="Courier New" w:eastAsia="Courier New" w:hAnsi="Courier New"/>
                <w:color w:val="D4D4D4"/>
                <w:sz w:val="17"/>
                <w:szCs w:val="17"/>
              </w:rPr>
              <w:t xml:space="preserve"># Never commit this file. Add .env to .gitignore</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Application</w:t>
            </w:r>
          </w:p>
          <w:p>
            <w:pPr>
              <w:spacing w:before="10" w:after="10"/>
            </w:pPr>
            <w:r>
              <w:rPr>
                <w:rFonts w:ascii="Courier New" w:cs="Courier New" w:eastAsia="Courier New" w:hAnsi="Courier New"/>
                <w:color w:val="D4D4D4"/>
                <w:sz w:val="17"/>
                <w:szCs w:val="17"/>
              </w:rPr>
              <w:t xml:space="preserve">FLASK_ENV=production</w:t>
            </w:r>
          </w:p>
          <w:p>
            <w:pPr>
              <w:spacing w:before="10" w:after="10"/>
            </w:pPr>
            <w:r>
              <w:rPr>
                <w:rFonts w:ascii="Courier New" w:cs="Courier New" w:eastAsia="Courier New" w:hAnsi="Courier New"/>
                <w:color w:val="D4D4D4"/>
                <w:sz w:val="17"/>
                <w:szCs w:val="17"/>
              </w:rPr>
              <w:t xml:space="preserve">SECRET_KEY=&lt;generate with: python -c 'import secrets; print(secrets.token_hex(32))'&gt;</w:t>
            </w:r>
          </w:p>
          <w:p>
            <w:pPr>
              <w:spacing w:before="10" w:after="10"/>
            </w:pPr>
            <w:r>
              <w:rPr>
                <w:rFonts w:ascii="Courier New" w:cs="Courier New" w:eastAsia="Courier New" w:hAnsi="Courier New"/>
                <w:color w:val="D4D4D4"/>
                <w:sz w:val="17"/>
                <w:szCs w:val="17"/>
              </w:rPr>
              <w:t xml:space="preserve">MAX_UPLOAD_MB=200</w:t>
            </w:r>
          </w:p>
          <w:p>
            <w:pPr>
              <w:spacing w:before="10" w:after="10"/>
            </w:pPr>
            <w:r>
              <w:rPr>
                <w:rFonts w:ascii="Courier New" w:cs="Courier New" w:eastAsia="Courier New" w:hAnsi="Courier New"/>
                <w:color w:val="D4D4D4"/>
                <w:sz w:val="17"/>
                <w:szCs w:val="17"/>
              </w:rPr>
              <w:t xml:space="preserve">CACHE_TTL_SECONDS=300</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File paths (StatPy filesystem)</w:t>
            </w:r>
          </w:p>
          <w:p>
            <w:pPr>
              <w:spacing w:before="10" w:after="10"/>
            </w:pPr>
            <w:r>
              <w:rPr>
                <w:rFonts w:ascii="Courier New" w:cs="Courier New" w:eastAsia="Courier New" w:hAnsi="Courier New"/>
                <w:color w:val="D4D4D4"/>
                <w:sz w:val="17"/>
                <w:szCs w:val="17"/>
              </w:rPr>
              <w:t xml:space="preserve">UPLOAD_DIR=/home/user/accounting_control_ai/data/uploads</w:t>
            </w:r>
          </w:p>
          <w:p>
            <w:pPr>
              <w:spacing w:before="10" w:after="10"/>
            </w:pPr>
            <w:r>
              <w:rPr>
                <w:rFonts w:ascii="Courier New" w:cs="Courier New" w:eastAsia="Courier New" w:hAnsi="Courier New"/>
                <w:color w:val="D4D4D4"/>
                <w:sz w:val="17"/>
                <w:szCs w:val="17"/>
              </w:rPr>
              <w:t xml:space="preserve">CACHE_DIR=/home/user/accounting_control_ai/data/cache</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Reporting</w:t>
            </w:r>
          </w:p>
          <w:p>
            <w:pPr>
              <w:spacing w:before="10" w:after="10"/>
            </w:pPr>
            <w:r>
              <w:rPr>
                <w:rFonts w:ascii="Courier New" w:cs="Courier New" w:eastAsia="Courier New" w:hAnsi="Courier New"/>
                <w:color w:val="D4D4D4"/>
                <w:sz w:val="17"/>
                <w:szCs w:val="17"/>
              </w:rPr>
              <w:t xml:space="preserve">DEFAULT_REPORT_RUN_DATE_MODE=month_end   # or 'manual' — then set below</w:t>
            </w:r>
          </w:p>
          <w:p>
            <w:pPr>
              <w:spacing w:before="10" w:after="10"/>
            </w:pPr>
            <w:r>
              <w:rPr>
                <w:rFonts w:ascii="Courier New" w:cs="Courier New" w:eastAsia="Courier New" w:hAnsi="Courier New"/>
                <w:color w:val="D4D4D4"/>
                <w:sz w:val="17"/>
                <w:szCs w:val="17"/>
              </w:rPr>
              <w:t xml:space="preserve"># REPORT_RUN_DATE=2026-02-05             # Only used if MODE=manual</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StatPy service URLs (for Streamlit to call Flask if not shared filesystem)</w:t>
            </w:r>
          </w:p>
          <w:p>
            <w:pPr>
              <w:spacing w:before="10" w:after="10"/>
            </w:pPr>
            <w:r>
              <w:rPr>
                <w:rFonts w:ascii="Courier New" w:cs="Courier New" w:eastAsia="Courier New" w:hAnsi="Courier New"/>
                <w:color w:val="D4D4D4"/>
                <w:sz w:val="17"/>
                <w:szCs w:val="17"/>
              </w:rPr>
              <w:t xml:space="preserve">FLASK_API_BASE_URL=http://localhost:8050</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Phase 2 placeholders (not used in Phase 1 — set when Phase 2 builds)</w:t>
            </w:r>
          </w:p>
          <w:p>
            <w:pPr>
              <w:spacing w:before="10" w:after="10"/>
            </w:pPr>
            <w:r>
              <w:rPr>
                <w:rFonts w:ascii="Courier New" w:cs="Courier New" w:eastAsia="Courier New" w:hAnsi="Courier New"/>
                <w:color w:val="D4D4D4"/>
                <w:sz w:val="17"/>
                <w:szCs w:val="17"/>
              </w:rPr>
              <w:t xml:space="preserve"># AZURE_OPENAI_ENDPOINT=</w:t>
            </w:r>
          </w:p>
          <w:p>
            <w:pPr>
              <w:spacing w:before="10" w:after="10"/>
            </w:pPr>
            <w:r>
              <w:rPr>
                <w:rFonts w:ascii="Courier New" w:cs="Courier New" w:eastAsia="Courier New" w:hAnsi="Courier New"/>
                <w:color w:val="D4D4D4"/>
                <w:sz w:val="17"/>
                <w:szCs w:val="17"/>
              </w:rPr>
              <w:t xml:space="preserve"># AZURE_OPENAI_API_KEY=</w:t>
            </w:r>
          </w:p>
          <w:p>
            <w:pPr>
              <w:spacing w:before="10" w:after="10"/>
            </w:pPr>
            <w:r>
              <w:rPr>
                <w:rFonts w:ascii="Courier New" w:cs="Courier New" w:eastAsia="Courier New" w:hAnsi="Courier New"/>
                <w:color w:val="D4D4D4"/>
                <w:sz w:val="17"/>
                <w:szCs w:val="17"/>
              </w:rPr>
              <w:t xml:space="preserve"># POSTGRES_HOST=</w:t>
            </w:r>
          </w:p>
          <w:p>
            <w:pPr>
              <w:spacing w:before="10" w:after="10"/>
            </w:pPr>
            <w:r>
              <w:rPr>
                <w:rFonts w:ascii="Courier New" w:cs="Courier New" w:eastAsia="Courier New" w:hAnsi="Courier New"/>
                <w:color w:val="D4D4D4"/>
                <w:sz w:val="17"/>
                <w:szCs w:val="17"/>
              </w:rPr>
              <w:t xml:space="preserve"># POSTGRES_DB=breaks_ai</w:t>
            </w:r>
          </w:p>
          <w:p>
            <w:pPr>
              <w:spacing w:before="10" w:after="10"/>
            </w:pPr>
            <w:r>
              <w:rPr>
                <w:rFonts w:ascii="Courier New" w:cs="Courier New" w:eastAsia="Courier New" w:hAnsi="Courier New"/>
                <w:color w:val="D4D4D4"/>
                <w:sz w:val="17"/>
                <w:szCs w:val="17"/>
              </w:rPr>
              <w:t xml:space="preserve"># REDIS_HOST=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0808D" w:sz="8"/>
              <w:bottom w:val="single" w:color="CCCCCC" w:sz="1"/>
              <w:right w:val="single" w:color="CCCCCC" w:sz="1"/>
            </w:tcBorders>
            <w:shd w:fill="1E1E1E" w:val="clear"/>
            <w:tcMar>
              <w:top w:type="dxa" w:w="120"/>
              <w:left w:type="dxa" w:w="180"/>
              <w:bottom w:type="dxa" w:w="120"/>
              <w:right w:type="dxa" w:w="180"/>
            </w:tcMar>
          </w:tcPr>
          <w:p>
            <w:pPr>
              <w:spacing w:before="10" w:after="10"/>
            </w:pPr>
            <w:r>
              <w:rPr>
                <w:rFonts w:ascii="Courier New" w:cs="Courier New" w:eastAsia="Courier New" w:hAnsi="Courier New"/>
                <w:color w:val="D4D4D4"/>
                <w:sz w:val="17"/>
                <w:szCs w:val="17"/>
              </w:rPr>
              <w:t xml:space="preserve"># config.py</w:t>
            </w:r>
          </w:p>
          <w:p>
            <w:pPr>
              <w:spacing w:before="10" w:after="10"/>
            </w:pPr>
            <w:r>
              <w:rPr>
                <w:rFonts w:ascii="Courier New" w:cs="Courier New" w:eastAsia="Courier New" w:hAnsi="Courier New"/>
                <w:color w:val="D4D4D4"/>
                <w:sz w:val="17"/>
                <w:szCs w:val="17"/>
              </w:rPr>
              <w:t xml:space="preserve">import os</w:t>
            </w:r>
          </w:p>
          <w:p>
            <w:pPr>
              <w:spacing w:before="10" w:after="10"/>
            </w:pPr>
            <w:r>
              <w:rPr>
                <w:rFonts w:ascii="Courier New" w:cs="Courier New" w:eastAsia="Courier New" w:hAnsi="Courier New"/>
                <w:color w:val="D4D4D4"/>
                <w:sz w:val="17"/>
                <w:szCs w:val="17"/>
              </w:rPr>
              <w:t xml:space="preserve">from dotenv import load_dotenv</w:t>
            </w:r>
          </w:p>
          <w:p>
            <w:pPr>
              <w:spacing w:before="10" w:after="10"/>
            </w:pPr>
            <w:r>
              <w:rPr>
                <w:rFonts w:ascii="Courier New" w:cs="Courier New" w:eastAsia="Courier New" w:hAnsi="Courier New"/>
                <w:color w:val="D4D4D4"/>
                <w:sz w:val="17"/>
                <w:szCs w:val="17"/>
              </w:rPr>
              <w:t xml:space="preserve">load_dotenv()</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class Config:</w:t>
            </w:r>
          </w:p>
          <w:p>
            <w:pPr>
              <w:spacing w:before="10" w:after="10"/>
            </w:pPr>
            <w:r>
              <w:rPr>
                <w:rFonts w:ascii="Courier New" w:cs="Courier New" w:eastAsia="Courier New" w:hAnsi="Courier New"/>
                <w:color w:val="D4D4D4"/>
                <w:sz w:val="17"/>
                <w:szCs w:val="17"/>
              </w:rPr>
              <w:t xml:space="preserve">    SECRET_KEY       = os.environ['SECRET_KEY']</w:t>
            </w:r>
          </w:p>
          <w:p>
            <w:pPr>
              <w:spacing w:before="10" w:after="10"/>
            </w:pPr>
            <w:r>
              <w:rPr>
                <w:rFonts w:ascii="Courier New" w:cs="Courier New" w:eastAsia="Courier New" w:hAnsi="Courier New"/>
                <w:color w:val="D4D4D4"/>
                <w:sz w:val="17"/>
                <w:szCs w:val="17"/>
              </w:rPr>
              <w:t xml:space="preserve">    MAX_CONTENT_LENGTH = int(os.getenv('MAX_UPLOAD_MB', 200)) * 1024 * 1024</w:t>
            </w:r>
          </w:p>
          <w:p>
            <w:pPr>
              <w:spacing w:before="10" w:after="10"/>
            </w:pPr>
            <w:r>
              <w:rPr>
                <w:rFonts w:ascii="Courier New" w:cs="Courier New" w:eastAsia="Courier New" w:hAnsi="Courier New"/>
                <w:color w:val="D4D4D4"/>
                <w:sz w:val="17"/>
                <w:szCs w:val="17"/>
              </w:rPr>
              <w:t xml:space="preserve">    CACHE_TTL        = int(os.getenv('CACHE_TTL_SECONDS', 300))</w:t>
            </w:r>
          </w:p>
          <w:p>
            <w:pPr>
              <w:spacing w:before="10" w:after="10"/>
            </w:pPr>
            <w:r>
              <w:rPr>
                <w:rFonts w:ascii="Courier New" w:cs="Courier New" w:eastAsia="Courier New" w:hAnsi="Courier New"/>
                <w:color w:val="D4D4D4"/>
                <w:sz w:val="17"/>
                <w:szCs w:val="17"/>
              </w:rPr>
              <w:t xml:space="preserve">    UPLOAD_DIR       = os.getenv('UPLOAD_DIR', '/tmp/uploads')</w:t>
            </w:r>
          </w:p>
          <w:p>
            <w:pPr>
              <w:spacing w:before="10" w:after="10"/>
            </w:pPr>
            <w:r>
              <w:rPr>
                <w:rFonts w:ascii="Courier New" w:cs="Courier New" w:eastAsia="Courier New" w:hAnsi="Courier New"/>
                <w:color w:val="D4D4D4"/>
                <w:sz w:val="17"/>
                <w:szCs w:val="17"/>
              </w:rPr>
              <w:t xml:space="preserve">    CACHE_DIR        = os.getenv('CACHE_DIR', '/tmp/cache')</w:t>
            </w:r>
          </w:p>
          <w:p>
            <w:pPr>
              <w:spacing w:before="10" w:after="10"/>
            </w:pPr>
            <w:r>
              <w:rPr>
                <w:rFonts w:ascii="Courier New" w:cs="Courier New" w:eastAsia="Courier New" w:hAnsi="Courier New"/>
                <w:color w:val="D4D4D4"/>
                <w:sz w:val="17"/>
                <w:szCs w:val="17"/>
              </w:rPr>
              <w:t xml:space="preserve">    FLASK_API_BASE   = os.getenv('FLASK_API_BASE_URL', 'http://localhost:8050')</w:t>
            </w:r>
          </w:p>
          <w:p>
            <w:pPr>
              <w:spacing w:before="10" w:after="10"/>
            </w:pPr>
            <w:r>
              <w:rPr>
                <w:rFonts w:ascii="Courier New" w:cs="Courier New" w:eastAsia="Courier New" w:hAnsi="Courier New"/>
                <w:color w:val="D4D4D4"/>
                <w:sz w:val="17"/>
                <w:szCs w:val="17"/>
              </w:rPr>
              <w:t xml:space="preserve">    REPORT_RUN_DATE_MODE = os.getenv('DEFAULT_REPORT_RUN_DATE_MODE', 'month_end')</w:t>
            </w:r>
          </w:p>
          <w:p>
            <w:pPr>
              <w:spacing w:before="10" w:after="10"/>
            </w:pPr>
            <w:r>
              <w:rPr>
                <w:rFonts w:ascii="Courier New" w:cs="Courier New" w:eastAsia="Courier New" w:hAnsi="Courier New"/>
                <w:color w:val="D4D4D4"/>
                <w:sz w:val="17"/>
                <w:szCs w:val="17"/>
              </w:rPr>
              <w:t xml:space="preserve">    REPORT_RUN_DATE  = os.getenv('REPORT_RUN_DATE', None)</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class DevelopmentConfig(Config):</w:t>
            </w:r>
          </w:p>
          <w:p>
            <w:pPr>
              <w:spacing w:before="10" w:after="10"/>
            </w:pPr>
            <w:r>
              <w:rPr>
                <w:rFonts w:ascii="Courier New" w:cs="Courier New" w:eastAsia="Courier New" w:hAnsi="Courier New"/>
                <w:color w:val="D4D4D4"/>
                <w:sz w:val="17"/>
                <w:szCs w:val="17"/>
              </w:rPr>
              <w:t xml:space="preserve">    DEBUG = True</w:t>
            </w:r>
          </w:p>
          <w:p>
            <w:pPr>
              <w:spacing w:before="10" w:after="10"/>
            </w:pPr>
            <w:r>
              <w:rPr>
                <w:rFonts w:ascii="Courier New" w:cs="Courier New" w:eastAsia="Courier New" w:hAnsi="Courier New"/>
                <w:color w:val="D4D4D4"/>
                <w:sz w:val="17"/>
                <w:szCs w:val="17"/>
              </w:rPr>
              <w:t xml:space="preserve">    CACHE_TTL = 30   # Short TTL for development</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class ProductionConfig(Config):</w:t>
            </w:r>
          </w:p>
          <w:p>
            <w:pPr>
              <w:spacing w:before="10" w:after="10"/>
            </w:pPr>
            <w:r>
              <w:rPr>
                <w:rFonts w:ascii="Courier New" w:cs="Courier New" w:eastAsia="Courier New" w:hAnsi="Courier New"/>
                <w:color w:val="D4D4D4"/>
                <w:sz w:val="17"/>
                <w:szCs w:val="17"/>
              </w:rPr>
              <w:t xml:space="preserve">    DEBUG = False</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Config = {'development': DevelopmentConfig, 'production': ProductionConfig}</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200"/>
              <w:left w:type="dxa" w:w="300"/>
              <w:bottom w:type="dxa" w:w="200"/>
              <w:right w:type="dxa" w:w="300"/>
            </w:tcMar>
          </w:tcPr>
          <w:p>
            <w:r>
              <w:rPr>
                <w:rFonts w:ascii="Arial" w:cs="Arial" w:eastAsia="Arial" w:hAnsi="Arial"/>
                <w:b/>
                <w:bCs/>
                <w:color w:val="BCE2E7"/>
                <w:sz w:val="18"/>
                <w:szCs w:val="18"/>
              </w:rPr>
              <w:t xml:space="preserve">10 </w:t>
            </w:r>
            <w:r>
              <w:rPr>
                <w:rFonts w:ascii="Arial" w:cs="Arial" w:eastAsia="Arial" w:hAnsi="Arial"/>
                <w:b/>
                <w:bCs/>
                <w:color w:val="FFFFFF"/>
                <w:sz w:val="34"/>
                <w:szCs w:val="34"/>
              </w:rPr>
              <w:t xml:space="preserve">requirements.txt — Pinned Dependencies</w:t>
            </w:r>
          </w:p>
          <w:p>
            <w:pPr>
              <w:spacing w:before="60"/>
            </w:pPr>
            <w:r>
              <w:rPr>
                <w:rFonts w:ascii="Arial" w:cs="Arial" w:eastAsia="Arial" w:hAnsi="Arial"/>
                <w:color w:val="BCE2E7"/>
                <w:sz w:val="18"/>
                <w:szCs w:val="18"/>
              </w:rPr>
              <w:t xml:space="preserve">Exact versions for reproducible StatPy deployment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0808D" w:sz="8"/>
              <w:bottom w:val="single" w:color="CCCCCC" w:sz="1"/>
              <w:right w:val="single" w:color="CCCCCC" w:sz="1"/>
            </w:tcBorders>
            <w:shd w:fill="1E1E1E" w:val="clear"/>
            <w:tcMar>
              <w:top w:type="dxa" w:w="120"/>
              <w:left w:type="dxa" w:w="180"/>
              <w:bottom w:type="dxa" w:w="120"/>
              <w:right w:type="dxa" w:w="180"/>
            </w:tcMar>
          </w:tcPr>
          <w:p>
            <w:pPr>
              <w:spacing w:before="10" w:after="10"/>
            </w:pPr>
            <w:r>
              <w:rPr>
                <w:rFonts w:ascii="Courier New" w:cs="Courier New" w:eastAsia="Courier New" w:hAnsi="Courier New"/>
                <w:color w:val="D4D4D4"/>
                <w:sz w:val="17"/>
                <w:szCs w:val="17"/>
              </w:rPr>
              <w:t xml:space="preserve"># requirements.txt — Phase 1 (pin all versions for reproducibility)</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Core framework</w:t>
            </w:r>
          </w:p>
          <w:p>
            <w:pPr>
              <w:spacing w:before="10" w:after="10"/>
            </w:pPr>
            <w:r>
              <w:rPr>
                <w:rFonts w:ascii="Courier New" w:cs="Courier New" w:eastAsia="Courier New" w:hAnsi="Courier New"/>
                <w:color w:val="D4D4D4"/>
                <w:sz w:val="17"/>
                <w:szCs w:val="17"/>
              </w:rPr>
              <w:t xml:space="preserve">Flask==3.0.3</w:t>
            </w:r>
          </w:p>
          <w:p>
            <w:pPr>
              <w:spacing w:before="10" w:after="10"/>
            </w:pPr>
            <w:r>
              <w:rPr>
                <w:rFonts w:ascii="Courier New" w:cs="Courier New" w:eastAsia="Courier New" w:hAnsi="Courier New"/>
                <w:color w:val="D4D4D4"/>
                <w:sz w:val="17"/>
                <w:szCs w:val="17"/>
              </w:rPr>
              <w:t xml:space="preserve">flask-cors==4.0.1</w:t>
            </w:r>
          </w:p>
          <w:p>
            <w:pPr>
              <w:spacing w:before="10" w:after="10"/>
            </w:pPr>
            <w:r>
              <w:rPr>
                <w:rFonts w:ascii="Courier New" w:cs="Courier New" w:eastAsia="Courier New" w:hAnsi="Courier New"/>
                <w:color w:val="D4D4D4"/>
                <w:sz w:val="17"/>
                <w:szCs w:val="17"/>
              </w:rPr>
              <w:t xml:space="preserve">flask-caching==2.3.0</w:t>
            </w:r>
          </w:p>
          <w:p>
            <w:pPr>
              <w:spacing w:before="10" w:after="10"/>
            </w:pPr>
            <w:r>
              <w:rPr>
                <w:rFonts w:ascii="Courier New" w:cs="Courier New" w:eastAsia="Courier New" w:hAnsi="Courier New"/>
                <w:color w:val="D4D4D4"/>
                <w:sz w:val="17"/>
                <w:szCs w:val="17"/>
              </w:rPr>
              <w:t xml:space="preserve">Werkzeug==3.0.3</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Data processing</w:t>
            </w:r>
          </w:p>
          <w:p>
            <w:pPr>
              <w:spacing w:before="10" w:after="10"/>
            </w:pPr>
            <w:r>
              <w:rPr>
                <w:rFonts w:ascii="Courier New" w:cs="Courier New" w:eastAsia="Courier New" w:hAnsi="Courier New"/>
                <w:color w:val="D4D4D4"/>
                <w:sz w:val="17"/>
                <w:szCs w:val="17"/>
              </w:rPr>
              <w:t xml:space="preserve">pandas==2.2.2</w:t>
            </w:r>
          </w:p>
          <w:p>
            <w:pPr>
              <w:spacing w:before="10" w:after="10"/>
            </w:pPr>
            <w:r>
              <w:rPr>
                <w:rFonts w:ascii="Courier New" w:cs="Courier New" w:eastAsia="Courier New" w:hAnsi="Courier New"/>
                <w:color w:val="D4D4D4"/>
                <w:sz w:val="17"/>
                <w:szCs w:val="17"/>
              </w:rPr>
              <w:t xml:space="preserve">numpy==1.26.4</w:t>
            </w:r>
          </w:p>
          <w:p>
            <w:pPr>
              <w:spacing w:before="10" w:after="10"/>
            </w:pPr>
            <w:r>
              <w:rPr>
                <w:rFonts w:ascii="Courier New" w:cs="Courier New" w:eastAsia="Courier New" w:hAnsi="Courier New"/>
                <w:color w:val="D4D4D4"/>
                <w:sz w:val="17"/>
                <w:szCs w:val="17"/>
              </w:rPr>
              <w:t xml:space="preserve">pyarrow==15.0.2  # Parquet read/write</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Excel parsing</w:t>
            </w:r>
          </w:p>
          <w:p>
            <w:pPr>
              <w:spacing w:before="10" w:after="10"/>
            </w:pPr>
            <w:r>
              <w:rPr>
                <w:rFonts w:ascii="Courier New" w:cs="Courier New" w:eastAsia="Courier New" w:hAnsi="Courier New"/>
                <w:color w:val="D4D4D4"/>
                <w:sz w:val="17"/>
                <w:szCs w:val="17"/>
              </w:rPr>
              <w:t xml:space="preserve">python-calamine==0.2.0  # Primary - 10-50x faster than openpyxl</w:t>
            </w:r>
          </w:p>
          <w:p>
            <w:pPr>
              <w:spacing w:before="10" w:after="10"/>
            </w:pPr>
            <w:r>
              <w:rPr>
                <w:rFonts w:ascii="Courier New" w:cs="Courier New" w:eastAsia="Courier New" w:hAnsi="Courier New"/>
                <w:color w:val="D4D4D4"/>
                <w:sz w:val="17"/>
                <w:szCs w:val="17"/>
              </w:rPr>
              <w:t xml:space="preserve">openpyxl==3.1.3  # Fallback if calamine fails</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Charting</w:t>
            </w:r>
          </w:p>
          <w:p>
            <w:pPr>
              <w:spacing w:before="10" w:after="10"/>
            </w:pPr>
            <w:r>
              <w:rPr>
                <w:rFonts w:ascii="Courier New" w:cs="Courier New" w:eastAsia="Courier New" w:hAnsi="Courier New"/>
                <w:color w:val="D4D4D4"/>
                <w:sz w:val="17"/>
                <w:szCs w:val="17"/>
              </w:rPr>
              <w:t xml:space="preserve">plotly==5.21.0</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Dash frontend</w:t>
            </w:r>
          </w:p>
          <w:p>
            <w:pPr>
              <w:spacing w:before="10" w:after="10"/>
            </w:pPr>
            <w:r>
              <w:rPr>
                <w:rFonts w:ascii="Courier New" w:cs="Courier New" w:eastAsia="Courier New" w:hAnsi="Courier New"/>
                <w:color w:val="D4D4D4"/>
                <w:sz w:val="17"/>
                <w:szCs w:val="17"/>
              </w:rPr>
              <w:t xml:space="preserve">dash==2.17.1</w:t>
            </w:r>
          </w:p>
          <w:p>
            <w:pPr>
              <w:spacing w:before="10" w:after="10"/>
            </w:pPr>
            <w:r>
              <w:rPr>
                <w:rFonts w:ascii="Courier New" w:cs="Courier New" w:eastAsia="Courier New" w:hAnsi="Courier New"/>
                <w:color w:val="D4D4D4"/>
                <w:sz w:val="17"/>
                <w:szCs w:val="17"/>
              </w:rPr>
              <w:t xml:space="preserve">dash-ag-grid==31.0.0</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Streamlit</w:t>
            </w:r>
          </w:p>
          <w:p>
            <w:pPr>
              <w:spacing w:before="10" w:after="10"/>
            </w:pPr>
            <w:r>
              <w:rPr>
                <w:rFonts w:ascii="Courier New" w:cs="Courier New" w:eastAsia="Courier New" w:hAnsi="Courier New"/>
                <w:color w:val="D4D4D4"/>
                <w:sz w:val="17"/>
                <w:szCs w:val="17"/>
              </w:rPr>
              <w:t xml:space="preserve">streamlit==1.35.0</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Statistical</w:t>
            </w:r>
          </w:p>
          <w:p>
            <w:pPr>
              <w:spacing w:before="10" w:after="10"/>
            </w:pPr>
            <w:r>
              <w:rPr>
                <w:rFonts w:ascii="Courier New" w:cs="Courier New" w:eastAsia="Courier New" w:hAnsi="Courier New"/>
                <w:color w:val="D4D4D4"/>
                <w:sz w:val="17"/>
                <w:szCs w:val="17"/>
              </w:rPr>
              <w:t xml:space="preserve">scipy==1.13.1</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API validation</w:t>
            </w:r>
          </w:p>
          <w:p>
            <w:pPr>
              <w:spacing w:before="10" w:after="10"/>
            </w:pPr>
            <w:r>
              <w:rPr>
                <w:rFonts w:ascii="Courier New" w:cs="Courier New" w:eastAsia="Courier New" w:hAnsi="Courier New"/>
                <w:color w:val="D4D4D4"/>
                <w:sz w:val="17"/>
                <w:szCs w:val="17"/>
              </w:rPr>
              <w:t xml:space="preserve">marshmallow==3.21.3</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Environment</w:t>
            </w:r>
          </w:p>
          <w:p>
            <w:pPr>
              <w:spacing w:before="10" w:after="10"/>
            </w:pPr>
            <w:r>
              <w:rPr>
                <w:rFonts w:ascii="Courier New" w:cs="Courier New" w:eastAsia="Courier New" w:hAnsi="Courier New"/>
                <w:color w:val="D4D4D4"/>
                <w:sz w:val="17"/>
                <w:szCs w:val="17"/>
              </w:rPr>
              <w:t xml:space="preserve">python-dotenv==1.0.1</w:t>
            </w:r>
          </w:p>
          <w:p>
            <w:pPr>
              <w:spacing w:before="10" w:after="10"/>
            </w:pPr>
            <w:r>
              <w:rPr>
                <w:rFonts w:ascii="Courier New" w:cs="Courier New" w:eastAsia="Courier New" w:hAnsi="Courier New"/>
                <w:color w:val="D4D4D4"/>
                <w:sz w:val="17"/>
                <w:szCs w:val="17"/>
              </w:rPr>
              <w:t xml:space="preserve"/>
            </w:r>
          </w:p>
          <w:p>
            <w:pPr>
              <w:spacing w:before="10" w:after="10"/>
            </w:pPr>
            <w:r>
              <w:rPr>
                <w:rFonts w:ascii="Courier New" w:cs="Courier New" w:eastAsia="Courier New" w:hAnsi="Courier New"/>
                <w:color w:val="D4D4D4"/>
                <w:sz w:val="17"/>
                <w:szCs w:val="17"/>
              </w:rPr>
              <w:t xml:space="preserve"># Phase 2 placeholders (install now so Phase 2 doesn't break environment)</w:t>
            </w:r>
          </w:p>
          <w:p>
            <w:pPr>
              <w:spacing w:before="10" w:after="10"/>
            </w:pPr>
            <w:r>
              <w:rPr>
                <w:rFonts w:ascii="Courier New" w:cs="Courier New" w:eastAsia="Courier New" w:hAnsi="Courier New"/>
                <w:color w:val="D4D4D4"/>
                <w:sz w:val="17"/>
                <w:szCs w:val="17"/>
              </w:rPr>
              <w:t xml:space="preserve"># openai==1.30.0</w:t>
            </w:r>
          </w:p>
          <w:p>
            <w:pPr>
              <w:spacing w:before="10" w:after="10"/>
            </w:pPr>
            <w:r>
              <w:rPr>
                <w:rFonts w:ascii="Courier New" w:cs="Courier New" w:eastAsia="Courier New" w:hAnsi="Courier New"/>
                <w:color w:val="D4D4D4"/>
                <w:sz w:val="17"/>
                <w:szCs w:val="17"/>
              </w:rPr>
              <w:t xml:space="preserve"># langchain==0.2.0</w:t>
            </w:r>
          </w:p>
          <w:p>
            <w:pPr>
              <w:spacing w:before="10" w:after="10"/>
            </w:pPr>
            <w:r>
              <w:rPr>
                <w:rFonts w:ascii="Courier New" w:cs="Courier New" w:eastAsia="Courier New" w:hAnsi="Courier New"/>
                <w:color w:val="D4D4D4"/>
                <w:sz w:val="17"/>
                <w:szCs w:val="17"/>
              </w:rPr>
              <w:t xml:space="preserve"># langgraph==0.2.0</w:t>
            </w:r>
          </w:p>
          <w:p>
            <w:pPr>
              <w:spacing w:before="10" w:after="10"/>
            </w:pPr>
            <w:r>
              <w:rPr>
                <w:rFonts w:ascii="Courier New" w:cs="Courier New" w:eastAsia="Courier New" w:hAnsi="Courier New"/>
                <w:color w:val="D4D4D4"/>
                <w:sz w:val="17"/>
                <w:szCs w:val="17"/>
              </w:rPr>
              <w:t xml:space="preserve"># catboost==1.2.5</w:t>
            </w:r>
          </w:p>
          <w:p>
            <w:pPr>
              <w:spacing w:before="10" w:after="10"/>
            </w:pPr>
            <w:r>
              <w:rPr>
                <w:rFonts w:ascii="Courier New" w:cs="Courier New" w:eastAsia="Courier New" w:hAnsi="Courier New"/>
                <w:color w:val="D4D4D4"/>
                <w:sz w:val="17"/>
                <w:szCs w:val="17"/>
              </w:rPr>
              <w:t xml:space="preserve"># faiss-cpu==1.7.4</w:t>
            </w:r>
          </w:p>
          <w:p>
            <w:pPr>
              <w:spacing w:before="10" w:after="10"/>
            </w:pPr>
            <w:r>
              <w:rPr>
                <w:rFonts w:ascii="Courier New" w:cs="Courier New" w:eastAsia="Courier New" w:hAnsi="Courier New"/>
                <w:color w:val="D4D4D4"/>
                <w:sz w:val="17"/>
                <w:szCs w:val="17"/>
              </w:rPr>
              <w:t xml:space="preserve"># thefuzz[speedup]==0.22.1  # Replaces FuzzyWuzzy - same API</w:t>
            </w:r>
          </w:p>
        </w:tc>
      </w:tr>
    </w:tbl>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1696F" w:val="clear"/>
            <w:tcMar>
              <w:top w:type="dxa" w:w="200"/>
              <w:left w:type="dxa" w:w="300"/>
              <w:bottom w:type="dxa" w:w="200"/>
              <w:right w:type="dxa" w:w="300"/>
            </w:tcMar>
          </w:tcPr>
          <w:p>
            <w:r>
              <w:rPr>
                <w:rFonts w:ascii="Arial" w:cs="Arial" w:eastAsia="Arial" w:hAnsi="Arial"/>
                <w:b/>
                <w:bCs/>
                <w:color w:val="BCE2E7"/>
                <w:sz w:val="18"/>
                <w:szCs w:val="18"/>
              </w:rPr>
              <w:t xml:space="preserve">11 </w:t>
            </w:r>
            <w:r>
              <w:rPr>
                <w:rFonts w:ascii="Arial" w:cs="Arial" w:eastAsia="Arial" w:hAnsi="Arial"/>
                <w:b/>
                <w:bCs/>
                <w:color w:val="FFFFFF"/>
                <w:sz w:val="34"/>
                <w:szCs w:val="34"/>
              </w:rPr>
              <w:t xml:space="preserve">Phase 1 → Phase 2 Handoff</w:t>
            </w:r>
          </w:p>
          <w:p>
            <w:pPr>
              <w:spacing w:before="60"/>
            </w:pPr>
            <w:r>
              <w:rPr>
                <w:rFonts w:ascii="Arial" w:cs="Arial" w:eastAsia="Arial" w:hAnsi="Arial"/>
                <w:color w:val="BCE2E7"/>
                <w:sz w:val="18"/>
                <w:szCs w:val="18"/>
              </w:rPr>
              <w:t xml:space="preserve">What Phase 1 delivers to Phase 2 and the go/no-go criteria</w:t>
            </w:r>
          </w:p>
        </w:tc>
      </w:tr>
    </w:tbl>
    <w:p>
      <w:pPr>
        <w:spacing w:before="0" w:after="80"/>
      </w:pPr>
    </w:p>
    <w:p>
      <w:pPr>
        <w:pStyle w:val="Heading2"/>
        <w:spacing w:before="300" w:after="140"/>
      </w:pPr>
      <w:r>
        <w:rPr>
          <w:rFonts w:ascii="Arial" w:cs="Arial" w:eastAsia="Arial" w:hAnsi="Arial"/>
          <w:b/>
          <w:bCs/>
          <w:color w:val="1A1A1A"/>
          <w:sz w:val="26"/>
          <w:szCs w:val="26"/>
        </w:rPr>
        <w:t xml:space="preserve">11.1 Phase 1 Deliverables Checklist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88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Status at End of Week 4</w:t>
            </w:r>
          </w:p>
        </w:tc>
        <w:tc>
          <w:tcPr>
            <w:tcW w:type="dxa" w:w="408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Phase 2 Dependency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 Del pre-filter applied to dataset</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 Live in production pipeline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inherits clean dataset without deletion-flagged records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Dedup on ['TRADE REF','Period'] with surrogate keys</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 Live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recurrence engine needs stable record identity — this provides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Configurable report_run_date for ageing</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 Live, value confirmed with business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ageing-based rule engine uses the same parameterised function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amount/age columns as float64</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 Verified with &lt;0.1% violation rate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CatBoost (Phase 3) training requires numeric features — these are ready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Categorical dtypes on string columns</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 Applied at load time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groupby operations inherit 40-60% memory reduction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is_timing_candidate flag column</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 Pre-computed on every record</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2A rule engine reads this flag — no recomputation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has_ssi_signal flag column</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 Pre-computed on every record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2A SSI Clustering reads this flag directly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has_ca_signal flag column</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 Pre-computed on every record</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2A CA detection reads this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Flask REST API (8 endpoints)</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 Live and documented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LangGraph agents and HITL UI call these endpoints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Parquet cache with SHA-256 key</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 Sub-second reload proven</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LLM pipeline reads from same Parquet cache — no re-parsing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10K Comments sample for BERTopic</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 Extracted and saved to /data/</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2A BERTopic discovery uses this as input immediately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analyst_decisions table schema</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1A"/>
                <w:sz w:val="20"/>
                <w:szCs w:val="20"/>
              </w:rPr>
              <w:t xml:space="preserve">✅ Defined (empty — no data yet)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2B HITL UI writes to this table — schema agreed upfront</w:t>
            </w:r>
          </w:p>
        </w:tc>
      </w:tr>
    </w:tbl>
    <w:p>
      <w:pPr>
        <w:spacing w:before="0" w:after="80"/>
      </w:pPr>
    </w:p>
    <w:p>
      <w:pPr>
        <w:pStyle w:val="Heading2"/>
        <w:spacing w:before="300" w:after="140"/>
      </w:pPr>
      <w:r>
        <w:rPr>
          <w:rFonts w:ascii="Arial" w:cs="Arial" w:eastAsia="Arial" w:hAnsi="Arial"/>
          <w:b/>
          <w:bCs/>
          <w:color w:val="1A1A1A"/>
          <w:sz w:val="26"/>
          <w:szCs w:val="26"/>
        </w:rPr>
        <w:t xml:space="preserve">11.2 Phase 1 Go / No-Go Criteria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40"/>
        <w:gridCol w:w="3600"/>
      </w:tblGrid>
      <w:tr>
        <w:trPr>
          <w:tblHeader/>
        </w:trPr>
        <w:tc>
          <w:tcPr>
            <w:tcW w:type="dxa" w:w="312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64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6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0"/>
                <w:szCs w:val="20"/>
              </w:rPr>
              <w:t xml:space="preserve">Blocker if Failed?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621K dataset: upload to all charts visible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10 seconds total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performance is the core value proposition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Ageing discrepancy report: computed vs pre-populated</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Mismatch count confirmed by business SME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incorrect ageing data invalidates all downstream phases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 Del filter record count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Confirmed by business (expected: ~100-500 records)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inflated counts affect all trend analysis baselines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8 Flask API endpoints responding</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 no 500 errors on test dataset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Phase 2 agents depend on these endpoints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Both apps (Dash + Streamlit) live on StatPy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Accessible from business user browser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demo requires live access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Stakeholder sign-off received</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Formal email/document approval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Phase 2 budget release depends on Phase 1 acceptance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BERTopic sample (10K Comments) prepared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File saved to /data/bertopic_sample.parquet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 Phase 2A can proceed without it but will be slower to start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1696F" w:sz="8"/>
              <w:bottom w:val="single" w:color="CCCCCC" w:sz="1"/>
              <w:right w:val="single" w:color="CCCCCC" w:sz="1"/>
            </w:tcBorders>
            <w:shd w:fill="E6F4F1" w:val="clear"/>
            <w:tcMar>
              <w:top w:type="dxa" w:w="120"/>
              <w:left w:type="dxa" w:w="200"/>
              <w:bottom w:type="dxa" w:w="120"/>
              <w:right w:type="dxa" w:w="200"/>
            </w:tcMar>
          </w:tcPr>
          <w:p>
            <w:pPr>
              <w:spacing w:before="0" w:after="60"/>
            </w:pPr>
            <w:r>
              <w:rPr>
                <w:rFonts w:ascii="Arial" w:cs="Arial" w:eastAsia="Arial" w:hAnsi="Arial"/>
                <w:b/>
                <w:bCs/>
                <w:color w:val="01696F"/>
                <w:sz w:val="20"/>
                <w:szCs w:val="20"/>
              </w:rPr>
              <w:t xml:space="preserve">Final Note — Why This Stack Works for StatPy</w:t>
            </w:r>
          </w:p>
          <w:p>
            <w:pPr>
              <w:spacing w:before="60" w:after="80"/>
            </w:pPr>
            <w:r>
              <w:rPr>
                <w:rFonts w:ascii="Arial" w:cs="Arial" w:eastAsia="Arial" w:hAnsi="Arial"/>
                <w:color w:val="1A1A1A"/>
                <w:sz w:val="20"/>
                <w:szCs w:val="20"/>
              </w:rPr>
              <w:t xml:space="preserve">Flask + Dash on one StatPy process: single deployment, no CORS complexity, shared in-memory cache, one process to monitor and restart.</w:t>
            </w:r>
          </w:p>
          <w:p>
            <w:pPr>
              <w:spacing w:before="60" w:after="80"/>
            </w:pPr>
            <w:r>
              <w:rPr>
                <w:rFonts w:ascii="Arial" w:cs="Arial" w:eastAsia="Arial" w:hAnsi="Arial"/>
                <w:color w:val="1A1A1A"/>
                <w:sz w:val="20"/>
                <w:szCs w:val="20"/>
              </w:rPr>
              <w:t xml:space="preserve">Streamlit as separate StatPy service: Streamlit's architecture requires its own process. Separate service means independent scaling — if the analyst app is slow, it doesn't affect the executive Dash dashboard and vice versa.</w:t>
            </w:r>
          </w:p>
          <w:p>
            <w:pPr>
              <w:spacing w:before="60" w:after="80"/>
            </w:pPr>
            <w:r>
              <w:rPr>
                <w:rFonts w:ascii="Arial" w:cs="Arial" w:eastAsia="Arial" w:hAnsi="Arial"/>
                <w:color w:val="1A1A1A"/>
                <w:sz w:val="20"/>
                <w:szCs w:val="20"/>
              </w:rPr>
              <w:t xml:space="preserve">React as an option: the 8 Flask REST endpoints are already JSON-over-HTTP. If the firm's frontend team wants to build in React instead of Dash, they consume the identical endpoints. Zero backend changes. The Dash app can remain as an internal analyst tool even if React becomes the external-facing UI.</w:t>
            </w:r>
          </w:p>
          <w:p>
            <w:pPr>
              <w:spacing w:before="60" w:after="80"/>
            </w:pPr>
            <w:r>
              <w:rPr>
                <w:rFonts w:ascii="Arial" w:cs="Arial" w:eastAsia="Arial" w:hAnsi="Arial"/>
                <w:color w:val="1A1A1A"/>
                <w:sz w:val="20"/>
                <w:szCs w:val="20"/>
              </w:rPr>
              <w:t xml:space="preserve">No database in Phase 1: all state is held in Parquet files keyed by SHA-256 hash. This is intentional — PostgreSQL is introduced in Phase 2 for the analyst_decisions audit table. Phase 1 has zero database dependency, making StatPy deployment simple and reliable.</w:t>
            </w:r>
          </w:p>
        </w:tc>
      </w:tr>
    </w:tbl>
    <w:p>
      <w:pPr>
        <w:spacing w:before="0" w:after="16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A1A1A"/>
        <w:sz w:val="16"/>
        <w:szCs w:val="16"/>
      </w:rPr>
      <w:t xml:space="preserve">INTERNAL  |  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color w:val="1A1A1A"/>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nil"/>
            <w:left w:val="nil"/>
            <w:bottom w:val="single" w:color="01696F" w:sz="6"/>
            <w:right w:val="nil"/>
          </w:tcBorders>
          <w:tcMar>
            <w:bottom w:type="dxa" w:w="80"/>
          </w:tcMar>
        </w:tcPr>
        <w:p>
          <w:r>
            <w:rPr>
              <w:rFonts w:ascii="Arial" w:cs="Arial" w:eastAsia="Arial" w:hAnsi="Arial"/>
              <w:b/>
              <w:bCs/>
              <w:color w:val="01696F"/>
              <w:sz w:val="16"/>
              <w:szCs w:val="16"/>
            </w:rPr>
            <w:t xml:space="preserve">Accounting Control AI  |  Phase 1 Complete Plan  |  StatPy / Flask / Dash / React</w:t>
          </w:r>
        </w:p>
      </w:tc>
      <w:tc>
        <w:tcPr>
          <w:tcW w:type="dxa" w:w="3600"/>
          <w:tcBorders>
            <w:top w:val="nil"/>
            <w:left w:val="nil"/>
            <w:bottom w:val="single" w:color="01696F" w:sz="6"/>
            <w:right w:val="nil"/>
          </w:tcBorders>
          <w:tcMar>
            <w:bottom w:type="dxa" w:w="80"/>
          </w:tcMar>
        </w:tcPr>
        <w:p>
          <w:pPr>
            <w:jc w:val="right"/>
          </w:pPr>
          <w:r>
            <w:rPr>
              <w:rFonts w:ascii="Arial" w:cs="Arial" w:eastAsia="Arial" w:hAnsi="Arial"/>
              <w:color w:val="1A1A1A"/>
              <w:sz w:val="16"/>
              <w:szCs w:val="16"/>
            </w:rPr>
            <w:t xml:space="preserve">OMRC AI/ML Team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1.%2."/>
      <w:lvlJc w:val="left"/>
      <w:pPr>
        <w:ind w:left="10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1696F"/>
      <w:sz w:val="34"/>
      <w:szCs w:val="34"/>
    </w:rPr>
  </w:style>
  <w:style w:type="paragraph" w:styleId="Heading2">
    <w:name w:val="Heading 2"/>
    <w:basedOn w:val="Normal"/>
    <w:next w:val="Normal"/>
    <w:qFormat/>
    <w:pPr>
      <w:spacing w:before="300" w:after="14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1696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2026-03-17T22:50:19.553Z</dcterms:created>
  <dcterms:modified xsi:type="dcterms:W3CDTF">2026-03-17T22:50:19.554Z</dcterms:modified>
</cp:coreProperties>
</file>

<file path=docProps/custom.xml><?xml version="1.0" encoding="utf-8"?>
<Properties xmlns="http://schemas.openxmlformats.org/officeDocument/2006/custom-properties" xmlns:vt="http://schemas.openxmlformats.org/officeDocument/2006/docPropsVTypes"/>
</file>