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9D7FD1">
      <w:pPr>
        <w:pStyle w:val="7"/>
        <w:spacing w:before="244"/>
        <w:rPr>
          <w:rFonts w:ascii="Times New Roman"/>
          <w:sz w:val="24"/>
        </w:rPr>
      </w:pPr>
    </w:p>
    <w:p w14:paraId="2397ADCE">
      <w:pPr>
        <w:pStyle w:val="3"/>
      </w:pPr>
      <w:r>
        <w:rPr>
          <w:spacing w:val="-2"/>
        </w:rPr>
        <w:t>Acceptance Testing</w:t>
      </w:r>
    </w:p>
    <w:p w14:paraId="6A5FB474">
      <w:pPr>
        <w:pStyle w:val="4"/>
      </w:pPr>
      <w:r>
        <w:t>UAT</w:t>
      </w:r>
      <w:r>
        <w:rPr>
          <w:spacing w:val="-2"/>
        </w:rPr>
        <w:t xml:space="preserve"> </w:t>
      </w:r>
      <w:r>
        <w:t>Execution</w:t>
      </w:r>
      <w:r>
        <w:rPr>
          <w:spacing w:val="-4"/>
        </w:rPr>
        <w:t xml:space="preserve"> </w:t>
      </w:r>
      <w:r>
        <w:t>&amp;</w:t>
      </w:r>
      <w:r>
        <w:rPr>
          <w:spacing w:val="-4"/>
        </w:rPr>
        <w:t xml:space="preserve"> </w:t>
      </w:r>
      <w:r>
        <w:t>Report</w:t>
      </w:r>
      <w:r>
        <w:rPr>
          <w:spacing w:val="-2"/>
        </w:rPr>
        <w:t xml:space="preserve"> Submission</w:t>
      </w:r>
    </w:p>
    <w:p w14:paraId="612FF4E2">
      <w:pPr>
        <w:pStyle w:val="7"/>
        <w:spacing w:before="44" w:after="1"/>
        <w:rPr>
          <w:rFonts w:ascii="Arial"/>
          <w:b/>
          <w:sz w:val="20"/>
        </w:rPr>
      </w:pPr>
    </w:p>
    <w:tbl>
      <w:tblPr>
        <w:tblStyle w:val="6"/>
        <w:tblW w:w="0" w:type="auto"/>
        <w:tblInd w:w="13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32"/>
        <w:gridCol w:w="5111"/>
      </w:tblGrid>
      <w:tr w14:paraId="48F8C2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1832" w:type="dxa"/>
          </w:tcPr>
          <w:p w14:paraId="21C3E5D7">
            <w:pPr>
              <w:pStyle w:val="10"/>
              <w:spacing w:before="0" w:line="234" w:lineRule="exact"/>
              <w:jc w:val="left"/>
              <w:rPr>
                <w:sz w:val="22"/>
              </w:rPr>
            </w:pPr>
            <w:r>
              <w:rPr>
                <w:spacing w:val="-4"/>
                <w:sz w:val="22"/>
              </w:rPr>
              <w:t>Date</w:t>
            </w:r>
          </w:p>
        </w:tc>
        <w:tc>
          <w:tcPr>
            <w:tcW w:w="5111" w:type="dxa"/>
          </w:tcPr>
          <w:p w14:paraId="17159069">
            <w:pPr>
              <w:pStyle w:val="10"/>
              <w:spacing w:before="0" w:line="234" w:lineRule="exact"/>
              <w:jc w:val="left"/>
              <w:rPr>
                <w:sz w:val="22"/>
              </w:rPr>
            </w:pPr>
            <w:r>
              <w:rPr>
                <w:sz w:val="22"/>
              </w:rPr>
              <w:t>30</w:t>
            </w:r>
            <w:r>
              <w:rPr>
                <w:spacing w:val="-2"/>
                <w:sz w:val="22"/>
              </w:rPr>
              <w:t xml:space="preserve"> </w:t>
            </w:r>
            <w:r>
              <w:rPr>
                <w:sz w:val="22"/>
              </w:rPr>
              <w:t>September</w:t>
            </w:r>
            <w:r>
              <w:rPr>
                <w:spacing w:val="-1"/>
                <w:sz w:val="22"/>
              </w:rPr>
              <w:t xml:space="preserve"> </w:t>
            </w:r>
            <w:r>
              <w:rPr>
                <w:spacing w:val="-4"/>
                <w:sz w:val="22"/>
              </w:rPr>
              <w:t>2026</w:t>
            </w:r>
          </w:p>
        </w:tc>
      </w:tr>
      <w:tr w14:paraId="5F44C8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1832" w:type="dxa"/>
          </w:tcPr>
          <w:p w14:paraId="2765800D">
            <w:pPr>
              <w:pStyle w:val="10"/>
              <w:spacing w:before="0" w:line="232" w:lineRule="exact"/>
              <w:jc w:val="left"/>
              <w:rPr>
                <w:sz w:val="22"/>
              </w:rPr>
            </w:pPr>
            <w:r>
              <w:rPr>
                <w:sz w:val="22"/>
              </w:rPr>
              <w:t>Team</w:t>
            </w:r>
            <w:r>
              <w:rPr>
                <w:spacing w:val="-5"/>
                <w:sz w:val="22"/>
              </w:rPr>
              <w:t xml:space="preserve"> ID</w:t>
            </w:r>
          </w:p>
        </w:tc>
        <w:tc>
          <w:tcPr>
            <w:tcW w:w="5111" w:type="dxa"/>
          </w:tcPr>
          <w:p w14:paraId="25AE2FDD">
            <w:pPr>
              <w:pStyle w:val="10"/>
              <w:spacing w:before="0" w:line="232" w:lineRule="exact"/>
              <w:jc w:val="left"/>
              <w:rPr>
                <w:rFonts w:hint="default"/>
                <w:sz w:val="22"/>
                <w:lang w:val="en-US"/>
              </w:rPr>
            </w:pPr>
            <w:r>
              <w:rPr>
                <w:spacing w:val="-2"/>
                <w:sz w:val="22"/>
              </w:rPr>
              <w:t>SWTID-2026-</w:t>
            </w:r>
            <w:r>
              <w:rPr>
                <w:spacing w:val="-4"/>
                <w:sz w:val="22"/>
              </w:rPr>
              <w:t>7</w:t>
            </w:r>
            <w:r>
              <w:rPr>
                <w:rFonts w:hint="default"/>
                <w:spacing w:val="-4"/>
                <w:sz w:val="22"/>
                <w:lang w:val="en-US"/>
              </w:rPr>
              <w:t>613</w:t>
            </w:r>
            <w:bookmarkStart w:id="0" w:name="_GoBack"/>
            <w:bookmarkEnd w:id="0"/>
          </w:p>
        </w:tc>
      </w:tr>
      <w:tr w14:paraId="342710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1832" w:type="dxa"/>
          </w:tcPr>
          <w:p w14:paraId="2E19BEC8">
            <w:pPr>
              <w:pStyle w:val="10"/>
              <w:spacing w:before="0" w:line="234" w:lineRule="exact"/>
              <w:jc w:val="left"/>
              <w:rPr>
                <w:sz w:val="22"/>
              </w:rPr>
            </w:pPr>
            <w:r>
              <w:rPr>
                <w:sz w:val="22"/>
              </w:rPr>
              <w:t>Project</w:t>
            </w:r>
            <w:r>
              <w:rPr>
                <w:spacing w:val="-5"/>
                <w:sz w:val="22"/>
              </w:rPr>
              <w:t xml:space="preserve"> </w:t>
            </w:r>
            <w:r>
              <w:rPr>
                <w:spacing w:val="-4"/>
                <w:sz w:val="22"/>
              </w:rPr>
              <w:t>Name</w:t>
            </w:r>
          </w:p>
        </w:tc>
        <w:tc>
          <w:tcPr>
            <w:tcW w:w="5111" w:type="dxa"/>
          </w:tcPr>
          <w:p w14:paraId="4E77C952">
            <w:pPr>
              <w:pStyle w:val="10"/>
              <w:spacing w:before="0" w:line="234" w:lineRule="exact"/>
              <w:jc w:val="left"/>
              <w:rPr>
                <w:sz w:val="22"/>
              </w:rPr>
            </w:pPr>
            <w:r>
              <w:rPr>
                <w:sz w:val="22"/>
              </w:rPr>
              <w:t>Auto</w:t>
            </w:r>
            <w:r>
              <w:rPr>
                <w:spacing w:val="-7"/>
                <w:sz w:val="22"/>
              </w:rPr>
              <w:t xml:space="preserve"> </w:t>
            </w:r>
            <w:r>
              <w:rPr>
                <w:sz w:val="22"/>
              </w:rPr>
              <w:t>Ticket</w:t>
            </w:r>
            <w:r>
              <w:rPr>
                <w:spacing w:val="-7"/>
                <w:sz w:val="22"/>
              </w:rPr>
              <w:t xml:space="preserve"> </w:t>
            </w:r>
            <w:r>
              <w:rPr>
                <w:sz w:val="22"/>
              </w:rPr>
              <w:t>Classification</w:t>
            </w:r>
            <w:r>
              <w:rPr>
                <w:spacing w:val="-6"/>
                <w:sz w:val="22"/>
              </w:rPr>
              <w:t xml:space="preserve"> </w:t>
            </w:r>
            <w:r>
              <w:rPr>
                <w:sz w:val="22"/>
              </w:rPr>
              <w:t>using</w:t>
            </w:r>
            <w:r>
              <w:rPr>
                <w:spacing w:val="-7"/>
                <w:sz w:val="22"/>
              </w:rPr>
              <w:t xml:space="preserve"> </w:t>
            </w:r>
            <w:r>
              <w:rPr>
                <w:sz w:val="22"/>
              </w:rPr>
              <w:t>Flow</w:t>
            </w:r>
            <w:r>
              <w:rPr>
                <w:spacing w:val="-6"/>
                <w:sz w:val="22"/>
              </w:rPr>
              <w:t xml:space="preserve"> </w:t>
            </w:r>
            <w:r>
              <w:rPr>
                <w:spacing w:val="-2"/>
                <w:sz w:val="22"/>
              </w:rPr>
              <w:t>Designer</w:t>
            </w:r>
          </w:p>
        </w:tc>
      </w:tr>
      <w:tr w14:paraId="42B6BA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1832" w:type="dxa"/>
          </w:tcPr>
          <w:p w14:paraId="359D15EE">
            <w:pPr>
              <w:pStyle w:val="10"/>
              <w:spacing w:before="0" w:line="234" w:lineRule="exact"/>
              <w:jc w:val="left"/>
              <w:rPr>
                <w:sz w:val="22"/>
              </w:rPr>
            </w:pPr>
            <w:r>
              <w:rPr>
                <w:sz w:val="22"/>
              </w:rPr>
              <w:t>Maximum</w:t>
            </w:r>
            <w:r>
              <w:rPr>
                <w:spacing w:val="-8"/>
                <w:sz w:val="22"/>
              </w:rPr>
              <w:t xml:space="preserve"> </w:t>
            </w:r>
            <w:r>
              <w:rPr>
                <w:spacing w:val="-2"/>
                <w:sz w:val="22"/>
              </w:rPr>
              <w:t>Marks</w:t>
            </w:r>
          </w:p>
        </w:tc>
        <w:tc>
          <w:tcPr>
            <w:tcW w:w="5111" w:type="dxa"/>
          </w:tcPr>
          <w:p w14:paraId="6D0B250F">
            <w:pPr>
              <w:pStyle w:val="10"/>
              <w:spacing w:before="0" w:line="234" w:lineRule="exact"/>
              <w:jc w:val="left"/>
              <w:rPr>
                <w:sz w:val="22"/>
              </w:rPr>
            </w:pPr>
            <w:r>
              <w:rPr>
                <w:sz w:val="22"/>
              </w:rPr>
              <w:t xml:space="preserve">4 </w:t>
            </w:r>
            <w:r>
              <w:rPr>
                <w:spacing w:val="-2"/>
                <w:sz w:val="22"/>
              </w:rPr>
              <w:t>Marks</w:t>
            </w:r>
          </w:p>
        </w:tc>
      </w:tr>
    </w:tbl>
    <w:p w14:paraId="7972DA8D">
      <w:pPr>
        <w:pStyle w:val="7"/>
        <w:spacing w:before="54"/>
        <w:rPr>
          <w:rFonts w:ascii="Arial"/>
          <w:b/>
          <w:sz w:val="23"/>
        </w:rPr>
      </w:pPr>
    </w:p>
    <w:p w14:paraId="6A6DDE67">
      <w:pPr>
        <w:pStyle w:val="2"/>
        <w:numPr>
          <w:ilvl w:val="0"/>
          <w:numId w:val="1"/>
        </w:numPr>
        <w:tabs>
          <w:tab w:val="left" w:pos="716"/>
        </w:tabs>
        <w:spacing w:before="1" w:after="0" w:line="240" w:lineRule="auto"/>
        <w:ind w:left="716" w:right="0" w:hanging="361"/>
        <w:jc w:val="left"/>
      </w:pPr>
      <w:r>
        <w:rPr>
          <w:color w:val="933634"/>
        </w:rPr>
        <w:t>Purpose</w:t>
      </w:r>
      <w:r>
        <w:rPr>
          <w:color w:val="933634"/>
          <w:spacing w:val="-8"/>
        </w:rPr>
        <w:t xml:space="preserve"> </w:t>
      </w:r>
      <w:r>
        <w:rPr>
          <w:color w:val="933634"/>
        </w:rPr>
        <w:t>of</w:t>
      </w:r>
      <w:r>
        <w:rPr>
          <w:color w:val="933634"/>
          <w:spacing w:val="-8"/>
        </w:rPr>
        <w:t xml:space="preserve"> </w:t>
      </w:r>
      <w:r>
        <w:rPr>
          <w:color w:val="933634"/>
          <w:spacing w:val="-2"/>
        </w:rPr>
        <w:t>Document</w:t>
      </w:r>
    </w:p>
    <w:p w14:paraId="22826D6B">
      <w:pPr>
        <w:pStyle w:val="7"/>
        <w:spacing w:before="174" w:line="273" w:lineRule="auto"/>
        <w:ind w:left="708"/>
      </w:pPr>
      <w:r>
        <w:t>The purpose of this document is to briefly explain the test coverage and open issues of the Auto Ticket Classification using Flow Designer project at the time of the release to User Acceptance Testing (UAT).</w:t>
      </w:r>
    </w:p>
    <w:p w14:paraId="5E52D6C8">
      <w:pPr>
        <w:pStyle w:val="2"/>
        <w:numPr>
          <w:ilvl w:val="0"/>
          <w:numId w:val="1"/>
        </w:numPr>
        <w:tabs>
          <w:tab w:val="left" w:pos="716"/>
        </w:tabs>
        <w:spacing w:before="151" w:after="0" w:line="240" w:lineRule="auto"/>
        <w:ind w:left="716" w:right="0" w:hanging="361"/>
        <w:jc w:val="left"/>
      </w:pPr>
      <w:r>
        <w:rPr>
          <w:color w:val="933634"/>
        </w:rPr>
        <w:t>Defect</w:t>
      </w:r>
      <w:r>
        <w:rPr>
          <w:color w:val="933634"/>
          <w:spacing w:val="-6"/>
        </w:rPr>
        <w:t xml:space="preserve"> </w:t>
      </w:r>
      <w:r>
        <w:rPr>
          <w:color w:val="933634"/>
          <w:spacing w:val="-2"/>
        </w:rPr>
        <w:t>Analysis</w:t>
      </w:r>
    </w:p>
    <w:p w14:paraId="4281D857">
      <w:pPr>
        <w:pStyle w:val="7"/>
        <w:spacing w:before="171" w:after="8" w:line="285" w:lineRule="auto"/>
        <w:ind w:left="708"/>
      </w:pPr>
      <w:r>
        <w:t>This</w:t>
      </w:r>
      <w:r>
        <w:rPr>
          <w:spacing w:val="25"/>
        </w:rPr>
        <w:t xml:space="preserve"> </w:t>
      </w:r>
      <w:r>
        <w:t>report</w:t>
      </w:r>
      <w:r>
        <w:rPr>
          <w:spacing w:val="25"/>
        </w:rPr>
        <w:t xml:space="preserve"> </w:t>
      </w:r>
      <w:r>
        <w:t>shows the</w:t>
      </w:r>
      <w:r>
        <w:rPr>
          <w:spacing w:val="25"/>
        </w:rPr>
        <w:t xml:space="preserve"> </w:t>
      </w:r>
      <w:r>
        <w:t>number</w:t>
      </w:r>
      <w:r>
        <w:rPr>
          <w:spacing w:val="25"/>
        </w:rPr>
        <w:t xml:space="preserve"> </w:t>
      </w:r>
      <w:r>
        <w:t>of resolved</w:t>
      </w:r>
      <w:r>
        <w:rPr>
          <w:spacing w:val="25"/>
        </w:rPr>
        <w:t xml:space="preserve"> </w:t>
      </w:r>
      <w:r>
        <w:t>or</w:t>
      </w:r>
      <w:r>
        <w:rPr>
          <w:spacing w:val="-1"/>
        </w:rPr>
        <w:t xml:space="preserve"> </w:t>
      </w:r>
      <w:r>
        <w:t>closed</w:t>
      </w:r>
      <w:r>
        <w:rPr>
          <w:spacing w:val="-2"/>
        </w:rPr>
        <w:t xml:space="preserve"> </w:t>
      </w:r>
      <w:r>
        <w:t>bugs</w:t>
      </w:r>
      <w:r>
        <w:rPr>
          <w:spacing w:val="-2"/>
        </w:rPr>
        <w:t xml:space="preserve"> </w:t>
      </w:r>
      <w:r>
        <w:t>at</w:t>
      </w:r>
      <w:r>
        <w:rPr>
          <w:spacing w:val="-3"/>
        </w:rPr>
        <w:t xml:space="preserve"> </w:t>
      </w:r>
      <w:r>
        <w:t>each</w:t>
      </w:r>
      <w:r>
        <w:rPr>
          <w:spacing w:val="-2"/>
        </w:rPr>
        <w:t xml:space="preserve"> </w:t>
      </w:r>
      <w:r>
        <w:t>severity</w:t>
      </w:r>
      <w:r>
        <w:rPr>
          <w:spacing w:val="-1"/>
        </w:rPr>
        <w:t xml:space="preserve"> </w:t>
      </w:r>
      <w:r>
        <w:t>level, and</w:t>
      </w:r>
      <w:r>
        <w:rPr>
          <w:spacing w:val="-4"/>
        </w:rPr>
        <w:t xml:space="preserve"> </w:t>
      </w:r>
      <w:r>
        <w:t>how they were resolved</w:t>
      </w:r>
    </w:p>
    <w:tbl>
      <w:tblPr>
        <w:tblStyle w:val="6"/>
        <w:tblW w:w="0" w:type="auto"/>
        <w:tblInd w:w="36" w:type="dxa"/>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Layout w:type="fixed"/>
        <w:tblCellMar>
          <w:top w:w="0" w:type="dxa"/>
          <w:left w:w="0" w:type="dxa"/>
          <w:bottom w:w="0" w:type="dxa"/>
          <w:right w:w="0" w:type="dxa"/>
        </w:tblCellMar>
      </w:tblPr>
      <w:tblGrid>
        <w:gridCol w:w="1915"/>
        <w:gridCol w:w="1306"/>
        <w:gridCol w:w="1606"/>
        <w:gridCol w:w="1608"/>
        <w:gridCol w:w="1606"/>
        <w:gridCol w:w="1615"/>
      </w:tblGrid>
      <w:tr w14:paraId="2DC92AF3">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55" w:hRule="atLeast"/>
        </w:trPr>
        <w:tc>
          <w:tcPr>
            <w:tcW w:w="1915" w:type="dxa"/>
            <w:tcBorders>
              <w:top w:val="nil"/>
              <w:left w:val="nil"/>
            </w:tcBorders>
            <w:shd w:val="clear" w:color="auto" w:fill="F1F1F1"/>
          </w:tcPr>
          <w:p w14:paraId="15096100">
            <w:pPr>
              <w:pStyle w:val="10"/>
              <w:spacing w:before="112"/>
              <w:ind w:left="439"/>
              <w:jc w:val="left"/>
              <w:rPr>
                <w:rFonts w:ascii="Arial"/>
                <w:b/>
                <w:sz w:val="20"/>
              </w:rPr>
            </w:pPr>
            <w:r>
              <w:rPr>
                <w:rFonts w:ascii="Arial"/>
                <w:b/>
                <w:color w:val="424242"/>
                <w:spacing w:val="-2"/>
                <w:sz w:val="20"/>
              </w:rPr>
              <w:t>Resolution</w:t>
            </w:r>
          </w:p>
        </w:tc>
        <w:tc>
          <w:tcPr>
            <w:tcW w:w="1306" w:type="dxa"/>
            <w:tcBorders>
              <w:top w:val="nil"/>
            </w:tcBorders>
            <w:shd w:val="clear" w:color="auto" w:fill="F1F1F1"/>
          </w:tcPr>
          <w:p w14:paraId="0792EC14">
            <w:pPr>
              <w:pStyle w:val="10"/>
              <w:spacing w:before="112"/>
              <w:ind w:left="38" w:right="42"/>
              <w:rPr>
                <w:rFonts w:ascii="Arial"/>
                <w:b/>
                <w:sz w:val="20"/>
              </w:rPr>
            </w:pPr>
            <w:r>
              <w:rPr>
                <w:rFonts w:ascii="Arial"/>
                <w:b/>
                <w:color w:val="424242"/>
                <w:spacing w:val="-2"/>
                <w:sz w:val="20"/>
              </w:rPr>
              <w:t>Severity</w:t>
            </w:r>
            <w:r>
              <w:rPr>
                <w:rFonts w:ascii="Arial"/>
                <w:b/>
                <w:color w:val="424242"/>
                <w:spacing w:val="1"/>
                <w:sz w:val="20"/>
              </w:rPr>
              <w:t xml:space="preserve"> </w:t>
            </w:r>
            <w:r>
              <w:rPr>
                <w:rFonts w:ascii="Arial"/>
                <w:b/>
                <w:color w:val="424242"/>
                <w:spacing w:val="-10"/>
                <w:sz w:val="20"/>
              </w:rPr>
              <w:t>1</w:t>
            </w:r>
          </w:p>
        </w:tc>
        <w:tc>
          <w:tcPr>
            <w:tcW w:w="1606" w:type="dxa"/>
            <w:tcBorders>
              <w:top w:val="nil"/>
            </w:tcBorders>
            <w:shd w:val="clear" w:color="auto" w:fill="F1F1F1"/>
          </w:tcPr>
          <w:p w14:paraId="4731B9D5">
            <w:pPr>
              <w:pStyle w:val="10"/>
              <w:spacing w:before="112"/>
              <w:ind w:left="44" w:right="46"/>
              <w:rPr>
                <w:rFonts w:ascii="Arial"/>
                <w:b/>
                <w:sz w:val="20"/>
              </w:rPr>
            </w:pPr>
            <w:r>
              <w:rPr>
                <w:rFonts w:ascii="Arial"/>
                <w:b/>
                <w:color w:val="424242"/>
                <w:spacing w:val="-2"/>
                <w:sz w:val="20"/>
              </w:rPr>
              <w:t>Severity</w:t>
            </w:r>
            <w:r>
              <w:rPr>
                <w:rFonts w:ascii="Arial"/>
                <w:b/>
                <w:color w:val="424242"/>
                <w:spacing w:val="1"/>
                <w:sz w:val="20"/>
              </w:rPr>
              <w:t xml:space="preserve"> </w:t>
            </w:r>
            <w:r>
              <w:rPr>
                <w:rFonts w:ascii="Arial"/>
                <w:b/>
                <w:color w:val="424242"/>
                <w:spacing w:val="-10"/>
                <w:sz w:val="20"/>
              </w:rPr>
              <w:t>2</w:t>
            </w:r>
          </w:p>
        </w:tc>
        <w:tc>
          <w:tcPr>
            <w:tcW w:w="1608" w:type="dxa"/>
            <w:tcBorders>
              <w:top w:val="nil"/>
            </w:tcBorders>
            <w:shd w:val="clear" w:color="auto" w:fill="F1F1F1"/>
          </w:tcPr>
          <w:p w14:paraId="0F70061B">
            <w:pPr>
              <w:pStyle w:val="10"/>
              <w:spacing w:before="112"/>
              <w:ind w:left="40" w:right="41"/>
              <w:rPr>
                <w:rFonts w:ascii="Arial"/>
                <w:b/>
                <w:sz w:val="20"/>
              </w:rPr>
            </w:pPr>
            <w:r>
              <w:rPr>
                <w:rFonts w:ascii="Arial"/>
                <w:b/>
                <w:color w:val="424242"/>
                <w:spacing w:val="-2"/>
                <w:sz w:val="20"/>
              </w:rPr>
              <w:t>Severity</w:t>
            </w:r>
            <w:r>
              <w:rPr>
                <w:rFonts w:ascii="Arial"/>
                <w:b/>
                <w:color w:val="424242"/>
                <w:spacing w:val="1"/>
                <w:sz w:val="20"/>
              </w:rPr>
              <w:t xml:space="preserve"> </w:t>
            </w:r>
            <w:r>
              <w:rPr>
                <w:rFonts w:ascii="Arial"/>
                <w:b/>
                <w:color w:val="424242"/>
                <w:spacing w:val="-10"/>
                <w:sz w:val="20"/>
              </w:rPr>
              <w:t>3</w:t>
            </w:r>
          </w:p>
        </w:tc>
        <w:tc>
          <w:tcPr>
            <w:tcW w:w="1606" w:type="dxa"/>
            <w:tcBorders>
              <w:top w:val="nil"/>
            </w:tcBorders>
            <w:shd w:val="clear" w:color="auto" w:fill="F1F1F1"/>
          </w:tcPr>
          <w:p w14:paraId="3C496F54">
            <w:pPr>
              <w:pStyle w:val="10"/>
              <w:spacing w:before="112"/>
              <w:ind w:left="46" w:right="2"/>
              <w:rPr>
                <w:rFonts w:ascii="Arial"/>
                <w:b/>
                <w:sz w:val="20"/>
              </w:rPr>
            </w:pPr>
            <w:r>
              <w:rPr>
                <w:rFonts w:ascii="Arial"/>
                <w:b/>
                <w:color w:val="424242"/>
                <w:spacing w:val="-2"/>
                <w:sz w:val="20"/>
              </w:rPr>
              <w:t>Severity</w:t>
            </w:r>
            <w:r>
              <w:rPr>
                <w:rFonts w:ascii="Arial"/>
                <w:b/>
                <w:color w:val="424242"/>
                <w:spacing w:val="1"/>
                <w:sz w:val="20"/>
              </w:rPr>
              <w:t xml:space="preserve"> </w:t>
            </w:r>
            <w:r>
              <w:rPr>
                <w:rFonts w:ascii="Arial"/>
                <w:b/>
                <w:color w:val="424242"/>
                <w:spacing w:val="-10"/>
                <w:sz w:val="20"/>
              </w:rPr>
              <w:t>4</w:t>
            </w:r>
          </w:p>
        </w:tc>
        <w:tc>
          <w:tcPr>
            <w:tcW w:w="1615" w:type="dxa"/>
            <w:tcBorders>
              <w:top w:val="nil"/>
              <w:right w:val="nil"/>
            </w:tcBorders>
            <w:shd w:val="clear" w:color="auto" w:fill="F1F1F1"/>
          </w:tcPr>
          <w:p w14:paraId="517A0FB1">
            <w:pPr>
              <w:pStyle w:val="10"/>
              <w:spacing w:before="112"/>
              <w:ind w:left="21" w:right="70"/>
              <w:rPr>
                <w:rFonts w:ascii="Arial"/>
                <w:b/>
                <w:sz w:val="20"/>
              </w:rPr>
            </w:pPr>
            <w:r>
              <w:rPr>
                <w:rFonts w:ascii="Arial"/>
                <w:b/>
                <w:color w:val="424242"/>
                <w:spacing w:val="-2"/>
                <w:sz w:val="20"/>
              </w:rPr>
              <w:t>Subtotal</w:t>
            </w:r>
          </w:p>
        </w:tc>
      </w:tr>
      <w:tr w14:paraId="3FA05D48">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74" w:hRule="atLeast"/>
        </w:trPr>
        <w:tc>
          <w:tcPr>
            <w:tcW w:w="1915" w:type="dxa"/>
            <w:tcBorders>
              <w:left w:val="nil"/>
            </w:tcBorders>
          </w:tcPr>
          <w:p w14:paraId="728D431A">
            <w:pPr>
              <w:pStyle w:val="10"/>
              <w:jc w:val="left"/>
              <w:rPr>
                <w:sz w:val="22"/>
              </w:rPr>
            </w:pPr>
            <w:r>
              <w:rPr>
                <w:sz w:val="22"/>
              </w:rPr>
              <w:t>By</w:t>
            </w:r>
            <w:r>
              <w:rPr>
                <w:spacing w:val="-3"/>
                <w:sz w:val="22"/>
              </w:rPr>
              <w:t xml:space="preserve"> </w:t>
            </w:r>
            <w:r>
              <w:rPr>
                <w:spacing w:val="-2"/>
                <w:sz w:val="22"/>
              </w:rPr>
              <w:t>Design</w:t>
            </w:r>
          </w:p>
        </w:tc>
        <w:tc>
          <w:tcPr>
            <w:tcW w:w="1306" w:type="dxa"/>
          </w:tcPr>
          <w:p w14:paraId="6B3F8F22">
            <w:pPr>
              <w:pStyle w:val="10"/>
              <w:ind w:left="38"/>
              <w:rPr>
                <w:sz w:val="22"/>
              </w:rPr>
            </w:pPr>
            <w:r>
              <w:rPr>
                <w:sz w:val="22"/>
              </w:rPr>
              <w:t>-</w:t>
            </w:r>
          </w:p>
        </w:tc>
        <w:tc>
          <w:tcPr>
            <w:tcW w:w="1606" w:type="dxa"/>
          </w:tcPr>
          <w:p w14:paraId="26E4B61C">
            <w:pPr>
              <w:pStyle w:val="10"/>
              <w:ind w:left="37"/>
              <w:rPr>
                <w:sz w:val="22"/>
              </w:rPr>
            </w:pPr>
            <w:r>
              <w:rPr>
                <w:sz w:val="22"/>
              </w:rPr>
              <w:t>-</w:t>
            </w:r>
          </w:p>
        </w:tc>
        <w:tc>
          <w:tcPr>
            <w:tcW w:w="1608" w:type="dxa"/>
          </w:tcPr>
          <w:p w14:paraId="204D6E10">
            <w:pPr>
              <w:pStyle w:val="10"/>
              <w:ind w:left="40"/>
              <w:rPr>
                <w:sz w:val="22"/>
              </w:rPr>
            </w:pPr>
            <w:r>
              <w:rPr>
                <w:sz w:val="22"/>
              </w:rPr>
              <w:t>-</w:t>
            </w:r>
          </w:p>
        </w:tc>
        <w:tc>
          <w:tcPr>
            <w:tcW w:w="1606" w:type="dxa"/>
          </w:tcPr>
          <w:p w14:paraId="35BA0186">
            <w:pPr>
              <w:pStyle w:val="10"/>
              <w:ind w:left="38"/>
              <w:rPr>
                <w:sz w:val="22"/>
              </w:rPr>
            </w:pPr>
            <w:r>
              <w:rPr>
                <w:sz w:val="22"/>
              </w:rPr>
              <w:t>-</w:t>
            </w:r>
          </w:p>
        </w:tc>
        <w:tc>
          <w:tcPr>
            <w:tcW w:w="1615" w:type="dxa"/>
            <w:tcBorders>
              <w:right w:val="nil"/>
            </w:tcBorders>
          </w:tcPr>
          <w:p w14:paraId="22F55E7F">
            <w:pPr>
              <w:pStyle w:val="10"/>
              <w:ind w:left="21"/>
              <w:rPr>
                <w:sz w:val="22"/>
              </w:rPr>
            </w:pPr>
            <w:r>
              <w:rPr>
                <w:sz w:val="22"/>
              </w:rPr>
              <w:t>-</w:t>
            </w:r>
          </w:p>
        </w:tc>
      </w:tr>
      <w:tr w14:paraId="5509E293">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74" w:hRule="atLeast"/>
        </w:trPr>
        <w:tc>
          <w:tcPr>
            <w:tcW w:w="1915" w:type="dxa"/>
            <w:tcBorders>
              <w:left w:val="nil"/>
            </w:tcBorders>
          </w:tcPr>
          <w:p w14:paraId="3D5CE587">
            <w:pPr>
              <w:pStyle w:val="10"/>
              <w:jc w:val="left"/>
              <w:rPr>
                <w:sz w:val="22"/>
              </w:rPr>
            </w:pPr>
            <w:r>
              <w:rPr>
                <w:spacing w:val="-2"/>
                <w:sz w:val="22"/>
              </w:rPr>
              <w:t>Duplicate</w:t>
            </w:r>
          </w:p>
        </w:tc>
        <w:tc>
          <w:tcPr>
            <w:tcW w:w="1306" w:type="dxa"/>
          </w:tcPr>
          <w:p w14:paraId="1D28696B">
            <w:pPr>
              <w:pStyle w:val="10"/>
              <w:ind w:left="36"/>
              <w:rPr>
                <w:sz w:val="22"/>
              </w:rPr>
            </w:pPr>
            <w:r>
              <w:rPr>
                <w:sz w:val="22"/>
              </w:rPr>
              <w:t>-</w:t>
            </w:r>
          </w:p>
        </w:tc>
        <w:tc>
          <w:tcPr>
            <w:tcW w:w="1606" w:type="dxa"/>
          </w:tcPr>
          <w:p w14:paraId="6C3316B5">
            <w:pPr>
              <w:pStyle w:val="10"/>
              <w:ind w:left="37"/>
              <w:rPr>
                <w:sz w:val="22"/>
              </w:rPr>
            </w:pPr>
            <w:r>
              <w:rPr>
                <w:sz w:val="22"/>
              </w:rPr>
              <w:t>-</w:t>
            </w:r>
          </w:p>
        </w:tc>
        <w:tc>
          <w:tcPr>
            <w:tcW w:w="1608" w:type="dxa"/>
          </w:tcPr>
          <w:p w14:paraId="4BC93995">
            <w:pPr>
              <w:pStyle w:val="10"/>
              <w:ind w:left="40"/>
              <w:rPr>
                <w:sz w:val="22"/>
              </w:rPr>
            </w:pPr>
            <w:r>
              <w:rPr>
                <w:sz w:val="22"/>
              </w:rPr>
              <w:t>-</w:t>
            </w:r>
          </w:p>
        </w:tc>
        <w:tc>
          <w:tcPr>
            <w:tcW w:w="1606" w:type="dxa"/>
          </w:tcPr>
          <w:p w14:paraId="2B33C96E">
            <w:pPr>
              <w:pStyle w:val="10"/>
              <w:ind w:left="38"/>
              <w:rPr>
                <w:sz w:val="22"/>
              </w:rPr>
            </w:pPr>
            <w:r>
              <w:rPr>
                <w:sz w:val="22"/>
              </w:rPr>
              <w:t>-</w:t>
            </w:r>
          </w:p>
        </w:tc>
        <w:tc>
          <w:tcPr>
            <w:tcW w:w="1615" w:type="dxa"/>
            <w:tcBorders>
              <w:right w:val="nil"/>
            </w:tcBorders>
          </w:tcPr>
          <w:p w14:paraId="7F980A8E">
            <w:pPr>
              <w:pStyle w:val="10"/>
              <w:ind w:left="19"/>
              <w:rPr>
                <w:sz w:val="22"/>
              </w:rPr>
            </w:pPr>
            <w:r>
              <w:rPr>
                <w:sz w:val="22"/>
              </w:rPr>
              <w:t>-</w:t>
            </w:r>
          </w:p>
        </w:tc>
      </w:tr>
      <w:tr w14:paraId="56158EFC">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74" w:hRule="atLeast"/>
        </w:trPr>
        <w:tc>
          <w:tcPr>
            <w:tcW w:w="1915" w:type="dxa"/>
            <w:tcBorders>
              <w:left w:val="nil"/>
            </w:tcBorders>
          </w:tcPr>
          <w:p w14:paraId="0D085DF2">
            <w:pPr>
              <w:pStyle w:val="10"/>
              <w:jc w:val="left"/>
              <w:rPr>
                <w:sz w:val="22"/>
              </w:rPr>
            </w:pPr>
            <w:r>
              <w:rPr>
                <w:spacing w:val="-2"/>
                <w:sz w:val="22"/>
              </w:rPr>
              <w:t>External</w:t>
            </w:r>
          </w:p>
        </w:tc>
        <w:tc>
          <w:tcPr>
            <w:tcW w:w="1306" w:type="dxa"/>
          </w:tcPr>
          <w:p w14:paraId="0BD1B38B">
            <w:pPr>
              <w:pStyle w:val="10"/>
              <w:ind w:left="36"/>
              <w:rPr>
                <w:sz w:val="22"/>
              </w:rPr>
            </w:pPr>
            <w:r>
              <w:rPr>
                <w:sz w:val="22"/>
              </w:rPr>
              <w:t>-</w:t>
            </w:r>
          </w:p>
        </w:tc>
        <w:tc>
          <w:tcPr>
            <w:tcW w:w="1606" w:type="dxa"/>
          </w:tcPr>
          <w:p w14:paraId="011D65BB">
            <w:pPr>
              <w:pStyle w:val="10"/>
              <w:ind w:left="37"/>
              <w:rPr>
                <w:sz w:val="22"/>
              </w:rPr>
            </w:pPr>
            <w:r>
              <w:rPr>
                <w:sz w:val="22"/>
              </w:rPr>
              <w:t>-</w:t>
            </w:r>
          </w:p>
        </w:tc>
        <w:tc>
          <w:tcPr>
            <w:tcW w:w="1608" w:type="dxa"/>
          </w:tcPr>
          <w:p w14:paraId="4B2254D9">
            <w:pPr>
              <w:pStyle w:val="10"/>
              <w:ind w:left="40"/>
              <w:rPr>
                <w:sz w:val="22"/>
              </w:rPr>
            </w:pPr>
            <w:r>
              <w:rPr>
                <w:sz w:val="22"/>
              </w:rPr>
              <w:t>-</w:t>
            </w:r>
          </w:p>
        </w:tc>
        <w:tc>
          <w:tcPr>
            <w:tcW w:w="1606" w:type="dxa"/>
          </w:tcPr>
          <w:p w14:paraId="6DB8C8ED">
            <w:pPr>
              <w:pStyle w:val="10"/>
              <w:ind w:left="38"/>
              <w:rPr>
                <w:sz w:val="22"/>
              </w:rPr>
            </w:pPr>
            <w:r>
              <w:rPr>
                <w:sz w:val="22"/>
              </w:rPr>
              <w:t>-</w:t>
            </w:r>
          </w:p>
        </w:tc>
        <w:tc>
          <w:tcPr>
            <w:tcW w:w="1615" w:type="dxa"/>
            <w:tcBorders>
              <w:right w:val="nil"/>
            </w:tcBorders>
          </w:tcPr>
          <w:p w14:paraId="67800C51">
            <w:pPr>
              <w:pStyle w:val="10"/>
              <w:ind w:left="19"/>
              <w:rPr>
                <w:sz w:val="22"/>
              </w:rPr>
            </w:pPr>
            <w:r>
              <w:rPr>
                <w:sz w:val="22"/>
              </w:rPr>
              <w:t>-</w:t>
            </w:r>
          </w:p>
        </w:tc>
      </w:tr>
      <w:tr w14:paraId="378DF3C2">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76" w:hRule="atLeast"/>
        </w:trPr>
        <w:tc>
          <w:tcPr>
            <w:tcW w:w="1915" w:type="dxa"/>
            <w:tcBorders>
              <w:left w:val="nil"/>
            </w:tcBorders>
          </w:tcPr>
          <w:p w14:paraId="5B7A5A42">
            <w:pPr>
              <w:pStyle w:val="10"/>
              <w:spacing w:before="103"/>
              <w:jc w:val="left"/>
              <w:rPr>
                <w:sz w:val="22"/>
              </w:rPr>
            </w:pPr>
            <w:r>
              <w:rPr>
                <w:spacing w:val="-2"/>
                <w:sz w:val="22"/>
              </w:rPr>
              <w:t>Fixed</w:t>
            </w:r>
          </w:p>
        </w:tc>
        <w:tc>
          <w:tcPr>
            <w:tcW w:w="1306" w:type="dxa"/>
          </w:tcPr>
          <w:p w14:paraId="25DA4E13">
            <w:pPr>
              <w:pStyle w:val="10"/>
              <w:spacing w:before="103"/>
              <w:ind w:left="38"/>
              <w:rPr>
                <w:sz w:val="22"/>
              </w:rPr>
            </w:pPr>
            <w:r>
              <w:rPr>
                <w:sz w:val="22"/>
              </w:rPr>
              <w:t>-</w:t>
            </w:r>
          </w:p>
        </w:tc>
        <w:tc>
          <w:tcPr>
            <w:tcW w:w="1606" w:type="dxa"/>
          </w:tcPr>
          <w:p w14:paraId="1FE0654E">
            <w:pPr>
              <w:pStyle w:val="10"/>
              <w:spacing w:before="103"/>
              <w:ind w:left="37"/>
              <w:rPr>
                <w:sz w:val="22"/>
              </w:rPr>
            </w:pPr>
            <w:r>
              <w:rPr>
                <w:sz w:val="22"/>
              </w:rPr>
              <w:t>-</w:t>
            </w:r>
          </w:p>
        </w:tc>
        <w:tc>
          <w:tcPr>
            <w:tcW w:w="1608" w:type="dxa"/>
          </w:tcPr>
          <w:p w14:paraId="5C03D53C">
            <w:pPr>
              <w:pStyle w:val="10"/>
              <w:spacing w:before="103"/>
              <w:ind w:left="40"/>
              <w:rPr>
                <w:sz w:val="22"/>
              </w:rPr>
            </w:pPr>
            <w:r>
              <w:rPr>
                <w:sz w:val="22"/>
              </w:rPr>
              <w:t>-</w:t>
            </w:r>
          </w:p>
        </w:tc>
        <w:tc>
          <w:tcPr>
            <w:tcW w:w="1606" w:type="dxa"/>
          </w:tcPr>
          <w:p w14:paraId="62EDE4A1">
            <w:pPr>
              <w:pStyle w:val="10"/>
              <w:spacing w:before="103"/>
              <w:ind w:left="41"/>
              <w:rPr>
                <w:sz w:val="22"/>
              </w:rPr>
            </w:pPr>
            <w:r>
              <w:rPr>
                <w:sz w:val="22"/>
              </w:rPr>
              <w:t>-</w:t>
            </w:r>
          </w:p>
        </w:tc>
        <w:tc>
          <w:tcPr>
            <w:tcW w:w="1615" w:type="dxa"/>
            <w:tcBorders>
              <w:right w:val="nil"/>
            </w:tcBorders>
          </w:tcPr>
          <w:p w14:paraId="33916E6E">
            <w:pPr>
              <w:pStyle w:val="10"/>
              <w:spacing w:before="103"/>
              <w:ind w:left="21"/>
              <w:rPr>
                <w:sz w:val="22"/>
              </w:rPr>
            </w:pPr>
            <w:r>
              <w:rPr>
                <w:sz w:val="22"/>
              </w:rPr>
              <w:t>-</w:t>
            </w:r>
          </w:p>
        </w:tc>
      </w:tr>
      <w:tr w14:paraId="363C1D52">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74" w:hRule="atLeast"/>
        </w:trPr>
        <w:tc>
          <w:tcPr>
            <w:tcW w:w="1915" w:type="dxa"/>
            <w:tcBorders>
              <w:left w:val="nil"/>
            </w:tcBorders>
          </w:tcPr>
          <w:p w14:paraId="566F86BC">
            <w:pPr>
              <w:pStyle w:val="10"/>
              <w:jc w:val="left"/>
              <w:rPr>
                <w:sz w:val="22"/>
              </w:rPr>
            </w:pPr>
            <w:r>
              <w:rPr>
                <w:sz w:val="22"/>
              </w:rPr>
              <w:t>Not</w:t>
            </w:r>
            <w:r>
              <w:rPr>
                <w:spacing w:val="-3"/>
                <w:sz w:val="22"/>
              </w:rPr>
              <w:t xml:space="preserve"> </w:t>
            </w:r>
            <w:r>
              <w:rPr>
                <w:spacing w:val="-2"/>
                <w:sz w:val="22"/>
              </w:rPr>
              <w:t>Reproduced</w:t>
            </w:r>
          </w:p>
        </w:tc>
        <w:tc>
          <w:tcPr>
            <w:tcW w:w="1306" w:type="dxa"/>
          </w:tcPr>
          <w:p w14:paraId="6838A4AE">
            <w:pPr>
              <w:pStyle w:val="10"/>
              <w:ind w:left="36"/>
              <w:rPr>
                <w:sz w:val="22"/>
              </w:rPr>
            </w:pPr>
            <w:r>
              <w:rPr>
                <w:sz w:val="22"/>
              </w:rPr>
              <w:t>-</w:t>
            </w:r>
          </w:p>
        </w:tc>
        <w:tc>
          <w:tcPr>
            <w:tcW w:w="1606" w:type="dxa"/>
          </w:tcPr>
          <w:p w14:paraId="29E486FF">
            <w:pPr>
              <w:pStyle w:val="10"/>
              <w:ind w:left="37"/>
              <w:rPr>
                <w:sz w:val="22"/>
              </w:rPr>
            </w:pPr>
            <w:r>
              <w:rPr>
                <w:sz w:val="22"/>
              </w:rPr>
              <w:t>-</w:t>
            </w:r>
          </w:p>
        </w:tc>
        <w:tc>
          <w:tcPr>
            <w:tcW w:w="1608" w:type="dxa"/>
          </w:tcPr>
          <w:p w14:paraId="200E10A4">
            <w:pPr>
              <w:pStyle w:val="10"/>
              <w:ind w:left="40"/>
              <w:rPr>
                <w:sz w:val="22"/>
              </w:rPr>
            </w:pPr>
            <w:r>
              <w:rPr>
                <w:sz w:val="22"/>
              </w:rPr>
              <w:t>-</w:t>
            </w:r>
          </w:p>
        </w:tc>
        <w:tc>
          <w:tcPr>
            <w:tcW w:w="1606" w:type="dxa"/>
          </w:tcPr>
          <w:p w14:paraId="5F31ACF2">
            <w:pPr>
              <w:pStyle w:val="10"/>
              <w:ind w:left="38"/>
              <w:rPr>
                <w:sz w:val="22"/>
              </w:rPr>
            </w:pPr>
            <w:r>
              <w:rPr>
                <w:sz w:val="22"/>
              </w:rPr>
              <w:t>-</w:t>
            </w:r>
          </w:p>
        </w:tc>
        <w:tc>
          <w:tcPr>
            <w:tcW w:w="1615" w:type="dxa"/>
            <w:tcBorders>
              <w:right w:val="nil"/>
            </w:tcBorders>
          </w:tcPr>
          <w:p w14:paraId="1DED088F">
            <w:pPr>
              <w:pStyle w:val="10"/>
              <w:ind w:left="19"/>
              <w:rPr>
                <w:sz w:val="22"/>
              </w:rPr>
            </w:pPr>
            <w:r>
              <w:rPr>
                <w:sz w:val="22"/>
              </w:rPr>
              <w:t>-</w:t>
            </w:r>
          </w:p>
        </w:tc>
      </w:tr>
      <w:tr w14:paraId="1BB4FB2E">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74" w:hRule="atLeast"/>
        </w:trPr>
        <w:tc>
          <w:tcPr>
            <w:tcW w:w="1915" w:type="dxa"/>
            <w:tcBorders>
              <w:left w:val="nil"/>
            </w:tcBorders>
          </w:tcPr>
          <w:p w14:paraId="1134D6AE">
            <w:pPr>
              <w:pStyle w:val="10"/>
              <w:jc w:val="left"/>
              <w:rPr>
                <w:sz w:val="22"/>
              </w:rPr>
            </w:pPr>
            <w:r>
              <w:rPr>
                <w:spacing w:val="-2"/>
                <w:sz w:val="22"/>
              </w:rPr>
              <w:t>Skipped</w:t>
            </w:r>
          </w:p>
        </w:tc>
        <w:tc>
          <w:tcPr>
            <w:tcW w:w="1306" w:type="dxa"/>
          </w:tcPr>
          <w:p w14:paraId="03805CF0">
            <w:pPr>
              <w:pStyle w:val="10"/>
              <w:ind w:left="36"/>
              <w:rPr>
                <w:sz w:val="22"/>
              </w:rPr>
            </w:pPr>
            <w:r>
              <w:rPr>
                <w:sz w:val="22"/>
              </w:rPr>
              <w:t>-</w:t>
            </w:r>
          </w:p>
        </w:tc>
        <w:tc>
          <w:tcPr>
            <w:tcW w:w="1606" w:type="dxa"/>
          </w:tcPr>
          <w:p w14:paraId="5BF3A1B4">
            <w:pPr>
              <w:pStyle w:val="10"/>
              <w:ind w:left="37"/>
              <w:rPr>
                <w:sz w:val="22"/>
              </w:rPr>
            </w:pPr>
            <w:r>
              <w:rPr>
                <w:sz w:val="22"/>
              </w:rPr>
              <w:t>-</w:t>
            </w:r>
          </w:p>
        </w:tc>
        <w:tc>
          <w:tcPr>
            <w:tcW w:w="1608" w:type="dxa"/>
          </w:tcPr>
          <w:p w14:paraId="3D71293F">
            <w:pPr>
              <w:pStyle w:val="10"/>
              <w:ind w:left="40"/>
              <w:rPr>
                <w:sz w:val="22"/>
              </w:rPr>
            </w:pPr>
            <w:r>
              <w:rPr>
                <w:sz w:val="22"/>
              </w:rPr>
              <w:t>-</w:t>
            </w:r>
          </w:p>
        </w:tc>
        <w:tc>
          <w:tcPr>
            <w:tcW w:w="1606" w:type="dxa"/>
          </w:tcPr>
          <w:p w14:paraId="79153BDF">
            <w:pPr>
              <w:pStyle w:val="10"/>
              <w:ind w:left="38"/>
              <w:rPr>
                <w:sz w:val="22"/>
              </w:rPr>
            </w:pPr>
            <w:r>
              <w:rPr>
                <w:sz w:val="22"/>
              </w:rPr>
              <w:t>-</w:t>
            </w:r>
          </w:p>
        </w:tc>
        <w:tc>
          <w:tcPr>
            <w:tcW w:w="1615" w:type="dxa"/>
            <w:tcBorders>
              <w:right w:val="nil"/>
            </w:tcBorders>
          </w:tcPr>
          <w:p w14:paraId="3188B38E">
            <w:pPr>
              <w:pStyle w:val="10"/>
              <w:ind w:left="19"/>
              <w:rPr>
                <w:sz w:val="22"/>
              </w:rPr>
            </w:pPr>
            <w:r>
              <w:rPr>
                <w:sz w:val="22"/>
              </w:rPr>
              <w:t>-</w:t>
            </w:r>
          </w:p>
        </w:tc>
      </w:tr>
      <w:tr w14:paraId="08B964C3">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74" w:hRule="atLeast"/>
        </w:trPr>
        <w:tc>
          <w:tcPr>
            <w:tcW w:w="1915" w:type="dxa"/>
            <w:tcBorders>
              <w:left w:val="nil"/>
            </w:tcBorders>
          </w:tcPr>
          <w:p w14:paraId="57139C4C">
            <w:pPr>
              <w:pStyle w:val="10"/>
              <w:jc w:val="left"/>
              <w:rPr>
                <w:sz w:val="22"/>
              </w:rPr>
            </w:pPr>
            <w:r>
              <w:rPr>
                <w:sz w:val="22"/>
              </w:rPr>
              <w:t>Won't</w:t>
            </w:r>
            <w:r>
              <w:rPr>
                <w:spacing w:val="-5"/>
                <w:sz w:val="22"/>
              </w:rPr>
              <w:t xml:space="preserve"> Fix</w:t>
            </w:r>
          </w:p>
        </w:tc>
        <w:tc>
          <w:tcPr>
            <w:tcW w:w="1306" w:type="dxa"/>
          </w:tcPr>
          <w:p w14:paraId="7A21ED61">
            <w:pPr>
              <w:pStyle w:val="10"/>
              <w:ind w:left="36"/>
              <w:rPr>
                <w:sz w:val="22"/>
              </w:rPr>
            </w:pPr>
            <w:r>
              <w:rPr>
                <w:sz w:val="22"/>
              </w:rPr>
              <w:t>-</w:t>
            </w:r>
          </w:p>
        </w:tc>
        <w:tc>
          <w:tcPr>
            <w:tcW w:w="1606" w:type="dxa"/>
          </w:tcPr>
          <w:p w14:paraId="442645CD">
            <w:pPr>
              <w:pStyle w:val="10"/>
              <w:ind w:left="37"/>
              <w:rPr>
                <w:sz w:val="22"/>
              </w:rPr>
            </w:pPr>
            <w:r>
              <w:rPr>
                <w:sz w:val="22"/>
              </w:rPr>
              <w:t>-</w:t>
            </w:r>
          </w:p>
        </w:tc>
        <w:tc>
          <w:tcPr>
            <w:tcW w:w="1608" w:type="dxa"/>
          </w:tcPr>
          <w:p w14:paraId="04A106AD">
            <w:pPr>
              <w:pStyle w:val="10"/>
              <w:ind w:left="40"/>
              <w:rPr>
                <w:sz w:val="22"/>
              </w:rPr>
            </w:pPr>
            <w:r>
              <w:rPr>
                <w:sz w:val="22"/>
              </w:rPr>
              <w:t>-</w:t>
            </w:r>
          </w:p>
        </w:tc>
        <w:tc>
          <w:tcPr>
            <w:tcW w:w="1606" w:type="dxa"/>
          </w:tcPr>
          <w:p w14:paraId="48B7C354">
            <w:pPr>
              <w:pStyle w:val="10"/>
              <w:ind w:left="38"/>
              <w:rPr>
                <w:sz w:val="22"/>
              </w:rPr>
            </w:pPr>
            <w:r>
              <w:rPr>
                <w:sz w:val="22"/>
              </w:rPr>
              <w:t>-</w:t>
            </w:r>
          </w:p>
        </w:tc>
        <w:tc>
          <w:tcPr>
            <w:tcW w:w="1615" w:type="dxa"/>
            <w:tcBorders>
              <w:right w:val="nil"/>
            </w:tcBorders>
          </w:tcPr>
          <w:p w14:paraId="10E984CB">
            <w:pPr>
              <w:pStyle w:val="10"/>
              <w:ind w:left="19"/>
              <w:rPr>
                <w:sz w:val="22"/>
              </w:rPr>
            </w:pPr>
            <w:r>
              <w:rPr>
                <w:sz w:val="22"/>
              </w:rPr>
              <w:t>-</w:t>
            </w:r>
          </w:p>
        </w:tc>
      </w:tr>
      <w:tr w14:paraId="71A3D08E">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93" w:hRule="atLeast"/>
        </w:trPr>
        <w:tc>
          <w:tcPr>
            <w:tcW w:w="1915" w:type="dxa"/>
            <w:tcBorders>
              <w:left w:val="nil"/>
              <w:bottom w:val="nil"/>
            </w:tcBorders>
          </w:tcPr>
          <w:p w14:paraId="59C4AF6A">
            <w:pPr>
              <w:pStyle w:val="10"/>
              <w:spacing w:before="103"/>
              <w:ind w:left="98"/>
              <w:jc w:val="left"/>
              <w:rPr>
                <w:sz w:val="22"/>
              </w:rPr>
            </w:pPr>
            <w:r>
              <w:rPr>
                <w:spacing w:val="-2"/>
                <w:sz w:val="22"/>
              </w:rPr>
              <w:t>Totals</w:t>
            </w:r>
          </w:p>
        </w:tc>
        <w:tc>
          <w:tcPr>
            <w:tcW w:w="1306" w:type="dxa"/>
            <w:tcBorders>
              <w:bottom w:val="nil"/>
            </w:tcBorders>
          </w:tcPr>
          <w:p w14:paraId="7CDB1F5A">
            <w:pPr>
              <w:pStyle w:val="10"/>
              <w:spacing w:before="103"/>
              <w:ind w:left="38"/>
              <w:rPr>
                <w:sz w:val="22"/>
              </w:rPr>
            </w:pPr>
            <w:r>
              <w:rPr>
                <w:sz w:val="22"/>
              </w:rPr>
              <w:t>-</w:t>
            </w:r>
          </w:p>
        </w:tc>
        <w:tc>
          <w:tcPr>
            <w:tcW w:w="1606" w:type="dxa"/>
            <w:tcBorders>
              <w:bottom w:val="nil"/>
            </w:tcBorders>
          </w:tcPr>
          <w:p w14:paraId="5292F506">
            <w:pPr>
              <w:pStyle w:val="10"/>
              <w:spacing w:before="103"/>
              <w:ind w:left="40"/>
              <w:rPr>
                <w:sz w:val="22"/>
              </w:rPr>
            </w:pPr>
            <w:r>
              <w:rPr>
                <w:sz w:val="22"/>
              </w:rPr>
              <w:t>-</w:t>
            </w:r>
          </w:p>
        </w:tc>
        <w:tc>
          <w:tcPr>
            <w:tcW w:w="1608" w:type="dxa"/>
            <w:tcBorders>
              <w:bottom w:val="nil"/>
            </w:tcBorders>
          </w:tcPr>
          <w:p w14:paraId="40C42F1A">
            <w:pPr>
              <w:pStyle w:val="10"/>
              <w:spacing w:before="103"/>
              <w:ind w:left="42"/>
              <w:rPr>
                <w:sz w:val="22"/>
              </w:rPr>
            </w:pPr>
            <w:r>
              <w:rPr>
                <w:sz w:val="22"/>
              </w:rPr>
              <w:t>-</w:t>
            </w:r>
          </w:p>
        </w:tc>
        <w:tc>
          <w:tcPr>
            <w:tcW w:w="1606" w:type="dxa"/>
            <w:tcBorders>
              <w:bottom w:val="nil"/>
            </w:tcBorders>
          </w:tcPr>
          <w:p w14:paraId="1C24D541">
            <w:pPr>
              <w:pStyle w:val="10"/>
              <w:spacing w:before="103"/>
              <w:ind w:left="41"/>
              <w:rPr>
                <w:sz w:val="22"/>
              </w:rPr>
            </w:pPr>
            <w:r>
              <w:rPr>
                <w:sz w:val="22"/>
              </w:rPr>
              <w:t>-</w:t>
            </w:r>
          </w:p>
        </w:tc>
        <w:tc>
          <w:tcPr>
            <w:tcW w:w="1615" w:type="dxa"/>
            <w:tcBorders>
              <w:bottom w:val="nil"/>
              <w:right w:val="nil"/>
            </w:tcBorders>
          </w:tcPr>
          <w:p w14:paraId="01DD8A70">
            <w:pPr>
              <w:pStyle w:val="10"/>
              <w:spacing w:before="103"/>
              <w:ind w:left="31"/>
              <w:rPr>
                <w:sz w:val="22"/>
              </w:rPr>
            </w:pPr>
            <w:r>
              <w:rPr>
                <w:sz w:val="22"/>
              </w:rPr>
              <w:t>-</w:t>
            </w:r>
          </w:p>
        </w:tc>
      </w:tr>
    </w:tbl>
    <w:p w14:paraId="0BFC31A3">
      <w:pPr>
        <w:pStyle w:val="7"/>
      </w:pPr>
    </w:p>
    <w:p w14:paraId="3CF55939">
      <w:pPr>
        <w:pStyle w:val="7"/>
      </w:pPr>
    </w:p>
    <w:p w14:paraId="64818172">
      <w:pPr>
        <w:pStyle w:val="7"/>
        <w:spacing w:before="203"/>
      </w:pPr>
    </w:p>
    <w:p w14:paraId="3A1CC461">
      <w:pPr>
        <w:pStyle w:val="2"/>
        <w:numPr>
          <w:ilvl w:val="0"/>
          <w:numId w:val="1"/>
        </w:numPr>
        <w:tabs>
          <w:tab w:val="left" w:pos="716"/>
        </w:tabs>
        <w:spacing w:before="0" w:after="0" w:line="240" w:lineRule="auto"/>
        <w:ind w:left="716" w:right="0" w:hanging="361"/>
        <w:jc w:val="left"/>
      </w:pPr>
      <w:r>
        <w:rPr>
          <w:color w:val="933634"/>
        </w:rPr>
        <w:t>Test</w:t>
      </w:r>
      <w:r>
        <w:rPr>
          <w:color w:val="933634"/>
          <w:spacing w:val="-7"/>
        </w:rPr>
        <w:t xml:space="preserve"> </w:t>
      </w:r>
      <w:r>
        <w:rPr>
          <w:color w:val="933634"/>
        </w:rPr>
        <w:t>Case</w:t>
      </w:r>
      <w:r>
        <w:rPr>
          <w:color w:val="933634"/>
          <w:spacing w:val="-5"/>
        </w:rPr>
        <w:t xml:space="preserve"> </w:t>
      </w:r>
      <w:r>
        <w:rPr>
          <w:color w:val="933634"/>
          <w:spacing w:val="-2"/>
        </w:rPr>
        <w:t>Analysis</w:t>
      </w:r>
    </w:p>
    <w:p w14:paraId="5571EB91">
      <w:pPr>
        <w:pStyle w:val="7"/>
        <w:spacing w:before="174" w:after="42"/>
        <w:ind w:left="722"/>
      </w:pPr>
      <w:r>
        <w:t>This</w:t>
      </w:r>
      <w:r>
        <w:rPr>
          <w:spacing w:val="-12"/>
        </w:rPr>
        <w:t xml:space="preserve"> </w:t>
      </w:r>
      <w:r>
        <w:t>report</w:t>
      </w:r>
      <w:r>
        <w:rPr>
          <w:spacing w:val="-8"/>
        </w:rPr>
        <w:t xml:space="preserve"> </w:t>
      </w:r>
      <w:r>
        <w:t>shows</w:t>
      </w:r>
      <w:r>
        <w:rPr>
          <w:spacing w:val="-10"/>
        </w:rPr>
        <w:t xml:space="preserve"> </w:t>
      </w:r>
      <w:r>
        <w:t>the</w:t>
      </w:r>
      <w:r>
        <w:rPr>
          <w:spacing w:val="-11"/>
        </w:rPr>
        <w:t xml:space="preserve"> </w:t>
      </w:r>
      <w:r>
        <w:t>number</w:t>
      </w:r>
      <w:r>
        <w:rPr>
          <w:spacing w:val="-7"/>
        </w:rPr>
        <w:t xml:space="preserve"> </w:t>
      </w:r>
      <w:r>
        <w:t>of</w:t>
      </w:r>
      <w:r>
        <w:rPr>
          <w:spacing w:val="-9"/>
        </w:rPr>
        <w:t xml:space="preserve"> </w:t>
      </w:r>
      <w:r>
        <w:t>test</w:t>
      </w:r>
      <w:r>
        <w:rPr>
          <w:spacing w:val="-10"/>
        </w:rPr>
        <w:t xml:space="preserve"> </w:t>
      </w:r>
      <w:r>
        <w:t>cases</w:t>
      </w:r>
      <w:r>
        <w:rPr>
          <w:spacing w:val="-10"/>
        </w:rPr>
        <w:t xml:space="preserve"> </w:t>
      </w:r>
      <w:r>
        <w:t>that</w:t>
      </w:r>
      <w:r>
        <w:rPr>
          <w:spacing w:val="-9"/>
        </w:rPr>
        <w:t xml:space="preserve"> </w:t>
      </w:r>
      <w:r>
        <w:t>have</w:t>
      </w:r>
      <w:r>
        <w:rPr>
          <w:spacing w:val="-9"/>
        </w:rPr>
        <w:t xml:space="preserve"> </w:t>
      </w:r>
      <w:r>
        <w:t>passed,</w:t>
      </w:r>
      <w:r>
        <w:rPr>
          <w:spacing w:val="-7"/>
        </w:rPr>
        <w:t xml:space="preserve"> </w:t>
      </w:r>
      <w:r>
        <w:t>failed,</w:t>
      </w:r>
      <w:r>
        <w:rPr>
          <w:spacing w:val="-6"/>
        </w:rPr>
        <w:t xml:space="preserve"> </w:t>
      </w:r>
      <w:r>
        <w:t>and</w:t>
      </w:r>
      <w:r>
        <w:rPr>
          <w:spacing w:val="-8"/>
        </w:rPr>
        <w:t xml:space="preserve"> </w:t>
      </w:r>
      <w:r>
        <w:rPr>
          <w:spacing w:val="-2"/>
        </w:rPr>
        <w:t>untested</w:t>
      </w:r>
    </w:p>
    <w:tbl>
      <w:tblPr>
        <w:tblStyle w:val="6"/>
        <w:tblW w:w="0" w:type="auto"/>
        <w:tblInd w:w="36" w:type="dxa"/>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Layout w:type="fixed"/>
        <w:tblCellMar>
          <w:top w:w="0" w:type="dxa"/>
          <w:left w:w="0" w:type="dxa"/>
          <w:bottom w:w="0" w:type="dxa"/>
          <w:right w:w="0" w:type="dxa"/>
        </w:tblCellMar>
      </w:tblPr>
      <w:tblGrid>
        <w:gridCol w:w="5084"/>
        <w:gridCol w:w="1485"/>
        <w:gridCol w:w="1440"/>
        <w:gridCol w:w="885"/>
        <w:gridCol w:w="761"/>
      </w:tblGrid>
      <w:tr w14:paraId="57F893B2">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53" w:hRule="atLeast"/>
        </w:trPr>
        <w:tc>
          <w:tcPr>
            <w:tcW w:w="5084" w:type="dxa"/>
            <w:tcBorders>
              <w:top w:val="nil"/>
              <w:left w:val="nil"/>
            </w:tcBorders>
            <w:shd w:val="clear" w:color="auto" w:fill="F1F1F1"/>
          </w:tcPr>
          <w:p w14:paraId="3CC80FFB">
            <w:pPr>
              <w:pStyle w:val="10"/>
              <w:spacing w:before="119"/>
              <w:ind w:left="122"/>
              <w:jc w:val="left"/>
              <w:rPr>
                <w:rFonts w:ascii="Arial"/>
                <w:b/>
                <w:sz w:val="20"/>
              </w:rPr>
            </w:pPr>
            <w:r>
              <w:rPr>
                <w:rFonts w:ascii="Arial"/>
                <w:b/>
                <w:color w:val="424242"/>
                <w:spacing w:val="-2"/>
                <w:sz w:val="20"/>
              </w:rPr>
              <w:t>Section</w:t>
            </w:r>
          </w:p>
        </w:tc>
        <w:tc>
          <w:tcPr>
            <w:tcW w:w="1485" w:type="dxa"/>
            <w:tcBorders>
              <w:top w:val="nil"/>
            </w:tcBorders>
            <w:shd w:val="clear" w:color="auto" w:fill="F1F1F1"/>
          </w:tcPr>
          <w:p w14:paraId="2B48ADD8">
            <w:pPr>
              <w:pStyle w:val="10"/>
              <w:spacing w:before="119"/>
              <w:ind w:left="40" w:right="48"/>
              <w:rPr>
                <w:rFonts w:ascii="Arial"/>
                <w:b/>
                <w:sz w:val="20"/>
              </w:rPr>
            </w:pPr>
            <w:r>
              <w:rPr>
                <w:rFonts w:ascii="Arial"/>
                <w:b/>
                <w:color w:val="424242"/>
                <w:sz w:val="20"/>
              </w:rPr>
              <w:t>Total</w:t>
            </w:r>
            <w:r>
              <w:rPr>
                <w:rFonts w:ascii="Arial"/>
                <w:b/>
                <w:color w:val="424242"/>
                <w:spacing w:val="-8"/>
                <w:sz w:val="20"/>
              </w:rPr>
              <w:t xml:space="preserve"> </w:t>
            </w:r>
            <w:r>
              <w:rPr>
                <w:rFonts w:ascii="Arial"/>
                <w:b/>
                <w:color w:val="424242"/>
                <w:spacing w:val="-2"/>
                <w:sz w:val="20"/>
              </w:rPr>
              <w:t>Cases</w:t>
            </w:r>
          </w:p>
        </w:tc>
        <w:tc>
          <w:tcPr>
            <w:tcW w:w="1440" w:type="dxa"/>
            <w:tcBorders>
              <w:top w:val="nil"/>
            </w:tcBorders>
            <w:shd w:val="clear" w:color="auto" w:fill="F1F1F1"/>
          </w:tcPr>
          <w:p w14:paraId="1CD5BF9D">
            <w:pPr>
              <w:pStyle w:val="10"/>
              <w:spacing w:before="119"/>
              <w:ind w:left="28" w:right="51"/>
              <w:rPr>
                <w:rFonts w:ascii="Arial"/>
                <w:b/>
                <w:sz w:val="20"/>
              </w:rPr>
            </w:pPr>
            <w:r>
              <w:rPr>
                <w:rFonts w:ascii="Arial"/>
                <w:b/>
                <w:color w:val="424242"/>
                <w:sz w:val="20"/>
              </w:rPr>
              <w:t>Not</w:t>
            </w:r>
            <w:r>
              <w:rPr>
                <w:rFonts w:ascii="Arial"/>
                <w:b/>
                <w:color w:val="424242"/>
                <w:spacing w:val="-6"/>
                <w:sz w:val="20"/>
              </w:rPr>
              <w:t xml:space="preserve"> </w:t>
            </w:r>
            <w:r>
              <w:rPr>
                <w:rFonts w:ascii="Arial"/>
                <w:b/>
                <w:color w:val="424242"/>
                <w:spacing w:val="-2"/>
                <w:sz w:val="20"/>
              </w:rPr>
              <w:t>Tested</w:t>
            </w:r>
          </w:p>
        </w:tc>
        <w:tc>
          <w:tcPr>
            <w:tcW w:w="885" w:type="dxa"/>
            <w:tcBorders>
              <w:top w:val="nil"/>
            </w:tcBorders>
            <w:shd w:val="clear" w:color="auto" w:fill="F1F1F1"/>
          </w:tcPr>
          <w:p w14:paraId="0239CD07">
            <w:pPr>
              <w:pStyle w:val="10"/>
              <w:spacing w:before="119"/>
              <w:ind w:left="40" w:right="46"/>
              <w:rPr>
                <w:rFonts w:ascii="Arial"/>
                <w:b/>
                <w:sz w:val="20"/>
              </w:rPr>
            </w:pPr>
            <w:r>
              <w:rPr>
                <w:rFonts w:ascii="Arial"/>
                <w:b/>
                <w:color w:val="424242"/>
                <w:spacing w:val="-4"/>
                <w:sz w:val="20"/>
              </w:rPr>
              <w:t>Fail</w:t>
            </w:r>
          </w:p>
        </w:tc>
        <w:tc>
          <w:tcPr>
            <w:tcW w:w="761" w:type="dxa"/>
            <w:tcBorders>
              <w:top w:val="nil"/>
              <w:right w:val="nil"/>
            </w:tcBorders>
            <w:shd w:val="clear" w:color="auto" w:fill="F1F1F1"/>
          </w:tcPr>
          <w:p w14:paraId="25D6B02F">
            <w:pPr>
              <w:pStyle w:val="10"/>
              <w:spacing w:before="119"/>
              <w:ind w:left="15" w:right="47"/>
              <w:rPr>
                <w:rFonts w:ascii="Arial"/>
                <w:b/>
                <w:sz w:val="20"/>
              </w:rPr>
            </w:pPr>
            <w:r>
              <w:rPr>
                <w:rFonts w:ascii="Arial"/>
                <w:b/>
                <w:color w:val="424242"/>
                <w:spacing w:val="-4"/>
                <w:sz w:val="20"/>
              </w:rPr>
              <w:t>Pass</w:t>
            </w:r>
          </w:p>
        </w:tc>
      </w:tr>
      <w:tr w14:paraId="031B84F0">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76" w:hRule="atLeast"/>
        </w:trPr>
        <w:tc>
          <w:tcPr>
            <w:tcW w:w="5084" w:type="dxa"/>
            <w:tcBorders>
              <w:left w:val="nil"/>
            </w:tcBorders>
          </w:tcPr>
          <w:p w14:paraId="050CB144">
            <w:pPr>
              <w:pStyle w:val="10"/>
              <w:spacing w:before="107"/>
              <w:ind w:left="122"/>
              <w:jc w:val="left"/>
              <w:rPr>
                <w:sz w:val="22"/>
              </w:rPr>
            </w:pPr>
            <w:r>
              <w:rPr>
                <w:sz w:val="22"/>
              </w:rPr>
              <w:t>Wi-Fi</w:t>
            </w:r>
            <w:r>
              <w:rPr>
                <w:spacing w:val="-5"/>
                <w:sz w:val="22"/>
              </w:rPr>
              <w:t xml:space="preserve"> </w:t>
            </w:r>
            <w:r>
              <w:rPr>
                <w:spacing w:val="-2"/>
                <w:sz w:val="22"/>
              </w:rPr>
              <w:t>Classification</w:t>
            </w:r>
          </w:p>
        </w:tc>
        <w:tc>
          <w:tcPr>
            <w:tcW w:w="1485" w:type="dxa"/>
          </w:tcPr>
          <w:p w14:paraId="5FADF0EA">
            <w:pPr>
              <w:pStyle w:val="10"/>
              <w:spacing w:before="107"/>
              <w:ind w:left="46" w:right="8"/>
              <w:rPr>
                <w:sz w:val="22"/>
              </w:rPr>
            </w:pPr>
            <w:r>
              <w:rPr>
                <w:spacing w:val="-10"/>
                <w:sz w:val="22"/>
              </w:rPr>
              <w:t>1</w:t>
            </w:r>
          </w:p>
        </w:tc>
        <w:tc>
          <w:tcPr>
            <w:tcW w:w="1440" w:type="dxa"/>
          </w:tcPr>
          <w:p w14:paraId="6239F471">
            <w:pPr>
              <w:pStyle w:val="10"/>
              <w:spacing w:before="107"/>
              <w:ind w:left="51" w:right="23"/>
              <w:rPr>
                <w:sz w:val="22"/>
              </w:rPr>
            </w:pPr>
            <w:r>
              <w:rPr>
                <w:spacing w:val="-10"/>
                <w:sz w:val="22"/>
              </w:rPr>
              <w:t>0</w:t>
            </w:r>
          </w:p>
        </w:tc>
        <w:tc>
          <w:tcPr>
            <w:tcW w:w="885" w:type="dxa"/>
          </w:tcPr>
          <w:p w14:paraId="21DAA3A7">
            <w:pPr>
              <w:pStyle w:val="10"/>
              <w:spacing w:before="107"/>
              <w:ind w:left="46" w:right="6"/>
              <w:rPr>
                <w:sz w:val="22"/>
              </w:rPr>
            </w:pPr>
            <w:r>
              <w:rPr>
                <w:spacing w:val="-10"/>
                <w:sz w:val="22"/>
              </w:rPr>
              <w:t>0</w:t>
            </w:r>
          </w:p>
        </w:tc>
        <w:tc>
          <w:tcPr>
            <w:tcW w:w="761" w:type="dxa"/>
            <w:tcBorders>
              <w:right w:val="nil"/>
            </w:tcBorders>
          </w:tcPr>
          <w:p w14:paraId="48023FE0">
            <w:pPr>
              <w:pStyle w:val="10"/>
              <w:spacing w:before="107"/>
              <w:ind w:left="44" w:right="32"/>
              <w:rPr>
                <w:sz w:val="22"/>
              </w:rPr>
            </w:pPr>
            <w:r>
              <w:rPr>
                <w:spacing w:val="-10"/>
                <w:sz w:val="22"/>
              </w:rPr>
              <w:t>1</w:t>
            </w:r>
          </w:p>
        </w:tc>
      </w:tr>
      <w:tr w14:paraId="2A6B49FE">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74" w:hRule="atLeast"/>
        </w:trPr>
        <w:tc>
          <w:tcPr>
            <w:tcW w:w="5084" w:type="dxa"/>
            <w:tcBorders>
              <w:left w:val="nil"/>
            </w:tcBorders>
          </w:tcPr>
          <w:p w14:paraId="02C2786F">
            <w:pPr>
              <w:pStyle w:val="10"/>
              <w:spacing w:before="107"/>
              <w:ind w:left="122"/>
              <w:jc w:val="left"/>
              <w:rPr>
                <w:sz w:val="22"/>
              </w:rPr>
            </w:pPr>
            <w:r>
              <w:rPr>
                <w:sz w:val="22"/>
              </w:rPr>
              <w:t>Projector</w:t>
            </w:r>
            <w:r>
              <w:rPr>
                <w:spacing w:val="-1"/>
                <w:sz w:val="22"/>
              </w:rPr>
              <w:t xml:space="preserve"> </w:t>
            </w:r>
            <w:r>
              <w:rPr>
                <w:spacing w:val="-2"/>
                <w:sz w:val="22"/>
              </w:rPr>
              <w:t>Classification</w:t>
            </w:r>
          </w:p>
        </w:tc>
        <w:tc>
          <w:tcPr>
            <w:tcW w:w="1485" w:type="dxa"/>
          </w:tcPr>
          <w:p w14:paraId="346967A7">
            <w:pPr>
              <w:pStyle w:val="10"/>
              <w:spacing w:before="107"/>
              <w:ind w:left="48" w:right="8"/>
              <w:rPr>
                <w:sz w:val="22"/>
              </w:rPr>
            </w:pPr>
            <w:r>
              <w:rPr>
                <w:spacing w:val="-10"/>
                <w:sz w:val="22"/>
              </w:rPr>
              <w:t>1</w:t>
            </w:r>
          </w:p>
        </w:tc>
        <w:tc>
          <w:tcPr>
            <w:tcW w:w="1440" w:type="dxa"/>
          </w:tcPr>
          <w:p w14:paraId="1BC2D055">
            <w:pPr>
              <w:pStyle w:val="10"/>
              <w:spacing w:before="107"/>
              <w:ind w:left="51" w:right="23"/>
              <w:rPr>
                <w:sz w:val="22"/>
              </w:rPr>
            </w:pPr>
            <w:r>
              <w:rPr>
                <w:spacing w:val="-10"/>
                <w:sz w:val="22"/>
              </w:rPr>
              <w:t>0</w:t>
            </w:r>
          </w:p>
        </w:tc>
        <w:tc>
          <w:tcPr>
            <w:tcW w:w="885" w:type="dxa"/>
          </w:tcPr>
          <w:p w14:paraId="2314C8ED">
            <w:pPr>
              <w:pStyle w:val="10"/>
              <w:spacing w:before="107"/>
              <w:ind w:left="46" w:right="6"/>
              <w:rPr>
                <w:sz w:val="22"/>
              </w:rPr>
            </w:pPr>
            <w:r>
              <w:rPr>
                <w:spacing w:val="-10"/>
                <w:sz w:val="22"/>
              </w:rPr>
              <w:t>0</w:t>
            </w:r>
          </w:p>
        </w:tc>
        <w:tc>
          <w:tcPr>
            <w:tcW w:w="761" w:type="dxa"/>
            <w:tcBorders>
              <w:right w:val="nil"/>
            </w:tcBorders>
          </w:tcPr>
          <w:p w14:paraId="4105C01F">
            <w:pPr>
              <w:pStyle w:val="10"/>
              <w:spacing w:before="107"/>
              <w:ind w:left="47" w:right="32"/>
              <w:rPr>
                <w:sz w:val="22"/>
              </w:rPr>
            </w:pPr>
            <w:r>
              <w:rPr>
                <w:spacing w:val="-10"/>
                <w:sz w:val="22"/>
              </w:rPr>
              <w:t>1</w:t>
            </w:r>
          </w:p>
        </w:tc>
      </w:tr>
      <w:tr w14:paraId="37E7E140">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74" w:hRule="atLeast"/>
        </w:trPr>
        <w:tc>
          <w:tcPr>
            <w:tcW w:w="5084" w:type="dxa"/>
            <w:tcBorders>
              <w:left w:val="nil"/>
            </w:tcBorders>
          </w:tcPr>
          <w:p w14:paraId="4CF1811F">
            <w:pPr>
              <w:pStyle w:val="10"/>
              <w:spacing w:before="107"/>
              <w:ind w:left="122"/>
              <w:jc w:val="left"/>
              <w:rPr>
                <w:sz w:val="22"/>
              </w:rPr>
            </w:pPr>
            <w:r>
              <w:rPr>
                <w:sz w:val="22"/>
              </w:rPr>
              <w:t>Password</w:t>
            </w:r>
            <w:r>
              <w:rPr>
                <w:spacing w:val="-8"/>
                <w:sz w:val="22"/>
              </w:rPr>
              <w:t xml:space="preserve"> </w:t>
            </w:r>
            <w:r>
              <w:rPr>
                <w:spacing w:val="-2"/>
                <w:sz w:val="22"/>
              </w:rPr>
              <w:t>Classification</w:t>
            </w:r>
          </w:p>
        </w:tc>
        <w:tc>
          <w:tcPr>
            <w:tcW w:w="1485" w:type="dxa"/>
          </w:tcPr>
          <w:p w14:paraId="7A500666">
            <w:pPr>
              <w:pStyle w:val="10"/>
              <w:spacing w:before="107"/>
              <w:ind w:left="46" w:right="8"/>
              <w:rPr>
                <w:sz w:val="22"/>
              </w:rPr>
            </w:pPr>
            <w:r>
              <w:rPr>
                <w:spacing w:val="-10"/>
                <w:sz w:val="22"/>
              </w:rPr>
              <w:t>1</w:t>
            </w:r>
          </w:p>
        </w:tc>
        <w:tc>
          <w:tcPr>
            <w:tcW w:w="1440" w:type="dxa"/>
          </w:tcPr>
          <w:p w14:paraId="5240CDE1">
            <w:pPr>
              <w:pStyle w:val="10"/>
              <w:spacing w:before="107"/>
              <w:ind w:left="51" w:right="23"/>
              <w:rPr>
                <w:sz w:val="22"/>
              </w:rPr>
            </w:pPr>
            <w:r>
              <w:rPr>
                <w:spacing w:val="-10"/>
                <w:sz w:val="22"/>
              </w:rPr>
              <w:t>1</w:t>
            </w:r>
          </w:p>
        </w:tc>
        <w:tc>
          <w:tcPr>
            <w:tcW w:w="885" w:type="dxa"/>
          </w:tcPr>
          <w:p w14:paraId="05FC53F0">
            <w:pPr>
              <w:pStyle w:val="10"/>
              <w:spacing w:before="107"/>
              <w:ind w:left="46" w:right="6"/>
              <w:rPr>
                <w:sz w:val="22"/>
              </w:rPr>
            </w:pPr>
            <w:r>
              <w:rPr>
                <w:spacing w:val="-10"/>
                <w:sz w:val="22"/>
              </w:rPr>
              <w:t>0</w:t>
            </w:r>
          </w:p>
        </w:tc>
        <w:tc>
          <w:tcPr>
            <w:tcW w:w="761" w:type="dxa"/>
            <w:tcBorders>
              <w:right w:val="nil"/>
            </w:tcBorders>
          </w:tcPr>
          <w:p w14:paraId="661A29D7">
            <w:pPr>
              <w:pStyle w:val="10"/>
              <w:spacing w:before="107"/>
              <w:ind w:left="44" w:right="32"/>
              <w:rPr>
                <w:sz w:val="22"/>
              </w:rPr>
            </w:pPr>
            <w:r>
              <w:rPr>
                <w:spacing w:val="-10"/>
                <w:sz w:val="22"/>
              </w:rPr>
              <w:t>0</w:t>
            </w:r>
          </w:p>
        </w:tc>
      </w:tr>
      <w:tr w14:paraId="55B9AF41">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77" w:hRule="atLeast"/>
        </w:trPr>
        <w:tc>
          <w:tcPr>
            <w:tcW w:w="5084" w:type="dxa"/>
            <w:tcBorders>
              <w:left w:val="nil"/>
            </w:tcBorders>
          </w:tcPr>
          <w:p w14:paraId="29665099">
            <w:pPr>
              <w:pStyle w:val="10"/>
              <w:spacing w:before="108"/>
              <w:ind w:left="122"/>
              <w:jc w:val="left"/>
              <w:rPr>
                <w:sz w:val="22"/>
              </w:rPr>
            </w:pPr>
            <w:r>
              <w:rPr>
                <w:sz w:val="22"/>
              </w:rPr>
              <w:t>Slow</w:t>
            </w:r>
            <w:r>
              <w:rPr>
                <w:spacing w:val="-3"/>
                <w:sz w:val="22"/>
              </w:rPr>
              <w:t xml:space="preserve"> </w:t>
            </w:r>
            <w:r>
              <w:rPr>
                <w:sz w:val="22"/>
              </w:rPr>
              <w:t>Computer</w:t>
            </w:r>
            <w:r>
              <w:rPr>
                <w:spacing w:val="-2"/>
                <w:sz w:val="22"/>
              </w:rPr>
              <w:t xml:space="preserve"> Classification</w:t>
            </w:r>
          </w:p>
        </w:tc>
        <w:tc>
          <w:tcPr>
            <w:tcW w:w="1485" w:type="dxa"/>
          </w:tcPr>
          <w:p w14:paraId="22A4AD0D">
            <w:pPr>
              <w:pStyle w:val="10"/>
              <w:spacing w:before="108"/>
              <w:ind w:left="46" w:right="8"/>
              <w:rPr>
                <w:sz w:val="22"/>
              </w:rPr>
            </w:pPr>
            <w:r>
              <w:rPr>
                <w:spacing w:val="-10"/>
                <w:sz w:val="22"/>
              </w:rPr>
              <w:t>1</w:t>
            </w:r>
          </w:p>
        </w:tc>
        <w:tc>
          <w:tcPr>
            <w:tcW w:w="1440" w:type="dxa"/>
          </w:tcPr>
          <w:p w14:paraId="288F5A78">
            <w:pPr>
              <w:pStyle w:val="10"/>
              <w:spacing w:before="108"/>
              <w:ind w:left="51" w:right="23"/>
              <w:rPr>
                <w:sz w:val="22"/>
              </w:rPr>
            </w:pPr>
            <w:r>
              <w:rPr>
                <w:spacing w:val="-10"/>
                <w:sz w:val="22"/>
              </w:rPr>
              <w:t>1</w:t>
            </w:r>
          </w:p>
        </w:tc>
        <w:tc>
          <w:tcPr>
            <w:tcW w:w="885" w:type="dxa"/>
          </w:tcPr>
          <w:p w14:paraId="1CE46CA3">
            <w:pPr>
              <w:pStyle w:val="10"/>
              <w:spacing w:before="108"/>
              <w:ind w:left="46" w:right="6"/>
              <w:rPr>
                <w:sz w:val="22"/>
              </w:rPr>
            </w:pPr>
            <w:r>
              <w:rPr>
                <w:spacing w:val="-10"/>
                <w:sz w:val="22"/>
              </w:rPr>
              <w:t>0</w:t>
            </w:r>
          </w:p>
        </w:tc>
        <w:tc>
          <w:tcPr>
            <w:tcW w:w="761" w:type="dxa"/>
            <w:tcBorders>
              <w:right w:val="nil"/>
            </w:tcBorders>
          </w:tcPr>
          <w:p w14:paraId="25437B16">
            <w:pPr>
              <w:pStyle w:val="10"/>
              <w:spacing w:before="108"/>
              <w:ind w:left="44" w:right="32"/>
              <w:rPr>
                <w:sz w:val="22"/>
              </w:rPr>
            </w:pPr>
            <w:r>
              <w:rPr>
                <w:spacing w:val="-10"/>
                <w:sz w:val="22"/>
              </w:rPr>
              <w:t>0</w:t>
            </w:r>
          </w:p>
        </w:tc>
      </w:tr>
    </w:tbl>
    <w:p w14:paraId="7C78B140">
      <w:pPr>
        <w:pStyle w:val="10"/>
        <w:spacing w:after="0"/>
        <w:rPr>
          <w:sz w:val="22"/>
        </w:rPr>
        <w:sectPr>
          <w:type w:val="continuous"/>
          <w:pgSz w:w="11930" w:h="16860"/>
          <w:pgMar w:top="1940" w:right="992" w:bottom="280" w:left="1133" w:header="720" w:footer="720" w:gutter="0"/>
          <w:cols w:space="720" w:num="1"/>
        </w:sectPr>
      </w:pPr>
    </w:p>
    <w:p w14:paraId="16A9C955">
      <w:pPr>
        <w:pStyle w:val="7"/>
        <w:spacing w:before="2"/>
        <w:rPr>
          <w:sz w:val="5"/>
        </w:rPr>
      </w:pPr>
    </w:p>
    <w:tbl>
      <w:tblPr>
        <w:tblStyle w:val="6"/>
        <w:tblW w:w="0" w:type="auto"/>
        <w:tblInd w:w="50" w:type="dxa"/>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Layout w:type="fixed"/>
        <w:tblCellMar>
          <w:top w:w="0" w:type="dxa"/>
          <w:left w:w="0" w:type="dxa"/>
          <w:bottom w:w="0" w:type="dxa"/>
          <w:right w:w="0" w:type="dxa"/>
        </w:tblCellMar>
      </w:tblPr>
      <w:tblGrid>
        <w:gridCol w:w="5070"/>
        <w:gridCol w:w="1486"/>
        <w:gridCol w:w="1441"/>
        <w:gridCol w:w="886"/>
        <w:gridCol w:w="762"/>
      </w:tblGrid>
      <w:tr w14:paraId="103B9610">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76" w:hRule="atLeast"/>
        </w:trPr>
        <w:tc>
          <w:tcPr>
            <w:tcW w:w="5070" w:type="dxa"/>
            <w:tcBorders>
              <w:left w:val="nil"/>
            </w:tcBorders>
          </w:tcPr>
          <w:p w14:paraId="60FAA11A">
            <w:pPr>
              <w:pStyle w:val="10"/>
              <w:spacing w:before="107"/>
              <w:ind w:left="108"/>
              <w:jc w:val="left"/>
              <w:rPr>
                <w:sz w:val="22"/>
              </w:rPr>
            </w:pPr>
            <w:r>
              <w:rPr>
                <w:sz w:val="22"/>
              </w:rPr>
              <w:t>Email</w:t>
            </w:r>
            <w:r>
              <w:rPr>
                <w:spacing w:val="-5"/>
                <w:sz w:val="22"/>
              </w:rPr>
              <w:t xml:space="preserve"> </w:t>
            </w:r>
            <w:r>
              <w:rPr>
                <w:spacing w:val="-2"/>
                <w:sz w:val="22"/>
              </w:rPr>
              <w:t>Notification</w:t>
            </w:r>
          </w:p>
        </w:tc>
        <w:tc>
          <w:tcPr>
            <w:tcW w:w="1486" w:type="dxa"/>
          </w:tcPr>
          <w:p w14:paraId="1A301B8B">
            <w:pPr>
              <w:pStyle w:val="10"/>
              <w:spacing w:before="107"/>
              <w:ind w:left="36"/>
              <w:rPr>
                <w:sz w:val="22"/>
              </w:rPr>
            </w:pPr>
            <w:r>
              <w:rPr>
                <w:spacing w:val="-10"/>
                <w:sz w:val="22"/>
              </w:rPr>
              <w:t>2</w:t>
            </w:r>
          </w:p>
        </w:tc>
        <w:tc>
          <w:tcPr>
            <w:tcW w:w="1441" w:type="dxa"/>
          </w:tcPr>
          <w:p w14:paraId="7216CE59">
            <w:pPr>
              <w:pStyle w:val="10"/>
              <w:spacing w:before="107"/>
              <w:ind w:left="24"/>
              <w:rPr>
                <w:sz w:val="22"/>
              </w:rPr>
            </w:pPr>
            <w:r>
              <w:rPr>
                <w:spacing w:val="-10"/>
                <w:sz w:val="22"/>
              </w:rPr>
              <w:t>0</w:t>
            </w:r>
          </w:p>
        </w:tc>
        <w:tc>
          <w:tcPr>
            <w:tcW w:w="886" w:type="dxa"/>
          </w:tcPr>
          <w:p w14:paraId="26DEAA16">
            <w:pPr>
              <w:pStyle w:val="10"/>
              <w:spacing w:before="107"/>
              <w:ind w:left="34"/>
              <w:rPr>
                <w:sz w:val="22"/>
              </w:rPr>
            </w:pPr>
            <w:r>
              <w:rPr>
                <w:spacing w:val="-10"/>
                <w:sz w:val="22"/>
              </w:rPr>
              <w:t>0</w:t>
            </w:r>
          </w:p>
        </w:tc>
        <w:tc>
          <w:tcPr>
            <w:tcW w:w="762" w:type="dxa"/>
            <w:tcBorders>
              <w:right w:val="nil"/>
            </w:tcBorders>
          </w:tcPr>
          <w:p w14:paraId="1FF222A4">
            <w:pPr>
              <w:pStyle w:val="10"/>
              <w:spacing w:before="107"/>
              <w:ind w:left="4"/>
              <w:rPr>
                <w:sz w:val="22"/>
              </w:rPr>
            </w:pPr>
            <w:r>
              <w:rPr>
                <w:spacing w:val="-10"/>
                <w:sz w:val="22"/>
              </w:rPr>
              <w:t>2</w:t>
            </w:r>
          </w:p>
        </w:tc>
      </w:tr>
      <w:tr w14:paraId="0A719FFE">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74" w:hRule="atLeast"/>
        </w:trPr>
        <w:tc>
          <w:tcPr>
            <w:tcW w:w="5070" w:type="dxa"/>
            <w:tcBorders>
              <w:left w:val="nil"/>
            </w:tcBorders>
          </w:tcPr>
          <w:p w14:paraId="6D8418BB">
            <w:pPr>
              <w:pStyle w:val="10"/>
              <w:spacing w:before="105"/>
              <w:ind w:left="108"/>
              <w:jc w:val="left"/>
              <w:rPr>
                <w:sz w:val="22"/>
              </w:rPr>
            </w:pPr>
            <w:r>
              <w:rPr>
                <w:sz w:val="22"/>
              </w:rPr>
              <w:t>Category-Subcategory</w:t>
            </w:r>
            <w:r>
              <w:rPr>
                <w:spacing w:val="-1"/>
                <w:sz w:val="22"/>
              </w:rPr>
              <w:t xml:space="preserve"> </w:t>
            </w:r>
            <w:r>
              <w:rPr>
                <w:spacing w:val="-2"/>
                <w:sz w:val="22"/>
              </w:rPr>
              <w:t>Dependency</w:t>
            </w:r>
          </w:p>
        </w:tc>
        <w:tc>
          <w:tcPr>
            <w:tcW w:w="1486" w:type="dxa"/>
          </w:tcPr>
          <w:p w14:paraId="7C33A527">
            <w:pPr>
              <w:pStyle w:val="10"/>
              <w:spacing w:before="105"/>
              <w:ind w:left="36"/>
              <w:rPr>
                <w:sz w:val="22"/>
              </w:rPr>
            </w:pPr>
            <w:r>
              <w:rPr>
                <w:spacing w:val="-10"/>
                <w:sz w:val="22"/>
              </w:rPr>
              <w:t>1</w:t>
            </w:r>
          </w:p>
        </w:tc>
        <w:tc>
          <w:tcPr>
            <w:tcW w:w="1441" w:type="dxa"/>
          </w:tcPr>
          <w:p w14:paraId="6BCE69C8">
            <w:pPr>
              <w:pStyle w:val="10"/>
              <w:spacing w:before="105"/>
              <w:ind w:left="24"/>
              <w:rPr>
                <w:sz w:val="22"/>
              </w:rPr>
            </w:pPr>
            <w:r>
              <w:rPr>
                <w:spacing w:val="-10"/>
                <w:sz w:val="22"/>
              </w:rPr>
              <w:t>0</w:t>
            </w:r>
          </w:p>
        </w:tc>
        <w:tc>
          <w:tcPr>
            <w:tcW w:w="886" w:type="dxa"/>
          </w:tcPr>
          <w:p w14:paraId="561A636B">
            <w:pPr>
              <w:pStyle w:val="10"/>
              <w:spacing w:before="105"/>
              <w:ind w:left="34"/>
              <w:rPr>
                <w:sz w:val="22"/>
              </w:rPr>
            </w:pPr>
            <w:r>
              <w:rPr>
                <w:spacing w:val="-10"/>
                <w:sz w:val="22"/>
              </w:rPr>
              <w:t>0</w:t>
            </w:r>
          </w:p>
        </w:tc>
        <w:tc>
          <w:tcPr>
            <w:tcW w:w="762" w:type="dxa"/>
            <w:tcBorders>
              <w:right w:val="nil"/>
            </w:tcBorders>
          </w:tcPr>
          <w:p w14:paraId="1AE21B68">
            <w:pPr>
              <w:pStyle w:val="10"/>
              <w:spacing w:before="105"/>
              <w:ind w:left="4"/>
              <w:rPr>
                <w:sz w:val="22"/>
              </w:rPr>
            </w:pPr>
            <w:r>
              <w:rPr>
                <w:spacing w:val="-10"/>
                <w:sz w:val="22"/>
              </w:rPr>
              <w:t>1</w:t>
            </w:r>
          </w:p>
        </w:tc>
      </w:tr>
      <w:tr w14:paraId="461329C1">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91" w:hRule="atLeast"/>
        </w:trPr>
        <w:tc>
          <w:tcPr>
            <w:tcW w:w="5070" w:type="dxa"/>
            <w:tcBorders>
              <w:left w:val="nil"/>
              <w:bottom w:val="nil"/>
            </w:tcBorders>
          </w:tcPr>
          <w:p w14:paraId="04E0001E">
            <w:pPr>
              <w:pStyle w:val="10"/>
              <w:spacing w:before="107"/>
              <w:ind w:left="98"/>
              <w:jc w:val="left"/>
              <w:rPr>
                <w:sz w:val="22"/>
              </w:rPr>
            </w:pPr>
            <w:r>
              <w:rPr>
                <w:sz w:val="22"/>
              </w:rPr>
              <w:t>-</w:t>
            </w:r>
          </w:p>
        </w:tc>
        <w:tc>
          <w:tcPr>
            <w:tcW w:w="1486" w:type="dxa"/>
            <w:tcBorders>
              <w:bottom w:val="nil"/>
            </w:tcBorders>
          </w:tcPr>
          <w:p w14:paraId="7361F65E">
            <w:pPr>
              <w:pStyle w:val="10"/>
              <w:spacing w:before="107"/>
              <w:ind w:left="36"/>
              <w:rPr>
                <w:sz w:val="22"/>
              </w:rPr>
            </w:pPr>
            <w:r>
              <w:rPr>
                <w:sz w:val="22"/>
              </w:rPr>
              <w:t>-</w:t>
            </w:r>
          </w:p>
        </w:tc>
        <w:tc>
          <w:tcPr>
            <w:tcW w:w="1441" w:type="dxa"/>
            <w:tcBorders>
              <w:bottom w:val="nil"/>
            </w:tcBorders>
          </w:tcPr>
          <w:p w14:paraId="586EDCA5">
            <w:pPr>
              <w:pStyle w:val="10"/>
              <w:spacing w:before="107"/>
              <w:ind w:left="24"/>
              <w:rPr>
                <w:sz w:val="22"/>
              </w:rPr>
            </w:pPr>
            <w:r>
              <w:rPr>
                <w:sz w:val="22"/>
              </w:rPr>
              <w:t>-</w:t>
            </w:r>
          </w:p>
        </w:tc>
        <w:tc>
          <w:tcPr>
            <w:tcW w:w="886" w:type="dxa"/>
            <w:tcBorders>
              <w:bottom w:val="nil"/>
            </w:tcBorders>
          </w:tcPr>
          <w:p w14:paraId="19E60B4B">
            <w:pPr>
              <w:pStyle w:val="10"/>
              <w:spacing w:before="107"/>
              <w:ind w:left="34"/>
              <w:rPr>
                <w:sz w:val="22"/>
              </w:rPr>
            </w:pPr>
            <w:r>
              <w:rPr>
                <w:sz w:val="22"/>
              </w:rPr>
              <w:t>-</w:t>
            </w:r>
          </w:p>
        </w:tc>
        <w:tc>
          <w:tcPr>
            <w:tcW w:w="762" w:type="dxa"/>
            <w:tcBorders>
              <w:bottom w:val="nil"/>
              <w:right w:val="nil"/>
            </w:tcBorders>
          </w:tcPr>
          <w:p w14:paraId="204681C5">
            <w:pPr>
              <w:pStyle w:val="10"/>
              <w:spacing w:before="107"/>
              <w:ind w:left="14"/>
              <w:rPr>
                <w:sz w:val="22"/>
              </w:rPr>
            </w:pPr>
            <w:r>
              <w:rPr>
                <w:sz w:val="22"/>
              </w:rPr>
              <w:t>-</w:t>
            </w:r>
          </w:p>
        </w:tc>
      </w:tr>
    </w:tbl>
    <w:p w14:paraId="5738B82A"/>
    <w:sectPr>
      <w:pgSz w:w="11930" w:h="16860"/>
      <w:pgMar w:top="1940" w:right="992" w:bottom="280" w:left="1133"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Arial">
    <w:panose1 w:val="020B0604020202020204"/>
    <w:charset w:val="01"/>
    <w:family w:val="swiss"/>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717" w:hanging="363"/>
        <w:jc w:val="left"/>
      </w:pPr>
      <w:rPr>
        <w:rFonts w:hint="default" w:ascii="Arial" w:hAnsi="Arial" w:eastAsia="Arial" w:cs="Arial"/>
        <w:b/>
        <w:bCs/>
        <w:i w:val="0"/>
        <w:iCs w:val="0"/>
        <w:color w:val="933634"/>
        <w:spacing w:val="-3"/>
        <w:w w:val="100"/>
        <w:sz w:val="28"/>
        <w:szCs w:val="28"/>
        <w:lang w:val="en-US" w:eastAsia="en-US" w:bidi="ar-SA"/>
      </w:rPr>
    </w:lvl>
    <w:lvl w:ilvl="1" w:tentative="0">
      <w:start w:val="0"/>
      <w:numFmt w:val="bullet"/>
      <w:lvlText w:val="•"/>
      <w:lvlJc w:val="left"/>
      <w:pPr>
        <w:ind w:left="1627" w:hanging="363"/>
      </w:pPr>
      <w:rPr>
        <w:rFonts w:hint="default"/>
        <w:lang w:val="en-US" w:eastAsia="en-US" w:bidi="ar-SA"/>
      </w:rPr>
    </w:lvl>
    <w:lvl w:ilvl="2" w:tentative="0">
      <w:start w:val="0"/>
      <w:numFmt w:val="bullet"/>
      <w:lvlText w:val="•"/>
      <w:lvlJc w:val="left"/>
      <w:pPr>
        <w:ind w:left="2535" w:hanging="363"/>
      </w:pPr>
      <w:rPr>
        <w:rFonts w:hint="default"/>
        <w:lang w:val="en-US" w:eastAsia="en-US" w:bidi="ar-SA"/>
      </w:rPr>
    </w:lvl>
    <w:lvl w:ilvl="3" w:tentative="0">
      <w:start w:val="0"/>
      <w:numFmt w:val="bullet"/>
      <w:lvlText w:val="•"/>
      <w:lvlJc w:val="left"/>
      <w:pPr>
        <w:ind w:left="3442" w:hanging="363"/>
      </w:pPr>
      <w:rPr>
        <w:rFonts w:hint="default"/>
        <w:lang w:val="en-US" w:eastAsia="en-US" w:bidi="ar-SA"/>
      </w:rPr>
    </w:lvl>
    <w:lvl w:ilvl="4" w:tentative="0">
      <w:start w:val="0"/>
      <w:numFmt w:val="bullet"/>
      <w:lvlText w:val="•"/>
      <w:lvlJc w:val="left"/>
      <w:pPr>
        <w:ind w:left="4350" w:hanging="363"/>
      </w:pPr>
      <w:rPr>
        <w:rFonts w:hint="default"/>
        <w:lang w:val="en-US" w:eastAsia="en-US" w:bidi="ar-SA"/>
      </w:rPr>
    </w:lvl>
    <w:lvl w:ilvl="5" w:tentative="0">
      <w:start w:val="0"/>
      <w:numFmt w:val="bullet"/>
      <w:lvlText w:val="•"/>
      <w:lvlJc w:val="left"/>
      <w:pPr>
        <w:ind w:left="5257" w:hanging="363"/>
      </w:pPr>
      <w:rPr>
        <w:rFonts w:hint="default"/>
        <w:lang w:val="en-US" w:eastAsia="en-US" w:bidi="ar-SA"/>
      </w:rPr>
    </w:lvl>
    <w:lvl w:ilvl="6" w:tentative="0">
      <w:start w:val="0"/>
      <w:numFmt w:val="bullet"/>
      <w:lvlText w:val="•"/>
      <w:lvlJc w:val="left"/>
      <w:pPr>
        <w:ind w:left="6165" w:hanging="363"/>
      </w:pPr>
      <w:rPr>
        <w:rFonts w:hint="default"/>
        <w:lang w:val="en-US" w:eastAsia="en-US" w:bidi="ar-SA"/>
      </w:rPr>
    </w:lvl>
    <w:lvl w:ilvl="7" w:tentative="0">
      <w:start w:val="0"/>
      <w:numFmt w:val="bullet"/>
      <w:lvlText w:val="•"/>
      <w:lvlJc w:val="left"/>
      <w:pPr>
        <w:ind w:left="7073" w:hanging="363"/>
      </w:pPr>
      <w:rPr>
        <w:rFonts w:hint="default"/>
        <w:lang w:val="en-US" w:eastAsia="en-US" w:bidi="ar-SA"/>
      </w:rPr>
    </w:lvl>
    <w:lvl w:ilvl="8" w:tentative="0">
      <w:start w:val="0"/>
      <w:numFmt w:val="bullet"/>
      <w:lvlText w:val="•"/>
      <w:lvlJc w:val="left"/>
      <w:pPr>
        <w:ind w:left="7980" w:hanging="363"/>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64AB13D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qFormat/>
    <w:uiPriority w:val="1"/>
    <w:pPr>
      <w:ind w:left="716" w:hanging="361"/>
      <w:outlineLvl w:val="1"/>
    </w:pPr>
    <w:rPr>
      <w:rFonts w:ascii="Arial" w:hAnsi="Arial" w:eastAsia="Arial" w:cs="Arial"/>
      <w:b/>
      <w:bCs/>
      <w:sz w:val="28"/>
      <w:szCs w:val="28"/>
      <w:lang w:val="en-US" w:eastAsia="en-US" w:bidi="ar-SA"/>
    </w:rPr>
  </w:style>
  <w:style w:type="paragraph" w:styleId="3">
    <w:name w:val="heading 2"/>
    <w:basedOn w:val="1"/>
    <w:qFormat/>
    <w:uiPriority w:val="1"/>
    <w:pPr>
      <w:spacing w:before="1"/>
      <w:ind w:left="2" w:right="118"/>
      <w:jc w:val="center"/>
      <w:outlineLvl w:val="2"/>
    </w:pPr>
    <w:rPr>
      <w:rFonts w:ascii="Arial" w:hAnsi="Arial" w:eastAsia="Arial" w:cs="Arial"/>
      <w:b/>
      <w:bCs/>
      <w:sz w:val="24"/>
      <w:szCs w:val="24"/>
      <w:lang w:val="en-US" w:eastAsia="en-US" w:bidi="ar-SA"/>
    </w:rPr>
  </w:style>
  <w:style w:type="paragraph" w:styleId="4">
    <w:name w:val="heading 3"/>
    <w:basedOn w:val="1"/>
    <w:qFormat/>
    <w:uiPriority w:val="1"/>
    <w:pPr>
      <w:ind w:right="118"/>
      <w:jc w:val="center"/>
      <w:outlineLvl w:val="3"/>
    </w:pPr>
    <w:rPr>
      <w:rFonts w:ascii="Arial" w:hAnsi="Arial" w:eastAsia="Arial" w:cs="Arial"/>
      <w:b/>
      <w:bCs/>
      <w:sz w:val="23"/>
      <w:szCs w:val="23"/>
      <w:lang w:val="en-US" w:eastAsia="en-US" w:bidi="ar-SA"/>
    </w:rPr>
  </w:style>
  <w:style w:type="character" w:default="1" w:styleId="5">
    <w:name w:val="Default Paragraph Font"/>
    <w:semiHidden/>
    <w:unhideWhenUsed/>
    <w:qFormat/>
    <w:uiPriority w:val="1"/>
  </w:style>
  <w:style w:type="table" w:default="1" w:styleId="6">
    <w:name w:val="Normal Table"/>
    <w:semiHidden/>
    <w:uiPriority w:val="0"/>
    <w:tblPr>
      <w:tblCellMar>
        <w:top w:w="0" w:type="dxa"/>
        <w:left w:w="108" w:type="dxa"/>
        <w:bottom w:w="0" w:type="dxa"/>
        <w:right w:w="108" w:type="dxa"/>
      </w:tblCellMar>
    </w:tblPr>
  </w:style>
  <w:style w:type="paragraph" w:styleId="7">
    <w:name w:val="Body Text"/>
    <w:basedOn w:val="1"/>
    <w:qFormat/>
    <w:uiPriority w:val="1"/>
    <w:rPr>
      <w:rFonts w:ascii="Arial MT" w:hAnsi="Arial MT" w:eastAsia="Arial MT" w:cs="Arial MT"/>
      <w:sz w:val="22"/>
      <w:szCs w:val="22"/>
      <w:lang w:val="en-US"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716" w:hanging="361"/>
    </w:pPr>
    <w:rPr>
      <w:rFonts w:ascii="Arial" w:hAnsi="Arial" w:eastAsia="Arial" w:cs="Arial"/>
      <w:lang w:val="en-US" w:eastAsia="en-US" w:bidi="ar-SA"/>
    </w:rPr>
  </w:style>
  <w:style w:type="paragraph" w:customStyle="1" w:styleId="10">
    <w:name w:val="Table Paragraph"/>
    <w:basedOn w:val="1"/>
    <w:qFormat/>
    <w:uiPriority w:val="1"/>
    <w:pPr>
      <w:spacing w:before="100"/>
      <w:ind w:left="107"/>
      <w:jc w:val="center"/>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212</Words>
  <Characters>890</Characters>
  <TotalTime>0</TotalTime>
  <ScaleCrop>false</ScaleCrop>
  <LinksUpToDate>false</LinksUpToDate>
  <CharactersWithSpaces>992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2026-10-03T17:16:00Z</dcterms:created>
  <dc:creator>KIRUBAKARAN</dc:creator>
  <cp:lastModifiedBy>Vijay kumar Paliwal</cp:lastModifiedBy>
  <dcterms:modified xsi:type="dcterms:W3CDTF">2026-10-03T17:17:26Z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2026-10-03T00:00:00Z</vt:filetime>
  </property>
  <property fmtid="{D5CDD505-2E9C-101B-9397-08002B2CF9AE}" pid="4" name="LastSaved">
    <vt:filetime>2026-10-03T00:00:00Z</vt:filetime>
  </property>
  <property fmtid="{D5CDD505-2E9C-101B-9397-08002B2CF9AE}" pid="5" name="Producer">
    <vt:lpwstr>iLovePDF</vt:lpwstr>
  </property>
  <property fmtid="{D5CDD505-2E9C-101B-9397-08002B2CF9AE}" pid="6" name="KSOTemplateDocerSaveRecord">
    <vt:lpwstr>eyJoZGlkIjoiZTAzYTE4ODJjNmM3ZTQ2MmM4OTFjMjAwN2U0MWI0YjEiLCJ1c2VySWQiOiI1NDk3NzQzNzgyODAifQ==</vt:lpwstr>
  </property>
  <property fmtid="{D5CDD505-2E9C-101B-9397-08002B2CF9AE}" pid="7" name="KSOProductBuildVer">
    <vt:lpwstr>1033-12.1.0.25242</vt:lpwstr>
  </property>
  <property fmtid="{D5CDD505-2E9C-101B-9397-08002B2CF9AE}" pid="8" name="ICV">
    <vt:lpwstr>6B4571344EF84E7AA7787B5872DDA04B_12</vt:lpwstr>
  </property>
</Properties>
</file>