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A14B7">
      <w:pPr>
        <w:pStyle w:val="2"/>
        <w:spacing w:before="35"/>
      </w:pPr>
      <w:bookmarkStart w:id="0" w:name="4bd580240cfcfba077f03b0e67aed0ea4cefc9f4"/>
      <w:bookmarkEnd w:id="0"/>
      <w:bookmarkStart w:id="1" w:name="f361bb911eb0f486a97fa7563fb894280347131c"/>
      <w:bookmarkEnd w:id="1"/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Phase-</w:t>
      </w:r>
      <w:r>
        <w:rPr>
          <w:spacing w:val="-5"/>
        </w:rPr>
        <w:t>II</w:t>
      </w:r>
    </w:p>
    <w:p w14:paraId="55FF44DA">
      <w:pPr>
        <w:spacing w:before="23"/>
        <w:ind w:left="0" w:right="437" w:firstLine="0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Requirements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(Functional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p w14:paraId="6A9231EE">
      <w:pPr>
        <w:pStyle w:val="6"/>
        <w:spacing w:before="51" w:after="1"/>
        <w:rPr>
          <w:b/>
          <w:sz w:val="20"/>
        </w:rPr>
      </w:pPr>
    </w:p>
    <w:tbl>
      <w:tblPr>
        <w:tblStyle w:val="5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0"/>
        <w:gridCol w:w="4860"/>
      </w:tblGrid>
      <w:tr w14:paraId="5C90E2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0" w:type="dxa"/>
          </w:tcPr>
          <w:p w14:paraId="16164C93">
            <w:pPr>
              <w:pStyle w:val="9"/>
              <w:spacing w:before="12" w:line="228" w:lineRule="exact"/>
              <w:ind w:left="9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 w14:paraId="1F26A1E1">
            <w:pPr>
              <w:pStyle w:val="9"/>
              <w:spacing w:before="12" w:line="228" w:lineRule="exact"/>
              <w:ind w:left="110"/>
              <w:rPr>
                <w:sz w:val="22"/>
              </w:rPr>
            </w:pPr>
            <w:r>
              <w:rPr>
                <w:sz w:val="22"/>
              </w:rPr>
              <w:t>31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January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476730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4500" w:type="dxa"/>
          </w:tcPr>
          <w:p w14:paraId="6F494CB4">
            <w:pPr>
              <w:pStyle w:val="9"/>
              <w:spacing w:before="15" w:line="244" w:lineRule="exact"/>
              <w:ind w:left="9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0" w:type="dxa"/>
          </w:tcPr>
          <w:p w14:paraId="52D55423">
            <w:pPr>
              <w:pStyle w:val="9"/>
              <w:spacing w:before="15" w:line="244" w:lineRule="exact"/>
              <w:ind w:left="110"/>
              <w:rPr>
                <w:rFonts w:hint="default"/>
                <w:sz w:val="22"/>
                <w:lang w:val="en-US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7</w:t>
            </w:r>
            <w:r>
              <w:rPr>
                <w:rFonts w:hint="default"/>
                <w:spacing w:val="-4"/>
                <w:sz w:val="22"/>
                <w:lang w:val="en-US"/>
              </w:rPr>
              <w:t>613</w:t>
            </w:r>
            <w:bookmarkStart w:id="2" w:name="_GoBack"/>
            <w:bookmarkEnd w:id="2"/>
          </w:p>
        </w:tc>
      </w:tr>
      <w:tr w14:paraId="668ECD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4500" w:type="dxa"/>
          </w:tcPr>
          <w:p w14:paraId="6F5A1C34">
            <w:pPr>
              <w:pStyle w:val="9"/>
              <w:spacing w:before="0" w:line="240" w:lineRule="exact"/>
              <w:ind w:left="9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 w14:paraId="389141AC">
            <w:pPr>
              <w:pStyle w:val="9"/>
              <w:spacing w:before="0" w:line="240" w:lineRule="exact"/>
              <w:ind w:left="110"/>
              <w:rPr>
                <w:sz w:val="22"/>
              </w:rPr>
            </w:pPr>
            <w:r>
              <w:rPr>
                <w:sz w:val="22"/>
              </w:rPr>
              <w:t xml:space="preserve">Auto Ticket Classification using Flow </w:t>
            </w:r>
            <w:r>
              <w:rPr>
                <w:spacing w:val="-2"/>
                <w:sz w:val="22"/>
              </w:rPr>
              <w:t>Designer</w:t>
            </w:r>
          </w:p>
        </w:tc>
      </w:tr>
      <w:tr w14:paraId="6A14DD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4500" w:type="dxa"/>
          </w:tcPr>
          <w:p w14:paraId="45CF46A2">
            <w:pPr>
              <w:pStyle w:val="9"/>
              <w:spacing w:before="3" w:line="237" w:lineRule="exact"/>
              <w:ind w:left="9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60" w:type="dxa"/>
          </w:tcPr>
          <w:p w14:paraId="1941AA94">
            <w:pPr>
              <w:pStyle w:val="9"/>
              <w:spacing w:before="3" w:line="237" w:lineRule="exact"/>
              <w:ind w:left="11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4A0A4E05">
      <w:pPr>
        <w:pStyle w:val="6"/>
        <w:spacing w:before="164"/>
        <w:rPr>
          <w:b/>
          <w:sz w:val="24"/>
        </w:rPr>
      </w:pPr>
    </w:p>
    <w:p w14:paraId="2E9342B3">
      <w:pPr>
        <w:pStyle w:val="3"/>
      </w:pPr>
      <w:r>
        <w:t xml:space="preserve">Functional </w:t>
      </w:r>
      <w:r>
        <w:rPr>
          <w:spacing w:val="-2"/>
        </w:rPr>
        <w:t>Requirements:</w:t>
      </w:r>
    </w:p>
    <w:p w14:paraId="5B9E08CE">
      <w:pPr>
        <w:pStyle w:val="6"/>
        <w:spacing w:before="192"/>
        <w:ind w:left="23"/>
      </w:pPr>
      <w:r>
        <w:t xml:space="preserve">Following are the functional requirements of the proposed </w:t>
      </w:r>
      <w:r>
        <w:rPr>
          <w:spacing w:val="-2"/>
        </w:rPr>
        <w:t>solution.</w:t>
      </w:r>
    </w:p>
    <w:p w14:paraId="7600A070">
      <w:pPr>
        <w:pStyle w:val="6"/>
        <w:rPr>
          <w:sz w:val="11"/>
        </w:rPr>
      </w:pPr>
    </w:p>
    <w:tbl>
      <w:tblPr>
        <w:tblStyle w:val="5"/>
        <w:tblW w:w="0" w:type="auto"/>
        <w:tblInd w:w="5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3160"/>
        <w:gridCol w:w="5240"/>
      </w:tblGrid>
      <w:tr w14:paraId="6539F7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00" w:type="dxa"/>
          </w:tcPr>
          <w:p w14:paraId="3AB249B0">
            <w:pPr>
              <w:pStyle w:val="9"/>
              <w:spacing w:before="25"/>
              <w:ind w:left="84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FR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160" w:type="dxa"/>
          </w:tcPr>
          <w:p w14:paraId="32EB9521">
            <w:pPr>
              <w:pStyle w:val="9"/>
              <w:spacing w:before="25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Functional Requirement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5240" w:type="dxa"/>
          </w:tcPr>
          <w:p w14:paraId="7A525067">
            <w:pPr>
              <w:pStyle w:val="9"/>
              <w:spacing w:before="25"/>
              <w:rPr>
                <w:b/>
                <w:sz w:val="22"/>
              </w:rPr>
            </w:pPr>
            <w:r>
              <w:rPr>
                <w:b/>
                <w:sz w:val="22"/>
              </w:rPr>
              <w:t>Sub Requirement (Story / Sub-</w:t>
            </w:r>
            <w:r>
              <w:rPr>
                <w:b/>
                <w:spacing w:val="-2"/>
                <w:sz w:val="22"/>
              </w:rPr>
              <w:t>Task)</w:t>
            </w:r>
          </w:p>
        </w:tc>
      </w:tr>
      <w:tr w14:paraId="70F879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900" w:type="dxa"/>
          </w:tcPr>
          <w:p w14:paraId="0BFCEA49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FR-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160" w:type="dxa"/>
          </w:tcPr>
          <w:p w14:paraId="0C727426">
            <w:pPr>
              <w:pStyle w:val="9"/>
              <w:ind w:left="115"/>
              <w:rPr>
                <w:sz w:val="15"/>
              </w:rPr>
            </w:pPr>
            <w:r>
              <w:rPr>
                <w:w w:val="105"/>
                <w:sz w:val="15"/>
              </w:rPr>
              <w:t>IT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Creation</w:t>
            </w:r>
          </w:p>
        </w:tc>
        <w:tc>
          <w:tcPr>
            <w:tcW w:w="5240" w:type="dxa"/>
          </w:tcPr>
          <w:p w14:paraId="651E30D4">
            <w:pPr>
              <w:pStyle w:val="9"/>
              <w:spacing w:line="247" w:lineRule="auto"/>
              <w:ind w:right="3176"/>
              <w:rPr>
                <w:sz w:val="15"/>
              </w:rPr>
            </w:pPr>
            <w:r>
              <w:rPr>
                <w:w w:val="105"/>
                <w:sz w:val="15"/>
              </w:rPr>
              <w:t>Create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new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support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Capture Caller information.</w:t>
            </w:r>
          </w:p>
          <w:p w14:paraId="463B95F0">
            <w:pPr>
              <w:pStyle w:val="9"/>
              <w:spacing w:before="1" w:line="247" w:lineRule="auto"/>
              <w:ind w:right="317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Capture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Short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Description.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Capture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Description.</w:t>
            </w:r>
          </w:p>
          <w:p w14:paraId="0D111BBF">
            <w:pPr>
              <w:pStyle w:val="9"/>
              <w:spacing w:before="1"/>
              <w:rPr>
                <w:sz w:val="15"/>
              </w:rPr>
            </w:pPr>
            <w:r>
              <w:rPr>
                <w:w w:val="105"/>
                <w:sz w:val="15"/>
              </w:rPr>
              <w:t>Generate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unique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number.</w:t>
            </w:r>
          </w:p>
        </w:tc>
      </w:tr>
      <w:tr w14:paraId="48473F8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900" w:type="dxa"/>
          </w:tcPr>
          <w:p w14:paraId="6E1E7EEA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FR-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160" w:type="dxa"/>
          </w:tcPr>
          <w:p w14:paraId="5BB85B8F">
            <w:pPr>
              <w:pStyle w:val="9"/>
              <w:ind w:left="115"/>
              <w:rPr>
                <w:sz w:val="15"/>
              </w:rPr>
            </w:pPr>
            <w:r>
              <w:rPr>
                <w:sz w:val="15"/>
              </w:rPr>
              <w:t>Automatic</w:t>
            </w:r>
            <w:r>
              <w:rPr>
                <w:spacing w:val="15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Classification</w:t>
            </w:r>
          </w:p>
        </w:tc>
        <w:tc>
          <w:tcPr>
            <w:tcW w:w="5240" w:type="dxa"/>
          </w:tcPr>
          <w:p w14:paraId="00DEADAB">
            <w:pPr>
              <w:pStyle w:val="9"/>
              <w:spacing w:line="247" w:lineRule="auto"/>
              <w:ind w:right="2725"/>
              <w:rPr>
                <w:sz w:val="15"/>
              </w:rPr>
            </w:pPr>
            <w:r>
              <w:rPr>
                <w:w w:val="105"/>
                <w:sz w:val="15"/>
              </w:rPr>
              <w:t>Analyze the Short Description.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Identify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predefined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issue</w:t>
            </w:r>
            <w:r>
              <w:rPr>
                <w:spacing w:val="-3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keywords.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Automatically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classify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IT</w:t>
            </w:r>
            <w:r>
              <w:rPr>
                <w:spacing w:val="-2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ticket.</w:t>
            </w:r>
          </w:p>
          <w:p w14:paraId="31F6E6C5">
            <w:pPr>
              <w:pStyle w:val="9"/>
              <w:spacing w:before="2"/>
              <w:rPr>
                <w:sz w:val="15"/>
              </w:rPr>
            </w:pPr>
            <w:r>
              <w:rPr>
                <w:w w:val="105"/>
                <w:sz w:val="15"/>
              </w:rPr>
              <w:t>Eliminate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need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manual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classification.</w:t>
            </w:r>
          </w:p>
        </w:tc>
      </w:tr>
      <w:tr w14:paraId="29D0410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3" w:hRule="atLeast"/>
        </w:trPr>
        <w:tc>
          <w:tcPr>
            <w:tcW w:w="900" w:type="dxa"/>
          </w:tcPr>
          <w:p w14:paraId="37411424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FR-</w:t>
            </w:r>
            <w:r>
              <w:rPr>
                <w:spacing w:val="-10"/>
                <w:sz w:val="15"/>
              </w:rPr>
              <w:t>3</w:t>
            </w:r>
          </w:p>
        </w:tc>
        <w:tc>
          <w:tcPr>
            <w:tcW w:w="3160" w:type="dxa"/>
          </w:tcPr>
          <w:p w14:paraId="5990AC32">
            <w:pPr>
              <w:pStyle w:val="9"/>
              <w:ind w:left="115"/>
              <w:rPr>
                <w:sz w:val="15"/>
              </w:rPr>
            </w:pPr>
            <w:r>
              <w:rPr>
                <w:sz w:val="15"/>
              </w:rPr>
              <w:t>Category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Subcategory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Assignment</w:t>
            </w:r>
          </w:p>
        </w:tc>
        <w:tc>
          <w:tcPr>
            <w:tcW w:w="5240" w:type="dxa"/>
          </w:tcPr>
          <w:p w14:paraId="310AE2BA">
            <w:pPr>
              <w:pStyle w:val="9"/>
              <w:spacing w:line="247" w:lineRule="auto"/>
              <w:ind w:right="2725"/>
              <w:rPr>
                <w:sz w:val="15"/>
              </w:rPr>
            </w:pPr>
            <w:r>
              <w:rPr>
                <w:w w:val="105"/>
                <w:sz w:val="15"/>
              </w:rPr>
              <w:t>Automatically assign Category.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Automatically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assign</w:t>
            </w:r>
            <w:r>
              <w:rPr>
                <w:spacing w:val="-5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Subcategory.</w:t>
            </w:r>
          </w:p>
          <w:p w14:paraId="59F625D1">
            <w:pPr>
              <w:pStyle w:val="9"/>
              <w:spacing w:before="1" w:line="247" w:lineRule="auto"/>
              <w:ind w:right="137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Maintain dependent Category and Subcategory choices.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WiFi / Network → Network → Wi-Fi</w:t>
            </w:r>
          </w:p>
          <w:p w14:paraId="4D2B5E49">
            <w:pPr>
              <w:pStyle w:val="9"/>
              <w:spacing w:before="1"/>
              <w:rPr>
                <w:sz w:val="15"/>
              </w:rPr>
            </w:pPr>
            <w:r>
              <w:rPr>
                <w:w w:val="105"/>
                <w:sz w:val="15"/>
              </w:rPr>
              <w:t>Projector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→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Hardware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→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Projector</w:t>
            </w:r>
          </w:p>
          <w:p w14:paraId="537D1C3F">
            <w:pPr>
              <w:pStyle w:val="9"/>
              <w:spacing w:before="6" w:line="247" w:lineRule="auto"/>
              <w:ind w:right="1958"/>
              <w:rPr>
                <w:sz w:val="15"/>
              </w:rPr>
            </w:pPr>
            <w:r>
              <w:rPr>
                <w:w w:val="105"/>
                <w:sz w:val="15"/>
              </w:rPr>
              <w:t>Password / Login → Access → Forgot Password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Slow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/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Hanging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→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Performance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→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Slow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Computer</w:t>
            </w:r>
          </w:p>
        </w:tc>
      </w:tr>
      <w:tr w14:paraId="4882D2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900" w:type="dxa"/>
          </w:tcPr>
          <w:p w14:paraId="37B3BA43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FR-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160" w:type="dxa"/>
          </w:tcPr>
          <w:p w14:paraId="5824E6D4">
            <w:pPr>
              <w:pStyle w:val="9"/>
              <w:ind w:left="115"/>
              <w:rPr>
                <w:sz w:val="15"/>
              </w:rPr>
            </w:pPr>
            <w:r>
              <w:rPr>
                <w:w w:val="105"/>
                <w:sz w:val="15"/>
              </w:rPr>
              <w:t>Email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Notification</w:t>
            </w:r>
          </w:p>
        </w:tc>
        <w:tc>
          <w:tcPr>
            <w:tcW w:w="5240" w:type="dxa"/>
          </w:tcPr>
          <w:p w14:paraId="7B7609FE">
            <w:pPr>
              <w:pStyle w:val="9"/>
              <w:spacing w:line="247" w:lineRule="auto"/>
              <w:ind w:right="1376"/>
              <w:rPr>
                <w:sz w:val="15"/>
              </w:rPr>
            </w:pPr>
            <w:r>
              <w:rPr>
                <w:w w:val="105"/>
                <w:sz w:val="15"/>
              </w:rPr>
              <w:t>Send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automated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email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caller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after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creation.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Confirm that the request has been submitted.</w:t>
            </w:r>
          </w:p>
          <w:p w14:paraId="2C8BDD3D">
            <w:pPr>
              <w:pStyle w:val="9"/>
              <w:spacing w:before="1"/>
              <w:rPr>
                <w:sz w:val="15"/>
              </w:rPr>
            </w:pPr>
            <w:r>
              <w:rPr>
                <w:sz w:val="15"/>
              </w:rPr>
              <w:t>Provide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confirmation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information.</w:t>
            </w:r>
          </w:p>
        </w:tc>
      </w:tr>
      <w:tr w14:paraId="254866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34" w:hRule="atLeast"/>
        </w:trPr>
        <w:tc>
          <w:tcPr>
            <w:tcW w:w="900" w:type="dxa"/>
          </w:tcPr>
          <w:p w14:paraId="3A4F7C00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FR-</w:t>
            </w:r>
            <w:r>
              <w:rPr>
                <w:spacing w:val="-10"/>
                <w:sz w:val="15"/>
              </w:rPr>
              <w:t>5</w:t>
            </w:r>
          </w:p>
        </w:tc>
        <w:tc>
          <w:tcPr>
            <w:tcW w:w="3160" w:type="dxa"/>
          </w:tcPr>
          <w:p w14:paraId="02EC5FF0">
            <w:pPr>
              <w:pStyle w:val="9"/>
              <w:ind w:left="115"/>
              <w:rPr>
                <w:sz w:val="15"/>
              </w:rPr>
            </w:pPr>
            <w:r>
              <w:rPr>
                <w:sz w:val="15"/>
              </w:rPr>
              <w:t>Structured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Ticket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Storage</w:t>
            </w:r>
          </w:p>
        </w:tc>
        <w:tc>
          <w:tcPr>
            <w:tcW w:w="5240" w:type="dxa"/>
          </w:tcPr>
          <w:p w14:paraId="5E7B4231">
            <w:pPr>
              <w:pStyle w:val="9"/>
              <w:spacing w:line="247" w:lineRule="auto"/>
              <w:ind w:right="1376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Store ticket information in the Incident Workflow table.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Store Caller information.</w:t>
            </w:r>
          </w:p>
          <w:p w14:paraId="0F0270E9">
            <w:pPr>
              <w:pStyle w:val="9"/>
              <w:spacing w:before="1"/>
              <w:rPr>
                <w:sz w:val="15"/>
              </w:rPr>
            </w:pPr>
            <w:r>
              <w:rPr>
                <w:w w:val="105"/>
                <w:sz w:val="15"/>
              </w:rPr>
              <w:t>Store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Category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Subcategory.</w:t>
            </w:r>
          </w:p>
          <w:p w14:paraId="04BC5A76">
            <w:pPr>
              <w:pStyle w:val="9"/>
              <w:spacing w:before="6" w:line="247" w:lineRule="auto"/>
              <w:ind w:right="230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Store Short Description and Description.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Store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State.</w:t>
            </w:r>
          </w:p>
          <w:p w14:paraId="019EB081">
            <w:pPr>
              <w:pStyle w:val="9"/>
              <w:spacing w:before="1"/>
              <w:rPr>
                <w:sz w:val="15"/>
              </w:rPr>
            </w:pPr>
            <w:r>
              <w:rPr>
                <w:w w:val="105"/>
                <w:sz w:val="15"/>
              </w:rPr>
              <w:t>Store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Assigned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Group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Assigned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information.</w:t>
            </w:r>
          </w:p>
        </w:tc>
      </w:tr>
      <w:tr w14:paraId="7EC3BB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900" w:type="dxa"/>
          </w:tcPr>
          <w:p w14:paraId="49D6452A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FR-</w:t>
            </w:r>
            <w:r>
              <w:rPr>
                <w:spacing w:val="-10"/>
                <w:sz w:val="15"/>
              </w:rPr>
              <w:t>6</w:t>
            </w:r>
          </w:p>
        </w:tc>
        <w:tc>
          <w:tcPr>
            <w:tcW w:w="3160" w:type="dxa"/>
          </w:tcPr>
          <w:p w14:paraId="755F465D">
            <w:pPr>
              <w:pStyle w:val="9"/>
              <w:ind w:left="115"/>
              <w:rPr>
                <w:sz w:val="15"/>
              </w:rPr>
            </w:pPr>
            <w:r>
              <w:rPr>
                <w:w w:val="105"/>
                <w:sz w:val="15"/>
              </w:rPr>
              <w:t>Ticket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Processing</w:t>
            </w:r>
          </w:p>
        </w:tc>
        <w:tc>
          <w:tcPr>
            <w:tcW w:w="5240" w:type="dxa"/>
          </w:tcPr>
          <w:p w14:paraId="6DFBD44D">
            <w:pPr>
              <w:pStyle w:val="9"/>
              <w:rPr>
                <w:sz w:val="15"/>
              </w:rPr>
            </w:pPr>
            <w:r>
              <w:rPr>
                <w:w w:val="105"/>
                <w:sz w:val="15"/>
              </w:rPr>
              <w:t>Allow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IT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helpdesk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staff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access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classified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tickets.</w:t>
            </w:r>
          </w:p>
          <w:p w14:paraId="6CA29A6C">
            <w:pPr>
              <w:pStyle w:val="9"/>
              <w:spacing w:before="6" w:line="247" w:lineRule="auto"/>
              <w:ind w:right="56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Process tickets based on the assigned category and subcategory.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Maintain standardized ticket information.</w:t>
            </w:r>
          </w:p>
        </w:tc>
      </w:tr>
      <w:tr w14:paraId="3A0196E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7" w:hRule="atLeast"/>
        </w:trPr>
        <w:tc>
          <w:tcPr>
            <w:tcW w:w="900" w:type="dxa"/>
          </w:tcPr>
          <w:p w14:paraId="46D5E5C7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FR-</w:t>
            </w:r>
            <w:r>
              <w:rPr>
                <w:spacing w:val="-10"/>
                <w:sz w:val="15"/>
              </w:rPr>
              <w:t>7</w:t>
            </w:r>
          </w:p>
        </w:tc>
        <w:tc>
          <w:tcPr>
            <w:tcW w:w="3160" w:type="dxa"/>
          </w:tcPr>
          <w:p w14:paraId="35006DA6">
            <w:pPr>
              <w:pStyle w:val="9"/>
              <w:ind w:left="115"/>
              <w:rPr>
                <w:sz w:val="15"/>
              </w:rPr>
            </w:pPr>
            <w:r>
              <w:rPr>
                <w:sz w:val="15"/>
              </w:rPr>
              <w:t>Maintainability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17"/>
                <w:sz w:val="15"/>
              </w:rPr>
              <w:t xml:space="preserve"> </w:t>
            </w:r>
            <w:r>
              <w:rPr>
                <w:sz w:val="15"/>
              </w:rPr>
              <w:t>Future</w:t>
            </w:r>
            <w:r>
              <w:rPr>
                <w:spacing w:val="1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Scalability</w:t>
            </w:r>
          </w:p>
        </w:tc>
        <w:tc>
          <w:tcPr>
            <w:tcW w:w="5240" w:type="dxa"/>
          </w:tcPr>
          <w:p w14:paraId="0FD4B724">
            <w:pPr>
              <w:pStyle w:val="9"/>
              <w:rPr>
                <w:sz w:val="15"/>
              </w:rPr>
            </w:pPr>
            <w:r>
              <w:rPr>
                <w:w w:val="105"/>
                <w:sz w:val="15"/>
              </w:rPr>
              <w:t>Keep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the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solution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easy</w:t>
            </w:r>
            <w:r>
              <w:rPr>
                <w:spacing w:val="-7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maintain.</w:t>
            </w:r>
          </w:p>
          <w:p w14:paraId="6B4C2949">
            <w:pPr>
              <w:pStyle w:val="9"/>
              <w:spacing w:before="6" w:line="247" w:lineRule="auto"/>
              <w:ind w:right="195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Allow additional issue classifications to be added.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Support future automation enhancements.</w:t>
            </w:r>
          </w:p>
        </w:tc>
      </w:tr>
    </w:tbl>
    <w:p w14:paraId="45691A37">
      <w:pPr>
        <w:pStyle w:val="6"/>
        <w:spacing w:before="0"/>
      </w:pPr>
    </w:p>
    <w:p w14:paraId="435C8CBC">
      <w:pPr>
        <w:pStyle w:val="3"/>
      </w:pPr>
      <w:r>
        <w:t xml:space="preserve">Non-functional </w:t>
      </w:r>
      <w:r>
        <w:rPr>
          <w:spacing w:val="-2"/>
        </w:rPr>
        <w:t>Requirements:</w:t>
      </w:r>
    </w:p>
    <w:p w14:paraId="337A8C02">
      <w:pPr>
        <w:pStyle w:val="6"/>
        <w:spacing w:before="131"/>
        <w:ind w:left="23"/>
      </w:pPr>
      <w:r>
        <w:t xml:space="preserve">Following are the non-functional requirements of the proposed </w:t>
      </w:r>
      <w:r>
        <w:rPr>
          <w:spacing w:val="-2"/>
        </w:rPr>
        <w:t>solution.</w:t>
      </w:r>
    </w:p>
    <w:p w14:paraId="17B804D8">
      <w:pPr>
        <w:pStyle w:val="6"/>
        <w:rPr>
          <w:sz w:val="16"/>
        </w:rPr>
      </w:pPr>
    </w:p>
    <w:tbl>
      <w:tblPr>
        <w:tblStyle w:val="5"/>
        <w:tblW w:w="0" w:type="auto"/>
        <w:tblInd w:w="5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3460"/>
        <w:gridCol w:w="4940"/>
      </w:tblGrid>
      <w:tr w14:paraId="77F7C1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900" w:type="dxa"/>
          </w:tcPr>
          <w:p w14:paraId="610B0BCF">
            <w:pPr>
              <w:pStyle w:val="9"/>
              <w:spacing w:before="25"/>
              <w:ind w:left="84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FR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460" w:type="dxa"/>
          </w:tcPr>
          <w:p w14:paraId="3DFD0013">
            <w:pPr>
              <w:pStyle w:val="9"/>
              <w:spacing w:before="25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Non-Functional </w:t>
            </w:r>
            <w:r>
              <w:rPr>
                <w:b/>
                <w:spacing w:val="-2"/>
                <w:sz w:val="22"/>
              </w:rPr>
              <w:t>Requirement</w:t>
            </w:r>
          </w:p>
        </w:tc>
        <w:tc>
          <w:tcPr>
            <w:tcW w:w="4940" w:type="dxa"/>
          </w:tcPr>
          <w:p w14:paraId="50ABB612">
            <w:pPr>
              <w:pStyle w:val="9"/>
              <w:spacing w:before="25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41DA08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900" w:type="dxa"/>
          </w:tcPr>
          <w:p w14:paraId="08DC67CE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NFR-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3460" w:type="dxa"/>
          </w:tcPr>
          <w:p w14:paraId="29A3FB7A">
            <w:pPr>
              <w:pStyle w:val="9"/>
              <w:ind w:left="11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Usability</w:t>
            </w:r>
          </w:p>
        </w:tc>
        <w:tc>
          <w:tcPr>
            <w:tcW w:w="4940" w:type="dxa"/>
          </w:tcPr>
          <w:p w14:paraId="653FA03C">
            <w:pPr>
              <w:pStyle w:val="9"/>
              <w:spacing w:line="247" w:lineRule="auto"/>
              <w:ind w:left="100"/>
              <w:rPr>
                <w:sz w:val="15"/>
              </w:rPr>
            </w:pPr>
            <w:r>
              <w:rPr>
                <w:w w:val="105"/>
                <w:sz w:val="15"/>
              </w:rPr>
              <w:t>The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creation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process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should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simple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easy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students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and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teachers to use.</w:t>
            </w:r>
          </w:p>
        </w:tc>
      </w:tr>
      <w:tr w14:paraId="6E58F9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900" w:type="dxa"/>
          </w:tcPr>
          <w:p w14:paraId="1CAF310F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NFR-</w:t>
            </w:r>
            <w:r>
              <w:rPr>
                <w:spacing w:val="-10"/>
                <w:sz w:val="15"/>
              </w:rPr>
              <w:t>2</w:t>
            </w:r>
          </w:p>
        </w:tc>
        <w:tc>
          <w:tcPr>
            <w:tcW w:w="3460" w:type="dxa"/>
          </w:tcPr>
          <w:p w14:paraId="4B9430F3">
            <w:pPr>
              <w:pStyle w:val="9"/>
              <w:ind w:left="11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Security</w:t>
            </w:r>
          </w:p>
        </w:tc>
        <w:tc>
          <w:tcPr>
            <w:tcW w:w="4940" w:type="dxa"/>
          </w:tcPr>
          <w:p w14:paraId="71DACEF6">
            <w:pPr>
              <w:pStyle w:val="9"/>
              <w:spacing w:line="247" w:lineRule="auto"/>
              <w:ind w:left="100" w:right="120"/>
              <w:rPr>
                <w:sz w:val="15"/>
              </w:rPr>
            </w:pPr>
            <w:r>
              <w:rPr>
                <w:w w:val="105"/>
                <w:sz w:val="15"/>
              </w:rPr>
              <w:t>Only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authorized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users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should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able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access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modify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spacing w:val="-2"/>
                <w:w w:val="105"/>
                <w:sz w:val="15"/>
              </w:rPr>
              <w:t>information.</w:t>
            </w:r>
          </w:p>
        </w:tc>
      </w:tr>
      <w:tr w14:paraId="1EAB7E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900" w:type="dxa"/>
          </w:tcPr>
          <w:p w14:paraId="28766C22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NFR-</w:t>
            </w:r>
            <w:r>
              <w:rPr>
                <w:spacing w:val="-10"/>
                <w:sz w:val="15"/>
              </w:rPr>
              <w:t>3</w:t>
            </w:r>
          </w:p>
        </w:tc>
        <w:tc>
          <w:tcPr>
            <w:tcW w:w="3460" w:type="dxa"/>
          </w:tcPr>
          <w:p w14:paraId="4BEB4189">
            <w:pPr>
              <w:pStyle w:val="9"/>
              <w:ind w:left="11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Reliability</w:t>
            </w:r>
          </w:p>
        </w:tc>
        <w:tc>
          <w:tcPr>
            <w:tcW w:w="4940" w:type="dxa"/>
          </w:tcPr>
          <w:p w14:paraId="677FDEBC">
            <w:pPr>
              <w:pStyle w:val="9"/>
              <w:spacing w:line="247" w:lineRule="auto"/>
              <w:ind w:left="10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The system should consistently classify tickets according to the configured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rules and store the information accurately.</w:t>
            </w:r>
          </w:p>
        </w:tc>
      </w:tr>
      <w:tr w14:paraId="4D6902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900" w:type="dxa"/>
          </w:tcPr>
          <w:p w14:paraId="4E5663B0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NFR-</w:t>
            </w:r>
            <w:r>
              <w:rPr>
                <w:spacing w:val="-10"/>
                <w:sz w:val="15"/>
              </w:rPr>
              <w:t>4</w:t>
            </w:r>
          </w:p>
        </w:tc>
        <w:tc>
          <w:tcPr>
            <w:tcW w:w="3460" w:type="dxa"/>
          </w:tcPr>
          <w:p w14:paraId="6405941C">
            <w:pPr>
              <w:pStyle w:val="9"/>
              <w:ind w:left="11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Performance</w:t>
            </w:r>
          </w:p>
        </w:tc>
        <w:tc>
          <w:tcPr>
            <w:tcW w:w="4940" w:type="dxa"/>
          </w:tcPr>
          <w:p w14:paraId="757D01BC">
            <w:pPr>
              <w:pStyle w:val="9"/>
              <w:spacing w:line="247" w:lineRule="auto"/>
              <w:ind w:left="10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Ticket classification and notification should be performed efficiently after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</w:t>
            </w:r>
            <w:r>
              <w:rPr>
                <w:spacing w:val="-6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creation.</w:t>
            </w:r>
          </w:p>
        </w:tc>
      </w:tr>
      <w:tr w14:paraId="15C427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900" w:type="dxa"/>
          </w:tcPr>
          <w:p w14:paraId="1157D452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NFR-</w:t>
            </w:r>
            <w:r>
              <w:rPr>
                <w:spacing w:val="-10"/>
                <w:sz w:val="15"/>
              </w:rPr>
              <w:t>5</w:t>
            </w:r>
          </w:p>
        </w:tc>
        <w:tc>
          <w:tcPr>
            <w:tcW w:w="3460" w:type="dxa"/>
          </w:tcPr>
          <w:p w14:paraId="520C4CA4">
            <w:pPr>
              <w:pStyle w:val="9"/>
              <w:ind w:left="11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Availability</w:t>
            </w:r>
          </w:p>
        </w:tc>
        <w:tc>
          <w:tcPr>
            <w:tcW w:w="4940" w:type="dxa"/>
          </w:tcPr>
          <w:p w14:paraId="03B35001">
            <w:pPr>
              <w:pStyle w:val="9"/>
              <w:spacing w:line="247" w:lineRule="auto"/>
              <w:ind w:left="100"/>
              <w:rPr>
                <w:sz w:val="15"/>
              </w:rPr>
            </w:pPr>
            <w:r>
              <w:rPr>
                <w:w w:val="105"/>
                <w:sz w:val="15"/>
              </w:rPr>
              <w:t>The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IT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ticketing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system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should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be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available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users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to</w:t>
            </w:r>
            <w:r>
              <w:rPr>
                <w:spacing w:val="-9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submit</w:t>
            </w:r>
            <w:r>
              <w:rPr>
                <w:spacing w:val="-8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support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requests when required.</w:t>
            </w:r>
          </w:p>
        </w:tc>
      </w:tr>
      <w:tr w14:paraId="53C721E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900" w:type="dxa"/>
          </w:tcPr>
          <w:p w14:paraId="22428D48">
            <w:pPr>
              <w:pStyle w:val="9"/>
              <w:ind w:left="84"/>
              <w:rPr>
                <w:sz w:val="15"/>
              </w:rPr>
            </w:pPr>
            <w:r>
              <w:rPr>
                <w:sz w:val="15"/>
              </w:rPr>
              <w:t>NFR-</w:t>
            </w:r>
            <w:r>
              <w:rPr>
                <w:spacing w:val="-10"/>
                <w:sz w:val="15"/>
              </w:rPr>
              <w:t>6</w:t>
            </w:r>
          </w:p>
        </w:tc>
        <w:tc>
          <w:tcPr>
            <w:tcW w:w="3460" w:type="dxa"/>
          </w:tcPr>
          <w:p w14:paraId="1A14EA71">
            <w:pPr>
              <w:pStyle w:val="9"/>
              <w:ind w:left="115"/>
              <w:rPr>
                <w:b/>
                <w:sz w:val="15"/>
              </w:rPr>
            </w:pPr>
            <w:r>
              <w:rPr>
                <w:b/>
                <w:spacing w:val="-2"/>
                <w:w w:val="105"/>
                <w:sz w:val="15"/>
              </w:rPr>
              <w:t>Scalability</w:t>
            </w:r>
          </w:p>
        </w:tc>
        <w:tc>
          <w:tcPr>
            <w:tcW w:w="4940" w:type="dxa"/>
          </w:tcPr>
          <w:p w14:paraId="5DA70C4A">
            <w:pPr>
              <w:pStyle w:val="9"/>
              <w:spacing w:line="247" w:lineRule="auto"/>
              <w:ind w:left="10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The solution should allow additional categories, subcategories, automation</w:t>
            </w:r>
            <w:r>
              <w:rPr>
                <w:spacing w:val="40"/>
                <w:w w:val="105"/>
                <w:sz w:val="15"/>
              </w:rPr>
              <w:t xml:space="preserve"> </w:t>
            </w:r>
            <w:r>
              <w:rPr>
                <w:w w:val="105"/>
                <w:sz w:val="15"/>
              </w:rPr>
              <w:t>rules, and future features to be added easily.</w:t>
            </w:r>
          </w:p>
        </w:tc>
      </w:tr>
    </w:tbl>
    <w:p w14:paraId="2722C01A"/>
    <w:sectPr>
      <w:type w:val="continuous"/>
      <w:pgSz w:w="11920" w:h="16840"/>
      <w:pgMar w:top="82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E7F18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3"/>
      <w:ind w:right="437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1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23"/>
      <w:ind w:left="10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355</Words>
  <Characters>2304</Characters>
  <TotalTime>0</TotalTime>
  <ScaleCrop>false</ScaleCrop>
  <LinksUpToDate>false</LinksUpToDate>
  <CharactersWithSpaces>2588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2026-10-03T17:23:00Z</dcterms:created>
  <dc:creator>KIRUBAKARAN</dc:creator>
  <cp:lastModifiedBy>Vijay kumar Paliwal</cp:lastModifiedBy>
  <dcterms:modified xsi:type="dcterms:W3CDTF">2026-10-03T17:25:33Z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2026-10-03T00:00:00Z</vt:filetime>
  </property>
  <property fmtid="{D5CDD505-2E9C-101B-9397-08002B2CF9AE}" pid="4" name="LastSaved">
    <vt:filetime>2026-10-03T00:00:00Z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eyJoZGlkIjoiZTAzYTE4ODJjNmM3ZTQ2MmM4OTFjMjAwN2U0MWI0YjEiLCJ1c2VySWQiOiI1NDk3NzQzNzgyODAifQ==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4FD5DB83A41541EDA1F46866C8D9A234_12</vt:lpwstr>
  </property>
</Properties>
</file>