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A730" w14:textId="4DE62D6E" w:rsidR="00D4510D" w:rsidRDefault="006C6C26" w:rsidP="006C6C26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Requirement Analysis</w:t>
      </w:r>
    </w:p>
    <w:p w14:paraId="7CA5B1A8" w14:textId="1B75606C" w:rsidR="006C6C26" w:rsidRDefault="006C6C26" w:rsidP="006C6C26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Solution </w:t>
      </w:r>
      <w:proofErr w:type="gramStart"/>
      <w:r>
        <w:rPr>
          <w:rFonts w:ascii="Times New Roman" w:hAnsi="Times New Roman" w:cs="Times New Roman"/>
          <w:sz w:val="36"/>
          <w:szCs w:val="36"/>
        </w:rPr>
        <w:t>Requirements(</w:t>
      </w:r>
      <w:proofErr w:type="gramEnd"/>
      <w:r>
        <w:rPr>
          <w:rFonts w:ascii="Times New Roman" w:hAnsi="Times New Roman" w:cs="Times New Roman"/>
          <w:sz w:val="36"/>
          <w:szCs w:val="36"/>
        </w:rPr>
        <w:t>Functional &amp; Non-Functional)</w:t>
      </w:r>
    </w:p>
    <w:p w14:paraId="161507F7" w14:textId="77777777" w:rsidR="006C6C26" w:rsidRDefault="006C6C26" w:rsidP="006C6C26"/>
    <w:tbl>
      <w:tblPr>
        <w:tblStyle w:val="TableGrid"/>
        <w:tblW w:w="9650" w:type="dxa"/>
        <w:tblLook w:val="04A0" w:firstRow="1" w:lastRow="0" w:firstColumn="1" w:lastColumn="0" w:noHBand="0" w:noVBand="1"/>
      </w:tblPr>
      <w:tblGrid>
        <w:gridCol w:w="3114"/>
        <w:gridCol w:w="6536"/>
      </w:tblGrid>
      <w:tr w:rsidR="006C6C26" w14:paraId="0588BE46" w14:textId="77777777" w:rsidTr="006C6C26">
        <w:trPr>
          <w:trHeight w:val="652"/>
        </w:trPr>
        <w:tc>
          <w:tcPr>
            <w:tcW w:w="3114" w:type="dxa"/>
          </w:tcPr>
          <w:p w14:paraId="20F599C1" w14:textId="4D2B3C16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536" w:type="dxa"/>
          </w:tcPr>
          <w:p w14:paraId="09185530" w14:textId="6C1EB1C0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03 November 2025</w:t>
            </w:r>
          </w:p>
        </w:tc>
      </w:tr>
      <w:tr w:rsidR="006C6C26" w14:paraId="13EDF47E" w14:textId="77777777" w:rsidTr="006C6C26">
        <w:trPr>
          <w:trHeight w:val="652"/>
        </w:trPr>
        <w:tc>
          <w:tcPr>
            <w:tcW w:w="3114" w:type="dxa"/>
          </w:tcPr>
          <w:p w14:paraId="69F840DE" w14:textId="3E60E3FA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6536" w:type="dxa"/>
          </w:tcPr>
          <w:p w14:paraId="73DD82C0" w14:textId="55FB7768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NM2025TMID02009</w:t>
            </w:r>
          </w:p>
        </w:tc>
      </w:tr>
      <w:tr w:rsidR="006C6C26" w14:paraId="73D6C01F" w14:textId="77777777" w:rsidTr="006C6C26">
        <w:trPr>
          <w:trHeight w:val="682"/>
        </w:trPr>
        <w:tc>
          <w:tcPr>
            <w:tcW w:w="3114" w:type="dxa"/>
          </w:tcPr>
          <w:p w14:paraId="2AC93940" w14:textId="27D442DD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6536" w:type="dxa"/>
          </w:tcPr>
          <w:p w14:paraId="04A61DED" w14:textId="56D482DC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 xml:space="preserve">Streamlining ticket assignment for efficient support operations </w:t>
            </w:r>
          </w:p>
        </w:tc>
      </w:tr>
      <w:tr w:rsidR="006C6C26" w14:paraId="6930F541" w14:textId="77777777" w:rsidTr="006C6C26">
        <w:trPr>
          <w:trHeight w:val="652"/>
        </w:trPr>
        <w:tc>
          <w:tcPr>
            <w:tcW w:w="3114" w:type="dxa"/>
          </w:tcPr>
          <w:p w14:paraId="109559DA" w14:textId="274D0446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6536" w:type="dxa"/>
          </w:tcPr>
          <w:p w14:paraId="4CA4CBF3" w14:textId="78FD3BA2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71F91410" w14:textId="77777777" w:rsidR="006C6C26" w:rsidRDefault="006C6C26" w:rsidP="006C6C26"/>
    <w:p w14:paraId="6A657544" w14:textId="77777777" w:rsidR="006C6C26" w:rsidRDefault="006C6C26" w:rsidP="006C6C26"/>
    <w:p w14:paraId="1E7B51D4" w14:textId="6623FA00" w:rsidR="006C6C26" w:rsidRDefault="006C6C26" w:rsidP="006C6C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6C26">
        <w:rPr>
          <w:rFonts w:ascii="Times New Roman" w:hAnsi="Times New Roman" w:cs="Times New Roman"/>
          <w:b/>
          <w:bCs/>
          <w:sz w:val="32"/>
          <w:szCs w:val="32"/>
        </w:rPr>
        <w:t>Functional requirements:</w:t>
      </w:r>
    </w:p>
    <w:p w14:paraId="609AD9B6" w14:textId="72090096" w:rsidR="006C6C26" w:rsidRDefault="006C6C26" w:rsidP="006C6C26">
      <w:pPr>
        <w:rPr>
          <w:rFonts w:ascii="Times New Roman" w:hAnsi="Times New Roman" w:cs="Times New Roman"/>
          <w:sz w:val="28"/>
          <w:szCs w:val="28"/>
        </w:rPr>
      </w:pPr>
      <w:r w:rsidRPr="006C6C26">
        <w:rPr>
          <w:rFonts w:ascii="Times New Roman" w:hAnsi="Times New Roman" w:cs="Times New Roman"/>
          <w:sz w:val="28"/>
          <w:szCs w:val="28"/>
        </w:rPr>
        <w:t>Following are the Functional Requirements for the proposed solution</w:t>
      </w:r>
    </w:p>
    <w:p w14:paraId="575AB623" w14:textId="77777777" w:rsidR="006C6C26" w:rsidRPr="006C6C26" w:rsidRDefault="006C6C26" w:rsidP="006C6C26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9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207"/>
        <w:gridCol w:w="6252"/>
        <w:gridCol w:w="1024"/>
      </w:tblGrid>
      <w:tr w:rsidR="006C6C26" w:rsidRPr="006C6C26" w14:paraId="19B5BBF2" w14:textId="77777777" w:rsidTr="006C6C26">
        <w:trPr>
          <w:trHeight w:val="10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4295A" w14:textId="77777777" w:rsidR="006C6C26" w:rsidRPr="006C6C26" w:rsidRDefault="006C6C26" w:rsidP="006C6C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6C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83492B" w14:textId="77777777" w:rsidR="006C6C26" w:rsidRPr="006C6C26" w:rsidRDefault="006C6C26" w:rsidP="006C6C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6C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0D9AF0FB" w14:textId="77777777" w:rsidR="006C6C26" w:rsidRPr="006C6C26" w:rsidRDefault="006C6C26" w:rsidP="006C6C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6C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1B987D" w14:textId="77777777" w:rsidR="006C6C26" w:rsidRPr="006C6C26" w:rsidRDefault="006C6C26" w:rsidP="006C6C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6C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Priority</w:t>
            </w:r>
          </w:p>
        </w:tc>
      </w:tr>
      <w:tr w:rsidR="006C6C26" w:rsidRPr="006C6C26" w14:paraId="772C6DA5" w14:textId="77777777" w:rsidTr="006C6C26">
        <w:trPr>
          <w:trHeight w:val="1256"/>
          <w:tblCellSpacing w:w="15" w:type="dxa"/>
        </w:trPr>
        <w:tc>
          <w:tcPr>
            <w:tcW w:w="0" w:type="auto"/>
            <w:vAlign w:val="center"/>
            <w:hideMark/>
          </w:tcPr>
          <w:p w14:paraId="6BF7DFCB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14:paraId="1F516762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Automated Ticket Assignment</w:t>
            </w:r>
          </w:p>
        </w:tc>
        <w:tc>
          <w:tcPr>
            <w:tcW w:w="0" w:type="auto"/>
            <w:vAlign w:val="center"/>
            <w:hideMark/>
          </w:tcPr>
          <w:p w14:paraId="10F7DF2A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The system should automatically assign incoming tickets to the most suitable support agent based on predefined rules (priority, category, skill set).</w:t>
            </w:r>
          </w:p>
        </w:tc>
        <w:tc>
          <w:tcPr>
            <w:tcW w:w="0" w:type="auto"/>
            <w:vAlign w:val="center"/>
            <w:hideMark/>
          </w:tcPr>
          <w:p w14:paraId="10390974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6C6C26" w:rsidRPr="006C6C26" w14:paraId="3D18AD68" w14:textId="77777777" w:rsidTr="006C6C26">
        <w:trPr>
          <w:trHeight w:val="895"/>
          <w:tblCellSpacing w:w="15" w:type="dxa"/>
        </w:trPr>
        <w:tc>
          <w:tcPr>
            <w:tcW w:w="0" w:type="auto"/>
            <w:vAlign w:val="center"/>
            <w:hideMark/>
          </w:tcPr>
          <w:p w14:paraId="7E775038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14:paraId="424D6928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Skill-Based Routing</w:t>
            </w:r>
          </w:p>
        </w:tc>
        <w:tc>
          <w:tcPr>
            <w:tcW w:w="0" w:type="auto"/>
            <w:vAlign w:val="center"/>
            <w:hideMark/>
          </w:tcPr>
          <w:p w14:paraId="2EC80444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Assign tickets according to agent expertise to ensure accurate and faster resolution.</w:t>
            </w:r>
          </w:p>
        </w:tc>
        <w:tc>
          <w:tcPr>
            <w:tcW w:w="0" w:type="auto"/>
            <w:vAlign w:val="center"/>
            <w:hideMark/>
          </w:tcPr>
          <w:p w14:paraId="4A586B49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6C6C26" w:rsidRPr="006C6C26" w14:paraId="35F3B5E3" w14:textId="77777777" w:rsidTr="006C6C26">
        <w:trPr>
          <w:trHeight w:val="895"/>
          <w:tblCellSpacing w:w="15" w:type="dxa"/>
        </w:trPr>
        <w:tc>
          <w:tcPr>
            <w:tcW w:w="0" w:type="auto"/>
            <w:vAlign w:val="center"/>
            <w:hideMark/>
          </w:tcPr>
          <w:p w14:paraId="76C1391B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14:paraId="6DB8C834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4E5556B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Use ServiceNow Flow Designer to define and execute automated assignment workflows.</w:t>
            </w:r>
          </w:p>
        </w:tc>
        <w:tc>
          <w:tcPr>
            <w:tcW w:w="0" w:type="auto"/>
            <w:vAlign w:val="center"/>
            <w:hideMark/>
          </w:tcPr>
          <w:p w14:paraId="4D0AE4AE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6C6C26" w:rsidRPr="006C6C26" w14:paraId="321C48FB" w14:textId="77777777" w:rsidTr="006C6C26">
        <w:trPr>
          <w:trHeight w:val="895"/>
          <w:tblCellSpacing w:w="15" w:type="dxa"/>
        </w:trPr>
        <w:tc>
          <w:tcPr>
            <w:tcW w:w="0" w:type="auto"/>
            <w:vAlign w:val="center"/>
            <w:hideMark/>
          </w:tcPr>
          <w:p w14:paraId="619594AA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14:paraId="4275175F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Notification System</w:t>
            </w:r>
          </w:p>
        </w:tc>
        <w:tc>
          <w:tcPr>
            <w:tcW w:w="0" w:type="auto"/>
            <w:vAlign w:val="center"/>
            <w:hideMark/>
          </w:tcPr>
          <w:p w14:paraId="210E7AA5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Send automated email/SMS notifications to users and agents upon ticket creation, assignment, and resolution.</w:t>
            </w:r>
          </w:p>
        </w:tc>
        <w:tc>
          <w:tcPr>
            <w:tcW w:w="0" w:type="auto"/>
            <w:vAlign w:val="center"/>
            <w:hideMark/>
          </w:tcPr>
          <w:p w14:paraId="4383CB55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6C6C26" w:rsidRPr="006C6C26" w14:paraId="7B275A6B" w14:textId="77777777" w:rsidTr="006C6C26">
        <w:trPr>
          <w:trHeight w:val="1256"/>
          <w:tblCellSpacing w:w="15" w:type="dxa"/>
        </w:trPr>
        <w:tc>
          <w:tcPr>
            <w:tcW w:w="0" w:type="auto"/>
            <w:vAlign w:val="center"/>
            <w:hideMark/>
          </w:tcPr>
          <w:p w14:paraId="02289B81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14:paraId="6AE260ED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Ticket Tracking Dashboard</w:t>
            </w:r>
          </w:p>
        </w:tc>
        <w:tc>
          <w:tcPr>
            <w:tcW w:w="0" w:type="auto"/>
            <w:vAlign w:val="center"/>
            <w:hideMark/>
          </w:tcPr>
          <w:p w14:paraId="09AD65BB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Provide real-time visibility into ticket status, SLA compliance, and workload distribution through dashboards.</w:t>
            </w:r>
          </w:p>
        </w:tc>
        <w:tc>
          <w:tcPr>
            <w:tcW w:w="0" w:type="auto"/>
            <w:vAlign w:val="center"/>
            <w:hideMark/>
          </w:tcPr>
          <w:p w14:paraId="5C246444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00C085D3" w14:textId="77777777" w:rsidR="006C6C26" w:rsidRDefault="006C6C26" w:rsidP="006C6C26">
      <w:pPr>
        <w:rPr>
          <w:rFonts w:ascii="Times New Roman" w:hAnsi="Times New Roman" w:cs="Times New Roman"/>
          <w:sz w:val="24"/>
          <w:szCs w:val="24"/>
        </w:rPr>
      </w:pPr>
    </w:p>
    <w:p w14:paraId="1F20551C" w14:textId="77777777" w:rsidR="006C6C26" w:rsidRDefault="006C6C26" w:rsidP="006C6C26">
      <w:pPr>
        <w:rPr>
          <w:rFonts w:ascii="Times New Roman" w:hAnsi="Times New Roman" w:cs="Times New Roman"/>
          <w:sz w:val="24"/>
          <w:szCs w:val="24"/>
        </w:rPr>
      </w:pPr>
    </w:p>
    <w:p w14:paraId="2F2AE04B" w14:textId="77777777" w:rsidR="006C6C26" w:rsidRDefault="006C6C26" w:rsidP="006C6C26">
      <w:pPr>
        <w:rPr>
          <w:rFonts w:ascii="Times New Roman" w:hAnsi="Times New Roman" w:cs="Times New Roman"/>
          <w:sz w:val="24"/>
          <w:szCs w:val="24"/>
        </w:rPr>
      </w:pPr>
    </w:p>
    <w:p w14:paraId="545E8E85" w14:textId="0CB0AF27" w:rsidR="006C6C26" w:rsidRDefault="006C6C26" w:rsidP="006C6C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6C26">
        <w:rPr>
          <w:rFonts w:ascii="Times New Roman" w:hAnsi="Times New Roman" w:cs="Times New Roman"/>
          <w:b/>
          <w:bCs/>
          <w:sz w:val="32"/>
          <w:szCs w:val="32"/>
        </w:rPr>
        <w:t>Non-Functional Requirements:</w:t>
      </w:r>
    </w:p>
    <w:p w14:paraId="546D80BB" w14:textId="7D003CD9" w:rsidR="006C6C26" w:rsidRDefault="006C6C26" w:rsidP="006C6C26">
      <w:pPr>
        <w:rPr>
          <w:rFonts w:ascii="Times New Roman" w:hAnsi="Times New Roman" w:cs="Times New Roman"/>
          <w:sz w:val="28"/>
          <w:szCs w:val="28"/>
        </w:rPr>
      </w:pPr>
      <w:r w:rsidRPr="006C6C26">
        <w:rPr>
          <w:rFonts w:ascii="Times New Roman" w:hAnsi="Times New Roman" w:cs="Times New Roman"/>
          <w:sz w:val="28"/>
          <w:szCs w:val="28"/>
        </w:rPr>
        <w:t>Following are the Non-Functional requirements for the proposed solution</w:t>
      </w:r>
    </w:p>
    <w:p w14:paraId="45206068" w14:textId="77777777" w:rsidR="006C6C26" w:rsidRPr="006C6C26" w:rsidRDefault="006C6C26" w:rsidP="006C6C26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00"/>
        <w:gridCol w:w="4276"/>
        <w:gridCol w:w="2687"/>
      </w:tblGrid>
      <w:tr w:rsidR="006C6C26" w:rsidRPr="006C6C26" w14:paraId="044194A4" w14:textId="77777777" w:rsidTr="006C6C26">
        <w:trPr>
          <w:trHeight w:val="9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46564" w14:textId="77777777" w:rsidR="006C6C26" w:rsidRPr="006C6C26" w:rsidRDefault="006C6C26" w:rsidP="006C6C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6C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5D291F6" w14:textId="77777777" w:rsidR="006C6C26" w:rsidRPr="006C6C26" w:rsidRDefault="006C6C26" w:rsidP="006C6C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6C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4A363BAB" w14:textId="77777777" w:rsidR="006C6C26" w:rsidRPr="006C6C26" w:rsidRDefault="006C6C26" w:rsidP="006C6C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6C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9BFCE5" w14:textId="77777777" w:rsidR="006C6C26" w:rsidRPr="006C6C26" w:rsidRDefault="006C6C26" w:rsidP="006C6C2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6C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Measurement / Target</w:t>
            </w:r>
          </w:p>
        </w:tc>
      </w:tr>
      <w:tr w:rsidR="006C6C26" w:rsidRPr="006C6C26" w14:paraId="30B2515B" w14:textId="77777777" w:rsidTr="006C6C26">
        <w:trPr>
          <w:trHeight w:val="1167"/>
          <w:tblCellSpacing w:w="15" w:type="dxa"/>
        </w:trPr>
        <w:tc>
          <w:tcPr>
            <w:tcW w:w="0" w:type="auto"/>
            <w:vAlign w:val="center"/>
            <w:hideMark/>
          </w:tcPr>
          <w:p w14:paraId="62F01AF0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NFR1</w:t>
            </w:r>
          </w:p>
        </w:tc>
        <w:tc>
          <w:tcPr>
            <w:tcW w:w="0" w:type="auto"/>
            <w:vAlign w:val="center"/>
            <w:hideMark/>
          </w:tcPr>
          <w:p w14:paraId="30464E58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43841B1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The system should handle multiple ticket requests simultaneously without delay.</w:t>
            </w:r>
          </w:p>
        </w:tc>
        <w:tc>
          <w:tcPr>
            <w:tcW w:w="0" w:type="auto"/>
            <w:vAlign w:val="center"/>
            <w:hideMark/>
          </w:tcPr>
          <w:p w14:paraId="4D3CCDDC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Response time ≤ 2 seconds per request</w:t>
            </w:r>
          </w:p>
        </w:tc>
      </w:tr>
      <w:tr w:rsidR="006C6C26" w:rsidRPr="006C6C26" w14:paraId="18035F60" w14:textId="77777777" w:rsidTr="006C6C26">
        <w:trPr>
          <w:trHeight w:val="1167"/>
          <w:tblCellSpacing w:w="15" w:type="dxa"/>
        </w:trPr>
        <w:tc>
          <w:tcPr>
            <w:tcW w:w="0" w:type="auto"/>
            <w:vAlign w:val="center"/>
            <w:hideMark/>
          </w:tcPr>
          <w:p w14:paraId="43E7E122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NFR2</w:t>
            </w:r>
          </w:p>
        </w:tc>
        <w:tc>
          <w:tcPr>
            <w:tcW w:w="0" w:type="auto"/>
            <w:vAlign w:val="center"/>
            <w:hideMark/>
          </w:tcPr>
          <w:p w14:paraId="31B49D5C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9059B40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The system should support increased ticket volume and new workflows as the organization grows.</w:t>
            </w:r>
          </w:p>
        </w:tc>
        <w:tc>
          <w:tcPr>
            <w:tcW w:w="0" w:type="auto"/>
            <w:vAlign w:val="center"/>
            <w:hideMark/>
          </w:tcPr>
          <w:p w14:paraId="6721D55E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Handle ≥ 500 concurrent tickets</w:t>
            </w:r>
          </w:p>
        </w:tc>
      </w:tr>
      <w:tr w:rsidR="006C6C26" w:rsidRPr="006C6C26" w14:paraId="1D8FE957" w14:textId="77777777" w:rsidTr="006C6C26">
        <w:trPr>
          <w:trHeight w:val="1167"/>
          <w:tblCellSpacing w:w="15" w:type="dxa"/>
        </w:trPr>
        <w:tc>
          <w:tcPr>
            <w:tcW w:w="0" w:type="auto"/>
            <w:vAlign w:val="center"/>
            <w:hideMark/>
          </w:tcPr>
          <w:p w14:paraId="546EB2C0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NFR3</w:t>
            </w:r>
          </w:p>
        </w:tc>
        <w:tc>
          <w:tcPr>
            <w:tcW w:w="0" w:type="auto"/>
            <w:vAlign w:val="center"/>
            <w:hideMark/>
          </w:tcPr>
          <w:p w14:paraId="35CC5787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B469F78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Ensure consistent availability and operation of the ticket assignment process.</w:t>
            </w:r>
          </w:p>
        </w:tc>
        <w:tc>
          <w:tcPr>
            <w:tcW w:w="0" w:type="auto"/>
            <w:vAlign w:val="center"/>
            <w:hideMark/>
          </w:tcPr>
          <w:p w14:paraId="5F60BF18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99.9% uptime</w:t>
            </w:r>
          </w:p>
        </w:tc>
      </w:tr>
      <w:tr w:rsidR="006C6C26" w:rsidRPr="006C6C26" w14:paraId="7C00ADB0" w14:textId="77777777" w:rsidTr="006C6C26">
        <w:trPr>
          <w:trHeight w:val="1167"/>
          <w:tblCellSpacing w:w="15" w:type="dxa"/>
        </w:trPr>
        <w:tc>
          <w:tcPr>
            <w:tcW w:w="0" w:type="auto"/>
            <w:vAlign w:val="center"/>
            <w:hideMark/>
          </w:tcPr>
          <w:p w14:paraId="34F77E7B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NFR4</w:t>
            </w:r>
          </w:p>
        </w:tc>
        <w:tc>
          <w:tcPr>
            <w:tcW w:w="0" w:type="auto"/>
            <w:vAlign w:val="center"/>
            <w:hideMark/>
          </w:tcPr>
          <w:p w14:paraId="15BC004A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863D4EC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Protect user data and ensure that only authorized users can access sensitive information.</w:t>
            </w:r>
          </w:p>
        </w:tc>
        <w:tc>
          <w:tcPr>
            <w:tcW w:w="0" w:type="auto"/>
            <w:vAlign w:val="center"/>
            <w:hideMark/>
          </w:tcPr>
          <w:p w14:paraId="58EC4ADC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Enforce role-based access and data encryption</w:t>
            </w:r>
          </w:p>
        </w:tc>
      </w:tr>
      <w:tr w:rsidR="006C6C26" w:rsidRPr="006C6C26" w14:paraId="7A80B94F" w14:textId="77777777" w:rsidTr="006C6C26">
        <w:trPr>
          <w:trHeight w:val="831"/>
          <w:tblCellSpacing w:w="15" w:type="dxa"/>
        </w:trPr>
        <w:tc>
          <w:tcPr>
            <w:tcW w:w="0" w:type="auto"/>
            <w:vAlign w:val="center"/>
            <w:hideMark/>
          </w:tcPr>
          <w:p w14:paraId="41143BFD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NFR5</w:t>
            </w:r>
          </w:p>
        </w:tc>
        <w:tc>
          <w:tcPr>
            <w:tcW w:w="0" w:type="auto"/>
            <w:vAlign w:val="center"/>
            <w:hideMark/>
          </w:tcPr>
          <w:p w14:paraId="404E26E9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113795DC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The interface should be user-friendly and intuitive for agents and admins.</w:t>
            </w:r>
          </w:p>
        </w:tc>
        <w:tc>
          <w:tcPr>
            <w:tcW w:w="0" w:type="auto"/>
            <w:vAlign w:val="center"/>
            <w:hideMark/>
          </w:tcPr>
          <w:p w14:paraId="1C7CCAE7" w14:textId="77777777" w:rsidR="006C6C26" w:rsidRPr="006C6C26" w:rsidRDefault="006C6C26" w:rsidP="006C6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C26">
              <w:rPr>
                <w:rFonts w:ascii="Times New Roman" w:hAnsi="Times New Roman" w:cs="Times New Roman"/>
                <w:sz w:val="24"/>
                <w:szCs w:val="24"/>
              </w:rPr>
              <w:t>Minimal training required</w:t>
            </w:r>
          </w:p>
        </w:tc>
      </w:tr>
    </w:tbl>
    <w:p w14:paraId="2A15D1EF" w14:textId="77777777" w:rsidR="006C6C26" w:rsidRPr="006C6C26" w:rsidRDefault="006C6C26" w:rsidP="006C6C26">
      <w:pPr>
        <w:rPr>
          <w:rFonts w:ascii="Times New Roman" w:hAnsi="Times New Roman" w:cs="Times New Roman"/>
          <w:sz w:val="24"/>
          <w:szCs w:val="24"/>
        </w:rPr>
      </w:pPr>
    </w:p>
    <w:sectPr w:rsidR="006C6C26" w:rsidRPr="006C6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26"/>
    <w:rsid w:val="006C6C26"/>
    <w:rsid w:val="00BE6B3F"/>
    <w:rsid w:val="00D165E5"/>
    <w:rsid w:val="00D4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8B3B5"/>
  <w15:chartTrackingRefBased/>
  <w15:docId w15:val="{43C419B7-499A-4B38-9062-067EE40D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C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6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S</dc:creator>
  <cp:keywords/>
  <dc:description/>
  <cp:lastModifiedBy>Sahana S</cp:lastModifiedBy>
  <cp:revision>1</cp:revision>
  <dcterms:created xsi:type="dcterms:W3CDTF">2025-11-03T08:04:00Z</dcterms:created>
  <dcterms:modified xsi:type="dcterms:W3CDTF">2025-11-03T08:14:00Z</dcterms:modified>
</cp:coreProperties>
</file>