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软件集成方案书</w:t>
      </w: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tbl>
      <w:tblPr>
        <w:tblStyle w:val="3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"/>
        <w:gridCol w:w="2957"/>
        <w:gridCol w:w="1220"/>
        <w:gridCol w:w="1003"/>
        <w:gridCol w:w="1288"/>
        <w:gridCol w:w="1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776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95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变更（+/-）说明</w:t>
            </w:r>
          </w:p>
        </w:tc>
        <w:tc>
          <w:tcPr>
            <w:tcW w:w="122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00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28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17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77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jc w:val="center"/>
              <w:rPr>
                <w:lang w:eastAsia="zh-CN"/>
              </w:rPr>
            </w:pPr>
            <w:r>
              <w:fldChar w:fldCharType="begin">
                <w:ffData>
                  <w:name w:val="文字型25"/>
                  <w:enabled/>
                  <w:calcOnExit w:val="0"/>
                  <w:textInput>
                    <w:default w:val="1"/>
                  </w:textInput>
                </w:ffData>
              </w:fldChar>
            </w:r>
            <w:bookmarkStart w:id="0" w:name="文字型25"/>
            <w:r>
              <w:rPr>
                <w:lang w:eastAsia="zh-CN"/>
              </w:rPr>
              <w:instrText xml:space="preserve"> FORMTEXT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bookmarkEnd w:id="0"/>
          </w:p>
        </w:tc>
        <w:tc>
          <w:tcPr>
            <w:tcW w:w="29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大纲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梁石麟</w:t>
            </w:r>
          </w:p>
        </w:tc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V1.0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2015-4-14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7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77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7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77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7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77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76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5"/>
              <w:spacing w:before="93"/>
              <w:rPr>
                <w:lang w:eastAsia="zh-CN"/>
              </w:rPr>
            </w:pPr>
          </w:p>
        </w:tc>
      </w:tr>
    </w:tbl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b/>
          <w:szCs w:val="21"/>
        </w:rPr>
        <w:fldChar w:fldCharType="begin"/>
      </w:r>
      <w:r>
        <w:rPr>
          <w:b/>
          <w:szCs w:val="21"/>
        </w:rPr>
        <w:instrText xml:space="preserve"> TOC \o "1-3" \h \z \u </w:instrText>
      </w:r>
      <w:r>
        <w:rPr>
          <w:b/>
          <w:szCs w:val="21"/>
        </w:rPr>
        <w:fldChar w:fldCharType="separate"/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_Toc32192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1</w:t>
      </w:r>
      <w:r>
        <w:rPr>
          <w:rFonts w:hint="eastAsia" w:ascii="Cambria" w:hAnsi="Cambria" w:eastAsia="宋体" w:cs="Times New Roman"/>
          <w:bCs/>
          <w:kern w:val="32"/>
          <w:szCs w:val="32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引言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_Toc32192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4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_Toc21893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1</w:t>
      </w:r>
      <w:r>
        <w:rPr>
          <w:rFonts w:hint="eastAsia" w:ascii="Cambria" w:hAnsi="Cambria" w:eastAsia="宋体" w:cs="Times New Roman"/>
          <w:bCs/>
          <w:iCs/>
          <w:szCs w:val="28"/>
          <w:lang w:val="en-US" w:eastAsia="zh-CN" w:bidi="ar-SA"/>
        </w:rPr>
        <w:t xml:space="preserve">.1.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编写目的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_Toc21893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4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iCs/>
          <w:szCs w:val="28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_Toc18859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2</w:t>
      </w:r>
      <w:r>
        <w:rPr>
          <w:rFonts w:hint="eastAsia" w:ascii="Cambria" w:hAnsi="Cambria" w:eastAsia="宋体" w:cs="Times New Roman"/>
          <w:bCs/>
          <w:kern w:val="32"/>
          <w:szCs w:val="32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打包工程管理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_Toc18859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4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_Toc1800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2</w:t>
      </w:r>
      <w:r>
        <w:rPr>
          <w:rFonts w:hint="eastAsia" w:ascii="Cambria" w:hAnsi="Cambria" w:eastAsia="宋体" w:cs="Times New Roman"/>
          <w:bCs/>
          <w:iCs/>
          <w:szCs w:val="28"/>
          <w:lang w:val="en-US" w:eastAsia="zh-CN" w:bidi="ar-SA"/>
        </w:rPr>
        <w:t xml:space="preserve">.1.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打包工程结构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_Toc1800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4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iCs/>
          <w:szCs w:val="28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_Toc7411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2</w:t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t xml:space="preserve">.1.1.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主目录结构：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_Toc7411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4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_Toc24291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2</w:t>
      </w:r>
      <w:r>
        <w:rPr>
          <w:rFonts w:hint="eastAsia" w:ascii="Cambria" w:hAnsi="Cambria" w:eastAsia="宋体" w:cs="Times New Roman"/>
          <w:bCs/>
          <w:iCs/>
          <w:szCs w:val="28"/>
          <w:lang w:val="en-US" w:eastAsia="zh-CN" w:bidi="ar-SA"/>
        </w:rPr>
        <w:t xml:space="preserve">.2.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分支版本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_Toc24291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4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iCs/>
          <w:szCs w:val="28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_Toc1263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2</w:t>
      </w:r>
      <w:r>
        <w:rPr>
          <w:rFonts w:hint="eastAsia" w:ascii="Cambria" w:hAnsi="Cambria" w:eastAsia="宋体" w:cs="Times New Roman"/>
          <w:bCs/>
          <w:iCs/>
          <w:szCs w:val="28"/>
          <w:lang w:val="en-US" w:eastAsia="zh-CN" w:bidi="ar-SA"/>
        </w:rPr>
        <w:t xml:space="preserve">.3.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打包工程的版本管理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_Toc1263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5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iCs/>
          <w:szCs w:val="28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_Toc10852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3</w:t>
      </w:r>
      <w:r>
        <w:rPr>
          <w:rFonts w:hint="eastAsia" w:ascii="Cambria" w:hAnsi="Cambria" w:eastAsia="宋体" w:cs="Times New Roman"/>
          <w:bCs/>
          <w:kern w:val="32"/>
          <w:szCs w:val="32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软件版本管理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_Toc10852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5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_Toc8618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3</w:t>
      </w:r>
      <w:r>
        <w:rPr>
          <w:rFonts w:hint="eastAsia" w:ascii="Cambria" w:hAnsi="Cambria" w:eastAsia="宋体" w:cs="Times New Roman"/>
          <w:bCs/>
          <w:iCs/>
          <w:szCs w:val="28"/>
          <w:lang w:val="en-US" w:eastAsia="zh-CN" w:bidi="ar-SA"/>
        </w:rPr>
        <w:t xml:space="preserve">.1.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Normal版与分支版的递增管理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_Toc8618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5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iCs/>
          <w:szCs w:val="28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_Toc14742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3</w:t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t xml:space="preserve">.1.1.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从版本号读SDK和平台型号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_Toc14742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5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_Toc6787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3</w:t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t xml:space="preserve">.1.2.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版本管理的递增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_Toc6787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6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_Toc22490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3</w:t>
      </w:r>
      <w:r>
        <w:rPr>
          <w:rFonts w:hint="eastAsia" w:ascii="Cambria" w:hAnsi="Cambria" w:eastAsia="宋体" w:cs="Times New Roman"/>
          <w:bCs/>
          <w:iCs/>
          <w:szCs w:val="28"/>
          <w:lang w:val="en-US" w:eastAsia="zh-CN" w:bidi="ar-SA"/>
        </w:rPr>
        <w:t xml:space="preserve">.2.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PID &amp; VID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_Toc22490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6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iCs/>
          <w:szCs w:val="28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_Toc12524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4</w:t>
      </w:r>
      <w:r>
        <w:rPr>
          <w:rFonts w:hint="eastAsia" w:ascii="Cambria" w:hAnsi="Cambria" w:eastAsia="宋体" w:cs="Times New Roman"/>
          <w:bCs/>
          <w:kern w:val="32"/>
          <w:szCs w:val="32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平台调试和升级手段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_Toc12524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6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_Toc7713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4</w:t>
      </w:r>
      <w:r>
        <w:rPr>
          <w:rFonts w:hint="eastAsia" w:ascii="Cambria" w:hAnsi="Cambria" w:eastAsia="宋体" w:cs="Times New Roman"/>
          <w:bCs/>
          <w:iCs/>
          <w:szCs w:val="28"/>
          <w:lang w:val="en-US" w:eastAsia="zh-CN" w:bidi="ar-SA"/>
        </w:rPr>
        <w:t xml:space="preserve">.1.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平台调试的常用方法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_Toc7713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6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iCs/>
          <w:szCs w:val="28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_Toc10802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4</w:t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t xml:space="preserve">.1.1.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如何抓打印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_Toc10802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6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_Toc5150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4</w:t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t xml:space="preserve">.1.2.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如何下uboot下烧录固件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_Toc5150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6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_Toc20592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4</w:t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t xml:space="preserve">.1.3.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远程调试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_Toc20592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7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_Toc32748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4</w:t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t xml:space="preserve">.1.4.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常用命令举例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_Toc32748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7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_Toc3091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4</w:t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t xml:space="preserve">.1.5.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Amlogic平台客户可定制选项说明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_Toc3091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8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_Toc32762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4</w:t>
      </w:r>
      <w:r>
        <w:rPr>
          <w:rFonts w:hint="eastAsia" w:ascii="Cambria" w:hAnsi="Cambria" w:eastAsia="宋体" w:cs="Times New Roman"/>
          <w:bCs/>
          <w:iCs/>
          <w:szCs w:val="28"/>
          <w:lang w:val="en-US" w:eastAsia="zh-CN" w:bidi="ar-SA"/>
        </w:rPr>
        <w:t xml:space="preserve">.2.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升级手段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_Toc32762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8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iCs/>
          <w:szCs w:val="28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_Toc25252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4</w:t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t xml:space="preserve">.2.1.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存储设备界面升级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_Toc25252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8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_Toc10553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4</w:t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t xml:space="preserve">.2.2.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存储设备recovery升级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_Toc10553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8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_Toc19629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4</w:t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t xml:space="preserve">.2.3.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配置文件自动升级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_Toc19629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8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_Toc29669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4</w:t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t xml:space="preserve">.2.4.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OTA网路升级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_Toc29669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8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_Toc9203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5</w:t>
      </w:r>
      <w:r>
        <w:rPr>
          <w:rFonts w:hint="eastAsia" w:ascii="Cambria" w:hAnsi="Cambria" w:eastAsia="宋体" w:cs="Times New Roman"/>
          <w:bCs/>
          <w:kern w:val="32"/>
          <w:szCs w:val="32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DVB集成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_Toc9203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9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_Toc21337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5</w:t>
      </w:r>
      <w:r>
        <w:rPr>
          <w:rFonts w:hint="eastAsia" w:ascii="Cambria" w:hAnsi="Cambria" w:eastAsia="宋体" w:cs="Times New Roman"/>
          <w:bCs/>
          <w:iCs/>
          <w:szCs w:val="28"/>
          <w:lang w:val="en-US" w:eastAsia="zh-CN" w:bidi="ar-SA"/>
        </w:rPr>
        <w:t xml:space="preserve">.1.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DVB各模块的集成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_Toc21337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9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iCs/>
          <w:szCs w:val="28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_Toc13407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5</w:t>
      </w:r>
      <w:r>
        <w:rPr>
          <w:rFonts w:hint="eastAsia" w:ascii="Cambria" w:hAnsi="Cambria" w:eastAsia="宋体" w:cs="Times New Roman"/>
          <w:bCs/>
          <w:iCs/>
          <w:szCs w:val="28"/>
          <w:lang w:val="en-US" w:eastAsia="zh-CN" w:bidi="ar-SA"/>
        </w:rPr>
        <w:t xml:space="preserve">.2.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DVB配置参数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_Toc13407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9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iCs/>
          <w:szCs w:val="28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_Toc31190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6</w:t>
      </w:r>
      <w:r>
        <w:rPr>
          <w:rFonts w:hint="eastAsia" w:ascii="Cambria" w:hAnsi="Cambria" w:eastAsia="宋体" w:cs="Times New Roman"/>
          <w:bCs/>
          <w:kern w:val="32"/>
          <w:szCs w:val="32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CoreSS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_Toc31190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9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_Toc3400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6</w:t>
      </w:r>
      <w:r>
        <w:rPr>
          <w:rFonts w:hint="eastAsia" w:ascii="Cambria" w:hAnsi="Cambria" w:eastAsia="宋体" w:cs="Times New Roman"/>
          <w:bCs/>
          <w:iCs/>
          <w:szCs w:val="28"/>
          <w:lang w:val="en-US" w:eastAsia="zh-CN" w:bidi="ar-SA"/>
        </w:rPr>
        <w:t xml:space="preserve">.1.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SVN源码路径，VSS发布路径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_Toc3400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9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iCs/>
          <w:szCs w:val="28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_Toc3872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6</w:t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t xml:space="preserve">.1.1.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源代码的SVN路径与分支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_Toc3872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9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_Toc24064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6</w:t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t xml:space="preserve">.1.2.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发布路径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_Toc24064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9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_Toc6490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6</w:t>
      </w:r>
      <w:r>
        <w:rPr>
          <w:rFonts w:hint="eastAsia" w:ascii="Cambria" w:hAnsi="Cambria" w:eastAsia="宋体" w:cs="Times New Roman"/>
          <w:bCs/>
          <w:iCs/>
          <w:szCs w:val="28"/>
          <w:lang w:val="en-US" w:eastAsia="zh-CN" w:bidi="ar-SA"/>
        </w:rPr>
        <w:t xml:space="preserve">.2.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结构与编译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_Toc6490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9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iCs/>
          <w:szCs w:val="28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_Toc16334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6</w:t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t xml:space="preserve">.2.1.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结构简要说明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_Toc16334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10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_Toc4502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6</w:t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t xml:space="preserve">.2.2.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取代码和编译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_Toc4502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10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_Toc8386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6</w:t>
      </w:r>
      <w:r>
        <w:rPr>
          <w:rFonts w:hint="eastAsia" w:ascii="Cambria" w:hAnsi="Cambria" w:eastAsia="宋体" w:cs="Times New Roman"/>
          <w:bCs/>
          <w:iCs/>
          <w:szCs w:val="28"/>
          <w:lang w:val="en-US" w:eastAsia="zh-CN" w:bidi="ar-SA"/>
        </w:rPr>
        <w:t xml:space="preserve">.3.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APK开发与打包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_Toc8386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10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iCs/>
          <w:szCs w:val="28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_Toc10725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7</w:t>
      </w:r>
      <w:r>
        <w:rPr>
          <w:rFonts w:hint="eastAsia" w:ascii="Cambria" w:hAnsi="Cambria" w:eastAsia="宋体" w:cs="Times New Roman"/>
          <w:bCs/>
          <w:kern w:val="32"/>
          <w:szCs w:val="32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EMS集成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_Toc10725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11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_Toc24059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8</w:t>
      </w:r>
      <w:r>
        <w:rPr>
          <w:rFonts w:hint="eastAsia" w:ascii="Cambria" w:hAnsi="Cambria" w:eastAsia="宋体" w:cs="Times New Roman"/>
          <w:bCs/>
          <w:kern w:val="32"/>
          <w:szCs w:val="32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工厂测试模式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_Toc24059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11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_Toc14575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9</w:t>
      </w:r>
      <w:r>
        <w:rPr>
          <w:rFonts w:hint="eastAsia" w:ascii="Cambria" w:hAnsi="Cambria" w:eastAsia="宋体" w:cs="Times New Roman"/>
          <w:bCs/>
          <w:kern w:val="32"/>
          <w:szCs w:val="32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其他配置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_Toc14575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11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_Toc20828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9</w:t>
      </w:r>
      <w:r>
        <w:rPr>
          <w:rFonts w:hint="eastAsia" w:ascii="Cambria" w:hAnsi="Cambria" w:eastAsia="宋体" w:cs="Times New Roman"/>
          <w:bCs/>
          <w:iCs/>
          <w:szCs w:val="28"/>
          <w:lang w:val="en-US" w:eastAsia="zh-CN" w:bidi="ar-SA"/>
        </w:rPr>
        <w:t xml:space="preserve">.1.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Dolby/DTS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_Toc20828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12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iCs/>
          <w:szCs w:val="28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_Toc8037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9</w:t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t xml:space="preserve">.1.1.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Dolby/DTS简介与集成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_Toc8037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12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_Toc30156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9</w:t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t xml:space="preserve">.1.2.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Dolby/DTS功能的测试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_Toc30156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12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_Toc23998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9</w:t>
      </w:r>
      <w:r>
        <w:rPr>
          <w:rFonts w:hint="eastAsia" w:ascii="Cambria" w:hAnsi="Cambria" w:eastAsia="宋体" w:cs="Times New Roman"/>
          <w:bCs/>
          <w:iCs/>
          <w:szCs w:val="28"/>
          <w:lang w:val="en-US" w:eastAsia="zh-CN" w:bidi="ar-SA"/>
        </w:rPr>
        <w:t xml:space="preserve">.2. </w:t>
      </w:r>
      <w:r>
        <w:rPr>
          <w:rFonts w:ascii="Calibri" w:hAnsi="Calibri" w:eastAsia="宋体" w:cs="Times New Roman"/>
          <w:szCs w:val="24"/>
          <w:lang w:val="en-US" w:eastAsia="zh-CN" w:bidi="ar-SA"/>
        </w:rPr>
        <w:t>R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ooted权限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_Toc23998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12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iCs/>
          <w:szCs w:val="28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_Toc7784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9</w:t>
      </w:r>
      <w:r>
        <w:rPr>
          <w:rFonts w:hint="eastAsia" w:ascii="Cambria" w:hAnsi="Cambria" w:eastAsia="宋体" w:cs="Times New Roman"/>
          <w:bCs/>
          <w:iCs/>
          <w:szCs w:val="28"/>
          <w:lang w:val="en-US" w:eastAsia="zh-CN" w:bidi="ar-SA"/>
        </w:rPr>
        <w:t xml:space="preserve">.3.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CPU最小频率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_Toc7784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12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iCs/>
          <w:szCs w:val="28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_Toc1309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9</w:t>
      </w:r>
      <w:r>
        <w:rPr>
          <w:rFonts w:hint="eastAsia" w:ascii="Cambria" w:hAnsi="Cambria" w:eastAsia="宋体" w:cs="Times New Roman"/>
          <w:bCs/>
          <w:iCs/>
          <w:szCs w:val="28"/>
          <w:lang w:val="en-US" w:eastAsia="zh-CN" w:bidi="ar-SA"/>
        </w:rPr>
        <w:t xml:space="preserve">.4.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SN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_Toc1309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12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iCs/>
          <w:szCs w:val="28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_Toc24658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9</w:t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t xml:space="preserve">.4.1.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SN的存储方式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_Toc24658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12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_Toc17509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9</w:t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t xml:space="preserve">.4.2.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SN通过prop读取配置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_Toc17509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12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_Toc3081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9</w:t>
      </w:r>
      <w:r>
        <w:rPr>
          <w:rFonts w:hint="eastAsia" w:ascii="Cambria" w:hAnsi="Cambria" w:eastAsia="宋体" w:cs="Times New Roman"/>
          <w:bCs/>
          <w:iCs/>
          <w:szCs w:val="28"/>
          <w:lang w:val="en-US" w:eastAsia="zh-CN" w:bidi="ar-SA"/>
        </w:rPr>
        <w:t xml:space="preserve">.5.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ADB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_Toc3081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13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iCs/>
          <w:szCs w:val="28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_Toc6833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9</w:t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t xml:space="preserve">.5.1.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系统默认打开/关闭ADB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_Toc6833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13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_Toc14957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9</w:t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t xml:space="preserve">.5.2.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客户端如何使用ADB调试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_Toc14957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13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_Toc17104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9</w:t>
      </w:r>
      <w:r>
        <w:rPr>
          <w:rFonts w:hint="eastAsia" w:ascii="Cambria" w:hAnsi="Cambria" w:eastAsia="宋体" w:cs="Times New Roman"/>
          <w:bCs/>
          <w:iCs/>
          <w:szCs w:val="28"/>
          <w:lang w:val="en-US" w:eastAsia="zh-CN" w:bidi="ar-SA"/>
        </w:rPr>
        <w:t xml:space="preserve">.6. </w:t>
      </w:r>
      <w:r>
        <w:rPr>
          <w:rFonts w:ascii="Calibri" w:hAnsi="Calibri" w:eastAsia="宋体" w:cs="Times New Roman"/>
          <w:szCs w:val="24"/>
          <w:lang w:val="en-US" w:eastAsia="zh-CN" w:bidi="ar-SA"/>
        </w:rPr>
        <w:t>StreamMediaTools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_Toc17104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13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iCs/>
          <w:szCs w:val="28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_Toc21202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1</w:t>
      </w:r>
      <w:r>
        <w:rPr>
          <w:rFonts w:hint="eastAsia" w:ascii="Cambria" w:hAnsi="Cambria" w:eastAsia="宋体" w:cs="Times New Roman"/>
          <w:bCs/>
          <w:kern w:val="32"/>
          <w:szCs w:val="32"/>
          <w:lang w:val="en-US" w:eastAsia="zh-CN" w:bidi="ar-SA"/>
        </w:rPr>
        <w:t xml:space="preserve">0. </w:t>
      </w:r>
      <w:r>
        <w:rPr>
          <w:rFonts w:ascii="Calibri" w:hAnsi="Calibri" w:eastAsia="宋体" w:cs="Times New Roman"/>
          <w:szCs w:val="24"/>
          <w:lang w:val="en-US" w:eastAsia="zh-CN" w:bidi="ar-SA"/>
        </w:rPr>
        <w:t>DRM &amp; SecureOS &amp; SecureBoot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_Toc21202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13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_Toc18301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1</w:t>
      </w:r>
      <w:r>
        <w:rPr>
          <w:rFonts w:hint="eastAsia" w:ascii="Cambria" w:hAnsi="Cambria" w:eastAsia="宋体" w:cs="Times New Roman"/>
          <w:bCs/>
          <w:kern w:val="32"/>
          <w:szCs w:val="32"/>
          <w:lang w:val="en-US" w:eastAsia="zh-CN" w:bidi="ar-SA"/>
        </w:rPr>
        <w:t xml:space="preserve">1.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SDK更新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_Toc18301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13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_Toc23256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1</w:t>
      </w:r>
      <w:r>
        <w:rPr>
          <w:rFonts w:hint="eastAsia" w:ascii="Cambria" w:hAnsi="Cambria" w:eastAsia="宋体" w:cs="Times New Roman"/>
          <w:bCs/>
          <w:iCs/>
          <w:szCs w:val="28"/>
          <w:lang w:val="en-US" w:eastAsia="zh-CN" w:bidi="ar-SA"/>
        </w:rPr>
        <w:t xml:space="preserve">1.1.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SDK更新有哪些工作？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_Toc23256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13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iCs/>
          <w:szCs w:val="28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_Toc28259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1</w:t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t xml:space="preserve">1.1.1.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公版的patch的选择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_Toc28259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13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_Toc9699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1</w:t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t xml:space="preserve">1.1.2.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SDMC 产品化移植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_Toc9699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14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szCs w:val="26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szCs w:val="24"/>
          <w:lang w:val="en-US" w:eastAsia="zh-CN" w:bidi="ar-SA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1"/>
          <w:lang w:val="en-US" w:eastAsia="zh-CN" w:bidi="ar-SA"/>
        </w:rPr>
        <w:instrText xml:space="preserve"> HYPERLINK \l _Toc22571 </w:instrText>
      </w: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1</w:t>
      </w:r>
      <w:r>
        <w:rPr>
          <w:rFonts w:hint="eastAsia" w:ascii="Cambria" w:hAnsi="Cambria" w:eastAsia="宋体" w:cs="Times New Roman"/>
          <w:bCs/>
          <w:iCs/>
          <w:szCs w:val="28"/>
          <w:lang w:val="en-US" w:eastAsia="zh-CN" w:bidi="ar-SA"/>
        </w:rPr>
        <w:t xml:space="preserve">1.2. </w:t>
      </w:r>
      <w:r>
        <w:rPr>
          <w:rFonts w:hint="eastAsia" w:ascii="Calibri" w:hAnsi="Calibri" w:eastAsia="宋体" w:cs="Times New Roman"/>
          <w:szCs w:val="24"/>
          <w:lang w:val="en-US" w:eastAsia="zh-CN" w:bidi="ar-SA"/>
        </w:rPr>
        <w:t>SDK更新流程</w:t>
      </w:r>
      <w:r>
        <w:rPr>
          <w:rFonts w:ascii="Calibri" w:hAnsi="Calibri" w:eastAsia="宋体" w:cs="Times New Roman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4"/>
          <w:lang w:val="en-US" w:eastAsia="zh-CN" w:bidi="ar-SA"/>
        </w:rPr>
        <w:instrText xml:space="preserve"> PAGEREF _Toc22571 </w:instrTex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4"/>
          <w:lang w:val="en-US" w:eastAsia="zh-CN" w:bidi="ar-SA"/>
        </w:rPr>
        <w:t>14</w:t>
      </w:r>
      <w:r>
        <w:rPr>
          <w:rFonts w:ascii="Calibri" w:hAnsi="Calibri" w:eastAsia="宋体" w:cs="Times New Roman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iCs/>
          <w:szCs w:val="28"/>
          <w:lang w:val="en-US" w:eastAsia="zh-CN" w:bidi="ar-SA"/>
        </w:rPr>
        <w:fldChar w:fldCharType="end"/>
      </w:r>
    </w:p>
    <w:p>
      <w:pPr>
        <w:rPr>
          <w:b/>
          <w:szCs w:val="21"/>
        </w:rPr>
      </w:pPr>
      <w:r>
        <w:rPr>
          <w:rFonts w:ascii="Calibri" w:hAnsi="Calibri" w:eastAsia="宋体" w:cs="Times New Roman"/>
          <w:szCs w:val="21"/>
          <w:lang w:val="en-US" w:eastAsia="zh-CN" w:bidi="ar-SA"/>
        </w:rPr>
        <w:fldChar w:fldCharType="end"/>
      </w:r>
      <w:r>
        <w:rPr>
          <w:b/>
          <w:szCs w:val="21"/>
        </w:rPr>
        <w:br w:type="page"/>
      </w:r>
    </w:p>
    <w:p>
      <w:pPr>
        <w:pStyle w:val="2"/>
      </w:pPr>
      <w:bookmarkStart w:id="1" w:name="_Toc32192"/>
      <w:r>
        <w:rPr>
          <w:rFonts w:hint="eastAsia"/>
        </w:rPr>
        <w:t>引言</w:t>
      </w:r>
      <w:bookmarkEnd w:id="1"/>
    </w:p>
    <w:p>
      <w:pPr>
        <w:pStyle w:val="3"/>
      </w:pPr>
      <w:bookmarkStart w:id="2" w:name="_Toc21893"/>
      <w:r>
        <w:rPr>
          <w:rFonts w:hint="eastAsia"/>
        </w:rPr>
        <w:t>编写目的</w:t>
      </w:r>
      <w:bookmarkEnd w:id="2"/>
    </w:p>
    <w:p>
      <w:pPr>
        <w:pStyle w:val="33"/>
        <w:numPr>
          <w:ilvl w:val="0"/>
          <w:numId w:val="7"/>
        </w:numPr>
      </w:pPr>
      <w:r>
        <w:rPr>
          <w:rFonts w:hint="eastAsia"/>
        </w:rPr>
        <w:t>规范版本管理和发布；</w:t>
      </w:r>
    </w:p>
    <w:p>
      <w:pPr>
        <w:pStyle w:val="33"/>
        <w:numPr>
          <w:ilvl w:val="0"/>
          <w:numId w:val="7"/>
        </w:numPr>
      </w:pPr>
      <w:r>
        <w:rPr>
          <w:rFonts w:hint="eastAsia"/>
        </w:rPr>
        <w:t>整理软件集成的相关要点；</w:t>
      </w:r>
    </w:p>
    <w:p>
      <w:pPr>
        <w:pStyle w:val="33"/>
        <w:numPr>
          <w:ilvl w:val="0"/>
          <w:numId w:val="7"/>
        </w:numPr>
      </w:pPr>
      <w:r>
        <w:rPr>
          <w:rFonts w:hint="eastAsia"/>
        </w:rPr>
        <w:t>整理平台调试升级要点；</w:t>
      </w:r>
    </w:p>
    <w:p>
      <w:pPr>
        <w:pStyle w:val="33"/>
        <w:numPr>
          <w:ilvl w:val="0"/>
          <w:numId w:val="7"/>
        </w:numPr>
      </w:pPr>
      <w:r>
        <w:rPr>
          <w:rFonts w:hint="eastAsia"/>
        </w:rPr>
        <w:t>用于新员工培训；</w:t>
      </w:r>
    </w:p>
    <w:p>
      <w:pPr>
        <w:pStyle w:val="33"/>
        <w:numPr>
          <w:ilvl w:val="0"/>
          <w:numId w:val="7"/>
        </w:numPr>
      </w:pPr>
      <w:r>
        <w:rPr>
          <w:rFonts w:hint="eastAsia"/>
        </w:rPr>
        <w:t>内部规范和总结。</w:t>
      </w:r>
    </w:p>
    <w:p>
      <w:pPr>
        <w:pStyle w:val="2"/>
      </w:pPr>
      <w:bookmarkStart w:id="3" w:name="_Toc18859"/>
      <w:r>
        <w:rPr>
          <w:rFonts w:hint="eastAsia"/>
        </w:rPr>
        <w:t>打包工程管理</w:t>
      </w:r>
      <w:bookmarkEnd w:id="3"/>
    </w:p>
    <w:p>
      <w:pPr>
        <w:pStyle w:val="3"/>
      </w:pPr>
      <w:bookmarkStart w:id="4" w:name="_Toc1800"/>
      <w:r>
        <w:rPr>
          <w:rFonts w:hint="eastAsia"/>
        </w:rPr>
        <w:t>打包工程结构</w:t>
      </w:r>
      <w:bookmarkEnd w:id="4"/>
    </w:p>
    <w:p>
      <w:pPr>
        <w:pStyle w:val="4"/>
        <w:rPr>
          <w:rFonts w:hint="eastAsia"/>
          <w:lang w:val="en-US" w:eastAsia="zh-CN"/>
        </w:rPr>
      </w:pPr>
      <w:bookmarkStart w:id="5" w:name="_Toc7411"/>
      <w:r>
        <w:rPr>
          <w:rFonts w:hint="eastAsia"/>
          <w:lang w:val="en-US" w:eastAsia="zh-CN"/>
        </w:rPr>
        <w:t>主目录结构：</w:t>
      </w:r>
      <w:bookmarkEnd w:id="5"/>
    </w:p>
    <w:p>
      <w:r>
        <w:rPr>
          <w:rFonts w:ascii="Calibri" w:hAnsi="Calibri" w:eastAsia="宋体" w:cs="Times New Roman"/>
          <w:sz w:val="21"/>
          <w:szCs w:val="24"/>
          <w:lang w:val="en-US" w:eastAsia="zh-CN" w:bidi="ar-SA"/>
        </w:rPr>
        <w:pict>
          <v:shape id="图片 7" o:spid="_x0000_s1030" type="#_x0000_t75" style="height:156pt;width:203.2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说明：如上图所示，是现有打包工程的目录结构。依次是 uboot.bin存放目录, cache临时目录，内核以及root,recovery存放目录，out生成目录，平台和客户私有划分目录，打包的工具目录，打包脚本，framework的压缩包。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MX打包更多详细 请参考《MX打包说明》，M8上的结构和MX基本一致。下载打包工程后，有对应的.doc说明文档。</w:t>
      </w:r>
    </w:p>
    <w:p/>
    <w:p>
      <w:pPr>
        <w:pStyle w:val="3"/>
      </w:pPr>
      <w:bookmarkStart w:id="6" w:name="_Toc24291"/>
      <w:r>
        <w:rPr>
          <w:rFonts w:hint="eastAsia"/>
        </w:rPr>
        <w:t>分支版本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打包工程现在的版本，主要有Amlogic8726-MX，Amlogic-M8两个不同的打包工具分支。在服务器的git维护路径如下：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Amlogic_MX: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username@10.10.121.100:/home/svn/amlogic_jb_mr1_mirror/otapackage.git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Amlogic_M8: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/>
    <w:p>
      <w:pPr>
        <w:pStyle w:val="3"/>
      </w:pPr>
      <w:bookmarkStart w:id="7" w:name="_Toc1263"/>
      <w:r>
        <w:rPr>
          <w:rFonts w:hint="eastAsia"/>
        </w:rPr>
        <w:t>打包工程的版本管理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打包工程，除打包工具之外的目录，比如</w:t>
      </w:r>
      <w:r>
        <w:rPr>
          <w:rFonts w:hint="eastAsia"/>
          <w:lang w:val="en-US" w:eastAsia="zh-CN"/>
        </w:rPr>
        <w:t>platform 目录下的客户配置，uboot，内核，system.tar.bz2这些文件也是需要进行版本管理的。现在版本管理有两种途径，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一：在原有git的工程中，新建git 分支。进行git版本管理。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二：在本地安装SVN的服务端和客户端，对这些文件进行单独的版本管理。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种版本各自有优缺点，可以选择使用。Git的版本管理，优点是上传下载速度快。既有本地版本管理，也有远程版本管理记录。缺点是，无界面操作，需要记忆一些命令行，且与当前的打包工程混合了。SVN的优点是，界面可视化操作，独立于打包工具的管理。缺点是，上传下载更新速度慢。</w:t>
      </w:r>
    </w:p>
    <w:p>
      <w:pPr>
        <w:pStyle w:val="2"/>
      </w:pPr>
      <w:bookmarkStart w:id="8" w:name="_Toc10852"/>
      <w:r>
        <w:rPr>
          <w:rFonts w:hint="eastAsia"/>
        </w:rPr>
        <w:t>软件版本管理</w:t>
      </w:r>
      <w:bookmarkEnd w:id="8"/>
    </w:p>
    <w:p>
      <w:pPr>
        <w:pStyle w:val="3"/>
      </w:pPr>
      <w:bookmarkStart w:id="9" w:name="_Toc8618"/>
      <w:r>
        <w:rPr>
          <w:rFonts w:hint="eastAsia"/>
        </w:rPr>
        <w:t>Normal版与分支版的递增管理</w:t>
      </w:r>
      <w:bookmarkEnd w:id="9"/>
    </w:p>
    <w:p>
      <w:pPr>
        <w:pStyle w:val="4"/>
        <w:rPr>
          <w:rFonts w:hint="eastAsia"/>
          <w:lang w:val="en-US" w:eastAsia="zh-CN"/>
        </w:rPr>
      </w:pPr>
      <w:bookmarkStart w:id="10" w:name="_Toc14742"/>
      <w:r>
        <w:rPr>
          <w:rFonts w:hint="eastAsia"/>
          <w:lang w:val="en-US" w:eastAsia="zh-CN"/>
        </w:rPr>
        <w:t>从版本号读SDK和平台型号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在现在的打包版本管理中，</w:t>
      </w:r>
      <w:r>
        <w:rPr>
          <w:rFonts w:hint="eastAsia"/>
          <w:lang w:val="en-US" w:eastAsia="zh-CN"/>
        </w:rPr>
        <w:t>MX由于平台是分开打包的。OTT和DVB的版本号各自递增维护。在M8中，所有的平台打包都集中在一起。因此对版本号进行了一些意义赋值，如下：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V4.10.1.1 代表V.android_version + sdk_version + platform_model + customer_pkg_version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现有SDK版本对应关系如下：</w:t>
      </w:r>
    </w:p>
    <w:tbl>
      <w:tblPr>
        <w:tblStyle w:val="32"/>
        <w:tblpPr w:leftFromText="180" w:rightFromText="180" w:vertAnchor="text" w:horzAnchor="page" w:tblpX="3345" w:tblpY="47"/>
        <w:tblOverlap w:val="never"/>
        <w:tblW w:w="41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0" w:type="dxa"/>
            <w:vAlign w:val="top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SDK  版本号</w:t>
            </w:r>
          </w:p>
        </w:tc>
        <w:tc>
          <w:tcPr>
            <w:tcW w:w="1965" w:type="dxa"/>
            <w:vAlign w:val="top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软件包版本号代号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30" w:type="dxa"/>
            <w:vAlign w:val="top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130823</w:t>
            </w:r>
          </w:p>
        </w:tc>
        <w:tc>
          <w:tcPr>
            <w:tcW w:w="1965" w:type="dxa"/>
            <w:vAlign w:val="top"/>
          </w:tcPr>
          <w:p>
            <w:pPr>
              <w:widowControl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30" w:type="dxa"/>
            <w:vAlign w:val="top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141104</w:t>
            </w:r>
          </w:p>
        </w:tc>
        <w:tc>
          <w:tcPr>
            <w:tcW w:w="1965" w:type="dxa"/>
            <w:vAlign w:val="top"/>
          </w:tcPr>
          <w:p>
            <w:pPr>
              <w:widowControl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230" w:type="dxa"/>
            <w:vAlign w:val="top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150313</w:t>
            </w:r>
          </w:p>
        </w:tc>
        <w:tc>
          <w:tcPr>
            <w:tcW w:w="1965" w:type="dxa"/>
            <w:vAlign w:val="top"/>
          </w:tcPr>
          <w:p>
            <w:pPr>
              <w:widowControl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230" w:type="dxa"/>
            <w:vAlign w:val="top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150414</w:t>
            </w:r>
          </w:p>
        </w:tc>
        <w:tc>
          <w:tcPr>
            <w:tcW w:w="1965" w:type="dxa"/>
            <w:vAlign w:val="top"/>
          </w:tcPr>
          <w:p>
            <w:pPr>
              <w:widowControl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现有平台对应的对应关系如下：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32"/>
        <w:tblW w:w="4320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vAlign w:val="top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平台型号</w:t>
            </w:r>
          </w:p>
        </w:tc>
        <w:tc>
          <w:tcPr>
            <w:tcW w:w="2010" w:type="dxa"/>
            <w:vAlign w:val="top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软件包版本代号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310" w:type="dxa"/>
            <w:vAlign w:val="top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DV7905,DV6063</w:t>
            </w:r>
          </w:p>
        </w:tc>
        <w:tc>
          <w:tcPr>
            <w:tcW w:w="2010" w:type="dxa"/>
            <w:vAlign w:val="top"/>
          </w:tcPr>
          <w:p>
            <w:pPr>
              <w:widowControl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vAlign w:val="top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DV7904-T2，</w:t>
            </w:r>
          </w:p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DV7908-TH,</w:t>
            </w:r>
          </w:p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DV7904-C,</w:t>
            </w:r>
          </w:p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DV7904-ATSC</w:t>
            </w:r>
          </w:p>
        </w:tc>
        <w:tc>
          <w:tcPr>
            <w:tcW w:w="2010" w:type="dxa"/>
            <w:vAlign w:val="top"/>
          </w:tcPr>
          <w:p>
            <w:pPr>
              <w:widowControl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vAlign w:val="top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DV7800,</w:t>
            </w:r>
          </w:p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DV7819</w:t>
            </w:r>
          </w:p>
        </w:tc>
        <w:tc>
          <w:tcPr>
            <w:tcW w:w="2010" w:type="dxa"/>
            <w:vAlign w:val="top"/>
          </w:tcPr>
          <w:p>
            <w:pPr>
              <w:widowControl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  <w:vAlign w:val="top"/>
          </w:tcPr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DV7810-T2，</w:t>
            </w:r>
          </w:p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DV7810-TH</w:t>
            </w:r>
          </w:p>
        </w:tc>
        <w:tc>
          <w:tcPr>
            <w:tcW w:w="2010" w:type="dxa"/>
            <w:vAlign w:val="top"/>
          </w:tcPr>
          <w:p>
            <w:pPr>
              <w:widowControl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11" w:name="_Toc6787"/>
      <w:r>
        <w:rPr>
          <w:rFonts w:hint="eastAsia"/>
          <w:lang w:val="en-US" w:eastAsia="zh-CN"/>
        </w:rPr>
        <w:t>版本管理的递增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normal版本的迭代为基准，相同的framework，kernel的不同客户，平台。在版本号的最后一位保持一致。如果期间，由于某个客户的修改版本一直持续。其余的平台客户在下次更新时，可以跨版本号，跟上这个客户。这样可以基本了解不同客户的软件版本，基本是在软件开发的什么时期。便于版本跟踪和维护。</w:t>
      </w:r>
    </w:p>
    <w:p>
      <w:pPr>
        <w:pStyle w:val="3"/>
      </w:pPr>
      <w:bookmarkStart w:id="12" w:name="_Toc22490"/>
      <w:r>
        <w:rPr>
          <w:rFonts w:hint="eastAsia"/>
        </w:rPr>
        <w:t>PID &amp; VID</w:t>
      </w:r>
      <w:bookmarkEnd w:id="12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产品的</w:t>
      </w:r>
      <w:r>
        <w:rPr>
          <w:rFonts w:hint="eastAsia"/>
          <w:lang w:val="en-US" w:eastAsia="zh-CN"/>
        </w:rPr>
        <w:t>PID，VID 编号由产品部门根据一定规则制定。打包时，VID,PID的配置在客户私有目录的platform.cfg 中。例如下，是DV6800的某个客户平台型号配置。如果是normal客户，PID,VID 均为0x0000。</w:t>
      </w:r>
    </w:p>
    <w:p>
      <w:p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MODEL=dv6800</w:t>
      </w:r>
    </w:p>
    <w:p>
      <w:p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PID=0x6810</w:t>
      </w:r>
    </w:p>
    <w:p>
      <w:p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VID=0xd201</w:t>
      </w:r>
    </w:p>
    <w:p>
      <w:p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CPU=AML8726MX</w:t>
      </w:r>
    </w:p>
    <w:p>
      <w:p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DDRSIZE=4P256M</w:t>
      </w:r>
    </w:p>
    <w:p>
      <w:p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SPISIZE=4M</w:t>
      </w:r>
    </w:p>
    <w:p>
      <w:p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NANDSIZE=4096M</w:t>
      </w:r>
    </w:p>
    <w:p>
      <w:p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EMMCSIZE=NULL</w:t>
      </w:r>
    </w:p>
    <w:p>
      <w:p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CTRLFLAG=0x1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在生产前，或者新建一个明确的客户时，需要从产品部门了解到该客户的PID,VID信息。</w:t>
      </w:r>
    </w:p>
    <w:p>
      <w:pPr>
        <w:pStyle w:val="2"/>
      </w:pPr>
      <w:bookmarkStart w:id="13" w:name="_Toc12524"/>
      <w:r>
        <w:rPr>
          <w:rFonts w:hint="eastAsia"/>
        </w:rPr>
        <w:t>平台调试和升级手段</w:t>
      </w:r>
      <w:bookmarkEnd w:id="13"/>
    </w:p>
    <w:p>
      <w:pPr>
        <w:pStyle w:val="3"/>
        <w:rPr>
          <w:rFonts w:hint="eastAsia"/>
          <w:lang w:eastAsia="zh-CN"/>
        </w:rPr>
      </w:pPr>
      <w:bookmarkStart w:id="14" w:name="_Toc7713"/>
      <w:r>
        <w:rPr>
          <w:rFonts w:hint="eastAsia"/>
          <w:lang w:eastAsia="zh-CN"/>
        </w:rPr>
        <w:t>平台调试的常用方法</w:t>
      </w:r>
      <w:bookmarkEnd w:id="14"/>
    </w:p>
    <w:p>
      <w:pPr>
        <w:pStyle w:val="4"/>
        <w:rPr>
          <w:rFonts w:hint="eastAsia"/>
          <w:lang w:val="en-US" w:eastAsia="zh-CN"/>
        </w:rPr>
      </w:pPr>
      <w:bookmarkStart w:id="15" w:name="_Toc10802"/>
      <w:r>
        <w:rPr>
          <w:rFonts w:hint="eastAsia"/>
          <w:lang w:val="en-US" w:eastAsia="zh-CN"/>
        </w:rPr>
        <w:t>如何抓打印</w:t>
      </w:r>
      <w:bookmarkEnd w:id="1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可以通过串口线，或者ADB查看平台的打印信息。如何使用我们的串口？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请参考文档《adb调试方法》，《如何使用串口操作文件》。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6" w:name="_Toc5150"/>
      <w:r>
        <w:rPr>
          <w:rFonts w:hint="eastAsia"/>
          <w:lang w:val="en-US" w:eastAsia="zh-CN"/>
        </w:rPr>
        <w:t>如何下uboot下烧录固件</w:t>
      </w:r>
      <w:bookmarkEnd w:id="16"/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/>
          <w:lang w:val="en-US" w:eastAsia="zh-CN"/>
        </w:rPr>
        <w:t>MX：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#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# Ronny create it for sdmc user Jul 02, 2013 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#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# use sdcard burn image in boot cmd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# first link your net line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#  second config mbox ip and server ip and ensure that both can ping your computer gateway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# config server ip (your computer ip)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setenv serverip 10.10.x.x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# config mbox ip , pls ensure the ip not used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setenv ipaddr 10.10.x.x;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# burn bootloader , put u-boot.bin into tftp dir 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mmcinfo;fatload mmc 0 $loadaddr u-boot.bin;sf probe 0;sf erase 0 60000;sf write ${loadaddr} 0 60000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# burn recovery, put recovery.img into tftp dir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mmcinfo;fatload mmc 0 $loadaddr recovery.img;nand erase 0x1800000 0x800000;nand write recovery $loadaddr 0 0x600000</w:t>
      </w:r>
      <w:bookmarkStart w:id="57" w:name="_GoBack"/>
      <w:bookmarkEnd w:id="57"/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# burn kernel, put boot.img into tftp dir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mmcinfo;fatload mmc 0 $loadaddr boot.img;nand erase 0x2000000 0x800000;nand write boot $loadaddr 0 0x600000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擦除 SPI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sf probe 0;sf erase 80000 8000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7" w:name="_Toc20592"/>
      <w:r>
        <w:rPr>
          <w:rFonts w:hint="eastAsia"/>
          <w:lang w:val="en-US" w:eastAsia="zh-CN"/>
        </w:rPr>
        <w:t>远程调试</w:t>
      </w:r>
      <w:bookmarkEnd w:id="1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盒子在客户手中，无法通过串口或者ADB调试。可以通过远程调试来分析问题。在没有特殊要求下，软件都会自带EMS管理系统客户端。通过获取客户机器的MAC地址，在PC上安装调试的客户端，就可以远程客户的机器了。具体操作以及调试方法见文档“”；</w:t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bookmarkStart w:id="18" w:name="_Toc32748"/>
      <w:r>
        <w:rPr>
          <w:rFonts w:hint="eastAsia"/>
          <w:lang w:eastAsia="zh-CN"/>
        </w:rPr>
        <w:t>常用命令举例</w:t>
      </w:r>
      <w:bookmarkEnd w:id="18"/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通过getprop ,setprop进行调试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在验证某些问题时，经常要查看系统属性，或者临时修改系统属性。此时，可以用get prop keyname; 的命令进行查询。 用setprop keyname keyvalue 的命令进行设置。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修改系统默认重现率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系统默认重现率一般与/system/bin/set_display_mode.sh脚本有关。具体的平台的修改，要参见这个脚本本身。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ifconfig设置网络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通过busybox ifconfig eth0 xx.xx.xx.xx 来设置以太网的网络。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其余调试方法，见《MBOX现场分析指南》。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9" w:name="_Toc3091"/>
      <w:r>
        <w:rPr>
          <w:rFonts w:hint="eastAsia"/>
          <w:lang w:val="en-US" w:eastAsia="zh-CN"/>
        </w:rPr>
        <w:t>Amlogic平台客户可定制选项说明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请参考文档《Amlogic平台软件定制》。</w:t>
      </w:r>
    </w:p>
    <w:p>
      <w:pPr>
        <w:pStyle w:val="3"/>
        <w:rPr>
          <w:rFonts w:hint="eastAsia"/>
          <w:lang w:eastAsia="zh-CN"/>
        </w:rPr>
      </w:pPr>
      <w:bookmarkStart w:id="20" w:name="_Toc32762"/>
      <w:r>
        <w:rPr>
          <w:rFonts w:hint="eastAsia"/>
          <w:lang w:eastAsia="zh-CN"/>
        </w:rPr>
        <w:t>升级手段</w:t>
      </w:r>
      <w:bookmarkEnd w:id="20"/>
    </w:p>
    <w:p>
      <w:pPr>
        <w:pStyle w:val="4"/>
        <w:rPr>
          <w:rFonts w:hint="eastAsia"/>
          <w:lang w:val="en-US" w:eastAsia="zh-CN"/>
        </w:rPr>
      </w:pPr>
      <w:bookmarkStart w:id="21" w:name="_Toc25252"/>
      <w:r>
        <w:rPr>
          <w:rFonts w:hint="eastAsia"/>
          <w:lang w:val="en-US" w:eastAsia="zh-CN"/>
        </w:rPr>
        <w:t>存储设备界面升级</w:t>
      </w:r>
      <w:bookmarkEnd w:id="2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将升级包拷贝至存储设备，进入系统的设置界面，选择系统升级。会弹出升级包的列表选项。选择要升级的包，系统会重启升级。</w:t>
      </w:r>
    </w:p>
    <w:p>
      <w:pPr>
        <w:pStyle w:val="4"/>
        <w:rPr>
          <w:rFonts w:hint="eastAsia"/>
          <w:lang w:val="en-US" w:eastAsia="zh-CN"/>
        </w:rPr>
      </w:pPr>
      <w:bookmarkStart w:id="22" w:name="_Toc10553"/>
      <w:r>
        <w:rPr>
          <w:rFonts w:hint="eastAsia"/>
          <w:lang w:val="en-US" w:eastAsia="zh-CN"/>
        </w:rPr>
        <w:t>存储设备recovery升级</w:t>
      </w:r>
      <w:bookmarkEnd w:id="2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将升级包拷贝至存储设备。机器先断电，长按住reset按键。并同时给机器上电。此时，系统会进入到recovery模式。选择从存储设备升级选项，并选择对应的升级包，即会开始升级。</w:t>
      </w:r>
    </w:p>
    <w:p>
      <w:pPr>
        <w:pStyle w:val="4"/>
        <w:rPr>
          <w:rFonts w:hint="eastAsia"/>
          <w:lang w:val="en-US" w:eastAsia="zh-CN"/>
        </w:rPr>
      </w:pPr>
      <w:bookmarkStart w:id="23" w:name="_Toc19629"/>
      <w:r>
        <w:rPr>
          <w:rFonts w:hint="eastAsia"/>
          <w:lang w:val="en-US" w:eastAsia="zh-CN"/>
        </w:rPr>
        <w:t>配置文件自动升级</w:t>
      </w:r>
      <w:bookmarkEnd w:id="2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配置文件自动升级的方式，一般应用于空片升级。在工厂量产中，一般会包含以下文件：</w:t>
      </w:r>
    </w:p>
    <w:p>
      <w:pPr>
        <w:pStyle w:val="13"/>
        <w:numPr>
          <w:ilvl w:val="0"/>
          <w:numId w:val="10"/>
        </w:numPr>
        <w:spacing w:before="72" w:after="72"/>
        <w:ind w:left="42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u-boot.bin                   （用于烧录SPI）</w:t>
      </w:r>
    </w:p>
    <w:p>
      <w:pPr>
        <w:pStyle w:val="13"/>
        <w:numPr>
          <w:ilvl w:val="0"/>
          <w:numId w:val="10"/>
        </w:numPr>
        <w:spacing w:before="72" w:after="72"/>
        <w:ind w:left="42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factory_update_param.aml      （升级引导配置文件）</w:t>
      </w:r>
    </w:p>
    <w:p>
      <w:pPr>
        <w:pStyle w:val="13"/>
        <w:numPr>
          <w:ilvl w:val="0"/>
          <w:numId w:val="10"/>
        </w:numPr>
        <w:spacing w:before="72" w:after="72"/>
        <w:ind w:left="42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recovery.img                 （升级引导recovery文件）</w:t>
      </w:r>
    </w:p>
    <w:p>
      <w:pPr>
        <w:pStyle w:val="13"/>
        <w:numPr>
          <w:ilvl w:val="0"/>
          <w:numId w:val="10"/>
        </w:numPr>
        <w:spacing w:before="72" w:after="72"/>
        <w:ind w:left="42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mx-mr1-g18ref-xx-xx-xx.zip    （升级包）</w:t>
      </w:r>
    </w:p>
    <w:p>
      <w:pPr>
        <w:pStyle w:val="13"/>
        <w:numPr>
          <w:ilvl w:val="0"/>
          <w:numId w:val="10"/>
        </w:numPr>
        <w:spacing w:before="72" w:after="72"/>
        <w:ind w:left="42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factorytest-xx-xx.zip           （用于工厂测试的安装包）</w:t>
      </w:r>
    </w:p>
    <w:p>
      <w:pPr>
        <w:pStyle w:val="13"/>
        <w:numPr>
          <w:ilvl w:val="0"/>
          <w:numId w:val="10"/>
        </w:numPr>
        <w:spacing w:before="72" w:after="72"/>
        <w:ind w:left="42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FactoryTester_signed.apk       （用于工厂测试的安装APK）</w:t>
      </w:r>
    </w:p>
    <w:p>
      <w:pPr>
        <w:pStyle w:val="13"/>
        <w:numPr>
          <w:numId w:val="0"/>
        </w:numPr>
        <w:spacing w:before="72" w:after="72"/>
        <w:ind w:left="840" w:left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不需要进行工厂测试，和SPI烧录，只需要2,3,4文件，就可以完成自动升级。</w:t>
      </w:r>
    </w:p>
    <w:p>
      <w:pPr>
        <w:pStyle w:val="4"/>
        <w:rPr>
          <w:rFonts w:hint="eastAsia"/>
          <w:lang w:val="en-US" w:eastAsia="zh-CN"/>
        </w:rPr>
      </w:pPr>
      <w:bookmarkStart w:id="24" w:name="_Toc29669"/>
      <w:r>
        <w:rPr>
          <w:rFonts w:hint="eastAsia"/>
          <w:lang w:val="en-US" w:eastAsia="zh-CN"/>
        </w:rPr>
        <w:t>OTA网路升级</w:t>
      </w:r>
      <w:bookmarkEnd w:id="2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在客户手中的机器，也可以进行OTA网络升级。只需要得到机器的MAC，就可以在EMS系统中查找，并上传对应的升级包，就可以进行升级了。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</w:pPr>
      <w:bookmarkStart w:id="25" w:name="_Toc9203"/>
      <w:r>
        <w:rPr>
          <w:rFonts w:hint="eastAsia"/>
        </w:rPr>
        <w:t>DVB集成</w:t>
      </w:r>
      <w:bookmarkEnd w:id="25"/>
    </w:p>
    <w:p>
      <w:pPr>
        <w:pStyle w:val="3"/>
        <w:rPr>
          <w:rFonts w:hint="eastAsia" w:eastAsia="宋体"/>
          <w:lang w:val="en-US" w:eastAsia="zh-CN"/>
        </w:rPr>
      </w:pPr>
      <w:bookmarkStart w:id="26" w:name="_Toc21337"/>
      <w:r>
        <w:rPr>
          <w:rFonts w:hint="eastAsia"/>
        </w:rPr>
        <w:t>DVB各模块的集成</w:t>
      </w:r>
      <w:bookmarkEnd w:id="26"/>
    </w:p>
    <w:p>
      <w:pPr>
        <w:pStyle w:val="3"/>
        <w:rPr>
          <w:rFonts w:hint="eastAsia"/>
        </w:rPr>
      </w:pPr>
      <w:bookmarkStart w:id="27" w:name="_Toc13407"/>
      <w:r>
        <w:rPr>
          <w:rFonts w:hint="eastAsia"/>
        </w:rPr>
        <w:t>DVB配置参数</w:t>
      </w:r>
      <w:bookmarkEnd w:id="27"/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请参考文档《</w:t>
      </w:r>
      <w:r>
        <w:rPr>
          <w:rFonts w:hint="eastAsia"/>
        </w:rPr>
        <w:t>DTV-XML配置说明</w:t>
      </w:r>
      <w:r>
        <w:rPr>
          <w:rFonts w:hint="eastAsia"/>
          <w:lang w:eastAsia="zh-CN"/>
        </w:rPr>
        <w:t>》</w:t>
      </w:r>
    </w:p>
    <w:p>
      <w:pPr>
        <w:pStyle w:val="2"/>
      </w:pPr>
      <w:bookmarkStart w:id="28" w:name="_Toc31190"/>
      <w:r>
        <w:rPr>
          <w:rFonts w:hint="eastAsia"/>
        </w:rPr>
        <w:t>CoreSS</w:t>
      </w:r>
      <w:bookmarkEnd w:id="28"/>
    </w:p>
    <w:p>
      <w:pPr>
        <w:pStyle w:val="3"/>
        <w:rPr>
          <w:rFonts w:hint="eastAsia"/>
          <w:lang w:eastAsia="zh-CN"/>
        </w:rPr>
      </w:pPr>
      <w:bookmarkStart w:id="29" w:name="_Toc3400"/>
      <w:r>
        <w:rPr>
          <w:rFonts w:hint="eastAsia"/>
          <w:lang w:val="en-US" w:eastAsia="zh-CN"/>
        </w:rPr>
        <w:t>SVN源码路径，VSS发布路径</w:t>
      </w:r>
      <w:bookmarkEnd w:id="29"/>
    </w:p>
    <w:p>
      <w:pPr>
        <w:pStyle w:val="4"/>
        <w:rPr>
          <w:rFonts w:hint="eastAsia"/>
          <w:lang w:val="en-US" w:eastAsia="zh-CN"/>
        </w:rPr>
      </w:pPr>
      <w:bookmarkStart w:id="30" w:name="_Toc3872"/>
      <w:r>
        <w:rPr>
          <w:rFonts w:hint="eastAsia"/>
          <w:lang w:eastAsia="zh-CN"/>
        </w:rPr>
        <w:t>源代码的</w:t>
      </w:r>
      <w:r>
        <w:rPr>
          <w:rFonts w:hint="eastAsia"/>
          <w:lang w:val="en-US" w:eastAsia="zh-CN"/>
        </w:rPr>
        <w:t>SVN路径与分支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</w:rPr>
        <w:t>svn://10.10.61.22/android/amlogic_app/CoreSS</w:t>
      </w:r>
      <w:r>
        <w:rPr>
          <w:rFonts w:hint="eastAsia"/>
          <w:lang w:val="en-US" w:eastAsia="zh-CN"/>
        </w:rPr>
        <w:t>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分支分布如下：</w:t>
      </w:r>
    </w:p>
    <w:p>
      <w:pPr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sz w:val="21"/>
          <w:szCs w:val="24"/>
          <w:lang w:val="en-US" w:eastAsia="zh-CN" w:bidi="ar-SA"/>
        </w:rPr>
        <w:pict>
          <v:shape id="图片 6" o:spid="_x0000_s1031" type="#_x0000_t75" style="height:176.25pt;width:14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rPr>
          <w:rFonts w:hint="eastAsia"/>
          <w:lang w:val="en-US" w:eastAsia="zh-CN"/>
        </w:rPr>
      </w:pPr>
      <w:bookmarkStart w:id="31" w:name="_Toc24064"/>
      <w:r>
        <w:rPr>
          <w:rFonts w:hint="eastAsia"/>
          <w:lang w:val="en-US" w:eastAsia="zh-CN"/>
        </w:rPr>
        <w:t>发布路径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$Amlogic_VSS/Test/apk/CoreSS/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bookmarkStart w:id="32" w:name="_Toc6490"/>
      <w:r>
        <w:rPr>
          <w:rFonts w:hint="eastAsia"/>
          <w:lang w:val="en-US" w:eastAsia="zh-CN"/>
        </w:rPr>
        <w:t>结构与编译</w:t>
      </w:r>
      <w:bookmarkEnd w:id="32"/>
    </w:p>
    <w:p>
      <w:pPr>
        <w:pStyle w:val="4"/>
        <w:rPr>
          <w:rFonts w:hint="eastAsia"/>
          <w:lang w:val="en-US" w:eastAsia="zh-CN"/>
        </w:rPr>
      </w:pPr>
      <w:bookmarkStart w:id="33" w:name="_Toc16334"/>
      <w:r>
        <w:rPr>
          <w:rFonts w:hint="eastAsia"/>
          <w:lang w:val="en-US" w:eastAsia="zh-CN"/>
        </w:rPr>
        <w:t>结构简要说明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CoreSS 所有的接口类都封装在CoreSS_head,所有的平台和分支共用相同的接口类。各个平台各自维护实现类。如上各个分支CoreSS_A20,CoreSS_M8等。</w:t>
      </w:r>
    </w:p>
    <w:p>
      <w:pPr>
        <w:pStyle w:val="4"/>
        <w:rPr>
          <w:rFonts w:hint="eastAsia"/>
          <w:lang w:val="en-US" w:eastAsia="zh-CN"/>
        </w:rPr>
      </w:pPr>
      <w:bookmarkStart w:id="34" w:name="_Toc4502"/>
      <w:r>
        <w:rPr>
          <w:rFonts w:hint="eastAsia"/>
          <w:lang w:val="en-US" w:eastAsia="zh-CN"/>
        </w:rPr>
        <w:t>取代码和编译</w:t>
      </w:r>
      <w:bookmarkEnd w:id="34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1.从trunk目录取CoreSS_head作为一个普通工程；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2.从branches目录取一个分支的代码作为一个工程，假设为CoreSS_x；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3.选中CoreSS_x，右键菜单选择properties-&gt;java build path-&gt;source-&gt;link-source,添加CoreSS_head的路径。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PS：CoreSS_head为公用工程，修改会对所有的分支产生影响。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编译给APP调用的jar包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在以上eclipse工程中，编译jar包。导出时，只选择CoreSS_head中的接口类。生成的coress.jar即可被应用层调用。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编译打包用到的com.sdmc.coress.jar包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需在android源码下编译。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1.在源码下新建CoreSS文件夹；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2.将Android.mk拷贝至该目录；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3.将CoreSS_x工程的src文件夹拷贝至该目录；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4.新建head文件夹，并将CoreSS_head工程的全部代码（只包含代码）拷贝至head目录；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5.如有其它依赖代码，新建ext目录并将其拷贝至ext目录；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5.编译。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5" w:name="_Toc8386"/>
      <w:r>
        <w:rPr>
          <w:rFonts w:hint="eastAsia"/>
          <w:lang w:val="en-US" w:eastAsia="zh-CN"/>
        </w:rPr>
        <w:t>APK开发与打包</w:t>
      </w:r>
      <w:bookmarkEnd w:id="35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apk开发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classes目录下的jar包仅提供接口名，无任何实现，仅供编译时查找接口所用，切勿将其编入APK中；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使用时需在AndroidManifest.xml文件的&lt;application&gt;标签内添加 &lt;uses-library android:name="com.sdmc.coress" /&gt;；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doc目录下为API标准接口说明文档；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将编译生成的framework下的com.sdmc.coress_*.jar 放置在打包工程的system/framework下并重命名为com.sdmc.coress.jar；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将etc/permissions下的com.sdmc.coress.xml 放置在 system/etc/permissions下；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bookmarkStart w:id="36" w:name="_Toc10725"/>
      <w:r>
        <w:rPr>
          <w:rFonts w:hint="eastAsia"/>
        </w:rPr>
        <w:t>EMS集成</w:t>
      </w:r>
      <w:bookmarkEnd w:id="3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在客户没有明确提出要删除</w:t>
      </w:r>
      <w:r>
        <w:rPr>
          <w:rFonts w:hint="eastAsia"/>
          <w:lang w:val="en-US" w:eastAsia="zh-CN"/>
        </w:rPr>
        <w:t>EMS的情况下，我们所有的软件都会包含这个模块。打包时，集成如下说明：在VSS下的路径是，Amlogic_VSS/Test/apk/tools/设备管理/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设备管理系统打包说明 V2.0: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app目录文件放入 /system/app/下, M8平台存放在 /system/priv-app/目录下;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!!!请移除之前系统中包含的RemoteDebug应用和UpdateServer应用！！！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etc目录文件放入 /system/etc/下;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xbin目录文件放入 /system/xbin/下,请确保打包环境中无其他su;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device_init.sh 文件中添加：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busybox chmod 4755 /system/xbin/su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busybox chmod 744 /system/etc/ems.xml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busybox chmod 644 /system/etc/ems_private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设备管理系统打包说明 V1.0: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app目录文件放入 /system/app下;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lib目录文件放入 /system/lib下;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etc目录文件放入 /system/etc下;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xbin目录文件放入 /system/xbin下，请确保打包环境中无其他su;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build_device.prop 文件中添加：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sdmc.netupdate.isSupport=1；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device_init.sh 文件中添加：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busybox chmod 4755 /system/xbin/su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busybox chmod 744 /system/etc/UpdateServer.xml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busybox chmod 744 /system/etc/RemoteDebug.xml</w:t>
      </w:r>
    </w:p>
    <w:p>
      <w:pPr>
        <w:rPr>
          <w:rFonts w:hint="eastAsia"/>
        </w:rPr>
      </w:pPr>
    </w:p>
    <w:p>
      <w:pPr>
        <w:pStyle w:val="2"/>
      </w:pPr>
      <w:bookmarkStart w:id="37" w:name="_Toc24059"/>
      <w:r>
        <w:rPr>
          <w:rFonts w:hint="eastAsia"/>
        </w:rPr>
        <w:t>工厂测试模式</w:t>
      </w:r>
      <w:bookmarkEnd w:id="37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请参考文档 《工厂测试分离版本说明v1.2》和文档《工厂生产作业指导书》</w:t>
      </w:r>
    </w:p>
    <w:p>
      <w:pPr>
        <w:pStyle w:val="2"/>
      </w:pPr>
      <w:bookmarkStart w:id="38" w:name="_Toc14575"/>
      <w:r>
        <w:rPr>
          <w:rFonts w:hint="eastAsia"/>
        </w:rPr>
        <w:t>其他配置</w:t>
      </w:r>
      <w:bookmarkEnd w:id="38"/>
    </w:p>
    <w:p>
      <w:pPr>
        <w:pStyle w:val="3"/>
      </w:pPr>
      <w:bookmarkStart w:id="39" w:name="_Toc20828"/>
      <w:r>
        <w:rPr>
          <w:rFonts w:hint="eastAsia"/>
        </w:rPr>
        <w:t>Dolby</w:t>
      </w:r>
      <w:r>
        <w:rPr>
          <w:rFonts w:hint="eastAsia"/>
          <w:lang w:val="en-US" w:eastAsia="zh-CN"/>
        </w:rPr>
        <w:t>/DTS</w:t>
      </w:r>
      <w:bookmarkEnd w:id="39"/>
    </w:p>
    <w:p>
      <w:pPr>
        <w:pStyle w:val="4"/>
        <w:rPr>
          <w:rFonts w:hint="eastAsia"/>
          <w:lang w:val="en-US" w:eastAsia="zh-CN"/>
        </w:rPr>
      </w:pPr>
      <w:bookmarkStart w:id="40" w:name="_Toc8037"/>
      <w:r>
        <w:rPr>
          <w:rFonts w:hint="eastAsia"/>
          <w:lang w:val="en-US" w:eastAsia="zh-CN"/>
        </w:rPr>
        <w:t>Dolby/DTS简介与集成</w:t>
      </w:r>
      <w:bookmarkEnd w:id="40"/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现有Amlogic 平台中，只有-B的芯片支持正版的AC3。其余芯片是不支持正版的，破解版的是不对客户开放的。除非客户提出要求，必须支持破解版的AC3和DTS。且破解版的不良后果，客户承诺承担，我们才开放AC3/DTS的支持。</w:t>
      </w:r>
    </w:p>
    <w:p>
      <w:pPr>
        <w:pStyle w:val="4"/>
        <w:rPr>
          <w:rFonts w:hint="eastAsia"/>
          <w:lang w:val="en-US" w:eastAsia="zh-CN"/>
        </w:rPr>
      </w:pPr>
      <w:bookmarkStart w:id="41" w:name="_Toc30156"/>
      <w:r>
        <w:rPr>
          <w:rFonts w:hint="eastAsia"/>
          <w:lang w:val="en-US" w:eastAsia="zh-CN"/>
        </w:rPr>
        <w:t>Dolby/DTS功能的测试</w:t>
      </w:r>
      <w:bookmarkEnd w:id="4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测试点：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在PCM模式下，HDMI,SPDIF 直接输出，AC3/DTS视频文件有音频输出；</w:t>
      </w:r>
    </w:p>
    <w:p>
      <w:r>
        <w:rPr>
          <w:rFonts w:hint="eastAsia"/>
          <w:lang w:val="en-US" w:eastAsia="zh-CN"/>
        </w:rPr>
        <w:t>在SPDIF/HDMI PASSTHROUGH 模式下，在其他设备，如支持AC3功放设备上，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SPDIF/HDMI连接，AC3/DTS视频文件有音频输出。</w:t>
      </w:r>
    </w:p>
    <w:p>
      <w:pPr>
        <w:pStyle w:val="3"/>
      </w:pPr>
      <w:bookmarkStart w:id="42" w:name="_Toc23998"/>
      <w:r>
        <w:t>R</w:t>
      </w:r>
      <w:r>
        <w:rPr>
          <w:rFonts w:hint="eastAsia"/>
        </w:rPr>
        <w:t>ooted权限</w:t>
      </w:r>
      <w:bookmarkEnd w:id="4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一些上层应用为了执行一些</w:t>
      </w:r>
      <w:r>
        <w:rPr>
          <w:rFonts w:hint="eastAsia"/>
          <w:lang w:val="en-US" w:eastAsia="zh-CN"/>
        </w:rPr>
        <w:t>root权限的操作。进程需要获得root权限。在平台中需要打包预置 su的问题，以及修改相关的权限。su在源码中的路径是：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在MX 中修改这个路径下自带的su就可以使用了。具体的修改方法见下面链接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"http://blog.csdn.net/sdvch/article/details/17055167"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0"/>
          <w:rFonts w:hint="eastAsia"/>
          <w:lang w:val="en-US" w:eastAsia="zh-CN"/>
        </w:rPr>
        <w:t>http://blog.csdn.net/sdvch/article/details/17055167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在M8上，目前我们按此办法没有修改成功，直接从网上下载了一个可使用的。如果后续有开发人员在我们的源码基础上完成了破解版的su。请更新此文。</w:t>
      </w:r>
    </w:p>
    <w:p>
      <w:pPr>
        <w:pStyle w:val="3"/>
      </w:pPr>
      <w:bookmarkStart w:id="43" w:name="_Toc7784"/>
      <w:r>
        <w:rPr>
          <w:rFonts w:hint="eastAsia"/>
        </w:rPr>
        <w:t>CPU最小频率</w:t>
      </w:r>
      <w:bookmarkEnd w:id="4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在机器实际运行过程中，盒子的</w:t>
      </w:r>
      <w:r>
        <w:rPr>
          <w:rFonts w:hint="eastAsia"/>
          <w:lang w:val="en-US" w:eastAsia="zh-CN"/>
        </w:rPr>
        <w:t xml:space="preserve">CPU会间隔使用最小频率。如果此时，正好遇到一些高清视频播放等操作，就会产生一些异常。比如视频播放卡顿。此时需要修改最小频率，在device_init.sh的启动脚本中增加 </w:t>
      </w:r>
    </w:p>
    <w:p>
      <w:pPr>
        <w:ind w:firstLine="420" w:firstLineChars="0"/>
      </w:pPr>
      <w:r>
        <w:rPr>
          <w:rFonts w:hint="eastAsia"/>
        </w:rPr>
        <w:t>echo 408000 &gt; /sys/devices/system/cpu/cpu0/cpufreq/scaling_min_freq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这个最小频率也不能设置得过大，这样机器一直都运行在高频，可能造成死机等异常。</w:t>
      </w:r>
    </w:p>
    <w:p>
      <w:pPr>
        <w:pStyle w:val="3"/>
      </w:pPr>
      <w:bookmarkStart w:id="44" w:name="_Toc1309"/>
      <w:r>
        <w:rPr>
          <w:rFonts w:hint="eastAsia"/>
        </w:rPr>
        <w:t>SN</w:t>
      </w:r>
      <w:bookmarkEnd w:id="44"/>
    </w:p>
    <w:p>
      <w:pPr>
        <w:pStyle w:val="4"/>
      </w:pPr>
      <w:bookmarkStart w:id="45" w:name="_Toc24658"/>
      <w:r>
        <w:rPr>
          <w:rFonts w:hint="eastAsia"/>
        </w:rPr>
        <w:t>SN的存储方式</w:t>
      </w:r>
      <w:bookmarkEnd w:id="45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SN即盒子上烧录的一串标识符。存储在加密芯片2016里面。在盒子出厂时，从规定好的条形码读入并烧录。</w:t>
      </w:r>
    </w:p>
    <w:p>
      <w:pPr>
        <w:pStyle w:val="4"/>
      </w:pPr>
      <w:bookmarkStart w:id="46" w:name="_Toc17509"/>
      <w:r>
        <w:rPr>
          <w:rFonts w:hint="eastAsia"/>
        </w:rPr>
        <w:t>SN通过prop读取配置</w:t>
      </w:r>
      <w:bookmarkEnd w:id="4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为了适配其他APP对于SN的读取，需要将从2016读取的接口，转为从标准的property（Build.SERIAL）来读取。要适配这个接口，系统需要修改：</w:t>
      </w:r>
    </w:p>
    <w:p>
      <w:pPr>
        <w:numPr>
          <w:ilvl w:val="0"/>
          <w:numId w:val="1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去掉原有的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ro.serialno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在源码/system/core/init/init.c中的初始化。因为这是个只读的property,如果已经在init里面初始化，后续将不能重新赋值。</w:t>
      </w:r>
    </w:p>
    <w:p>
      <w:pPr>
        <w:numPr>
          <w:ilvl w:val="0"/>
          <w:numId w:val="1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增加在系统初始化时，运行可执行程序，从2016中读取数据，再写进property中。</w:t>
      </w:r>
    </w:p>
    <w:p>
      <w:pPr>
        <w:pStyle w:val="3"/>
      </w:pPr>
      <w:bookmarkStart w:id="47" w:name="_Toc3081"/>
      <w:r>
        <w:rPr>
          <w:rFonts w:hint="eastAsia"/>
        </w:rPr>
        <w:t>ADB</w:t>
      </w:r>
      <w:bookmarkEnd w:id="47"/>
    </w:p>
    <w:p>
      <w:pPr>
        <w:pStyle w:val="4"/>
        <w:rPr>
          <w:rFonts w:hint="eastAsia"/>
          <w:lang w:val="en-US" w:eastAsia="zh-CN"/>
        </w:rPr>
      </w:pPr>
      <w:bookmarkStart w:id="48" w:name="_Toc6833"/>
      <w:r>
        <w:rPr>
          <w:rFonts w:hint="eastAsia"/>
          <w:lang w:val="en-US" w:eastAsia="zh-CN"/>
        </w:rPr>
        <w:t>系统默认打开/关闭ADB</w:t>
      </w:r>
      <w:bookmarkEnd w:id="4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ADB的打开，关闭与功能实现相关的可执行程序是/system/bin/adbd。在MX上可以通过命令打开关闭adb.在amlogic四核上，原生不支持此操作。需要修改源码/system/core/adbd。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如果默认开启ADB，则需要在系统初始化的脚本device_init.sh中添加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stop adbd ;start adbd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。默认关闭ADB，不用做任何修改。</w:t>
      </w:r>
    </w:p>
    <w:p>
      <w:pPr>
        <w:pStyle w:val="4"/>
        <w:rPr>
          <w:rFonts w:hint="eastAsia"/>
          <w:lang w:val="en-US" w:eastAsia="zh-CN"/>
        </w:rPr>
      </w:pPr>
      <w:bookmarkStart w:id="49" w:name="_Toc14957"/>
      <w:r>
        <w:rPr>
          <w:rFonts w:hint="eastAsia"/>
          <w:lang w:val="en-US" w:eastAsia="zh-CN"/>
        </w:rPr>
        <w:t>客户端如何使用ADB调试</w:t>
      </w:r>
      <w:bookmarkEnd w:id="4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在电脑上安装android 的SDK，其中包含ADB的执行程序。至于ADB的一些操作方法和命令，可以参考以下链接：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"http://jingyan.baidu.com/article/60ccbceb634e2364cab197c6.html"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0"/>
          <w:rFonts w:hint="eastAsia"/>
          <w:lang w:val="en-US" w:eastAsia="zh-CN"/>
        </w:rPr>
        <w:t>http://jingyan.baidu.com/article/60ccbceb634e2364cab197c6.html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</w:pPr>
      <w:bookmarkStart w:id="50" w:name="_Toc17104"/>
      <w:r>
        <w:t>StreamMediaTools</w:t>
      </w:r>
      <w:bookmarkEnd w:id="50"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请参考文档《StreamingMediaPlayer使用说明书》</w:t>
      </w:r>
    </w:p>
    <w:p>
      <w:pPr>
        <w:pStyle w:val="2"/>
      </w:pPr>
      <w:bookmarkStart w:id="51" w:name="_Toc21202"/>
      <w:r>
        <w:t>DRM &amp; SecureOS &amp; SecureBoot</w:t>
      </w:r>
      <w:bookmarkEnd w:id="51"/>
    </w:p>
    <w:p>
      <w:r>
        <w:rPr>
          <w:rFonts w:hint="eastAsia"/>
          <w:lang w:eastAsia="zh-CN"/>
        </w:rPr>
        <w:t>请</w:t>
      </w:r>
      <w:r>
        <w:rPr>
          <w:rFonts w:hint="eastAsia"/>
        </w:rPr>
        <w:t>参考</w:t>
      </w:r>
      <w:r>
        <w:rPr>
          <w:rFonts w:hint="eastAsia"/>
          <w:lang w:eastAsia="zh-CN"/>
        </w:rPr>
        <w:t>文档</w:t>
      </w:r>
      <w:r>
        <w:rPr>
          <w:rFonts w:hint="eastAsia"/>
        </w:rPr>
        <w:t>《DRM集成与测试大纲》</w:t>
      </w:r>
    </w:p>
    <w:p>
      <w:pPr>
        <w:pStyle w:val="2"/>
      </w:pPr>
      <w:bookmarkStart w:id="52" w:name="_Toc18301"/>
      <w:r>
        <w:rPr>
          <w:rFonts w:hint="eastAsia"/>
        </w:rPr>
        <w:t>SDK更新</w:t>
      </w:r>
      <w:bookmarkEnd w:id="52"/>
    </w:p>
    <w:p>
      <w:pPr>
        <w:pStyle w:val="3"/>
      </w:pPr>
      <w:bookmarkStart w:id="53" w:name="_Toc23256"/>
      <w:r>
        <w:rPr>
          <w:rFonts w:hint="eastAsia"/>
        </w:rPr>
        <w:t>SDK更新有哪些工作？</w:t>
      </w:r>
      <w:bookmarkEnd w:id="53"/>
    </w:p>
    <w:p>
      <w:pPr>
        <w:pStyle w:val="4"/>
        <w:rPr>
          <w:rFonts w:hint="eastAsia"/>
          <w:lang w:val="en-US" w:eastAsia="zh-CN"/>
        </w:rPr>
      </w:pPr>
      <w:bookmarkStart w:id="54" w:name="_Toc28259"/>
      <w:r>
        <w:rPr>
          <w:rFonts w:hint="eastAsia"/>
          <w:lang w:val="en-US" w:eastAsia="zh-CN"/>
        </w:rPr>
        <w:t>公版的patch的选择</w:t>
      </w:r>
      <w:bookmarkEnd w:id="5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由于现在SDK的更新，从四核开始维护。之前MX的版本，Amlogic已经停止SDK的发布了。在四核上，amlogic的sdk包含3部分：</w:t>
      </w:r>
    </w:p>
    <w:p>
      <w:pPr>
        <w:numPr>
          <w:ilvl w:val="0"/>
          <w:numId w:val="13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基本的通用SDK（适合amlogic所有的客户）；</w:t>
      </w:r>
    </w:p>
    <w:p>
      <w:pPr>
        <w:numPr>
          <w:ilvl w:val="0"/>
          <w:numId w:val="13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强制需要更新的patch（amlogic对一些问题的修改，需要客户强制更新）</w:t>
      </w:r>
    </w:p>
    <w:p>
      <w:pPr>
        <w:numPr>
          <w:ilvl w:val="0"/>
          <w:numId w:val="13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建议更新的patch (针对个别平台，客户提出的问题的修改，没有经过大量测试的patch).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以上公版的SDK包含的内容，我们必须下载更新的是1,2。第3部分的patch需要工程师和项目经理初步评估。以及在后续客户维护的过程中，关注我们的下游客户是否也遇到了同样的问题，届时可以选择更新。</w:t>
      </w:r>
    </w:p>
    <w:p>
      <w:pPr>
        <w:pStyle w:val="4"/>
        <w:rPr>
          <w:rFonts w:hint="eastAsia"/>
          <w:lang w:val="en-US" w:eastAsia="zh-CN"/>
        </w:rPr>
      </w:pPr>
      <w:bookmarkStart w:id="55" w:name="_Toc9699"/>
      <w:r>
        <w:rPr>
          <w:rFonts w:hint="eastAsia"/>
          <w:lang w:val="en-US" w:eastAsia="zh-CN"/>
        </w:rPr>
        <w:t>SDMC 产品化移植</w:t>
      </w:r>
      <w:bookmarkEnd w:id="5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我们的软件在公版上进行了一些私有化封装和产品化的工作。大概包含以下几个模块：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Style w:val="50"/>
          <w:rFonts w:hint="eastAsia"/>
          <w:lang w:val="en-US" w:eastAsia="zh-CN"/>
        </w:rPr>
        <w:t>uboot ,内核，recovery，sdmc-libs的移植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包括2016的检测，升级接口的修改，WIFI模组的适配，工厂烧录库的移植，SDMC脚本（build_device.prop, device_init.sh）的添加，ETH MAC地址的初始化，DVB相关库的移植。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Style w:val="50"/>
          <w:rFonts w:hint="eastAsia"/>
          <w:lang w:val="en-US" w:eastAsia="zh-CN"/>
        </w:rPr>
        <w:t>Framework层的移植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升级接口的移植，遥控器按键的添加。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Style w:val="50"/>
          <w:rFonts w:hint="eastAsia"/>
          <w:lang w:val="en-US" w:eastAsia="zh-CN"/>
        </w:rPr>
        <w:t>DRM的移植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Playready,vmx的移植。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Style w:val="50"/>
          <w:rFonts w:hint="eastAsia"/>
          <w:lang w:val="en-US" w:eastAsia="zh-CN"/>
        </w:rPr>
        <w:t>上层APP的适配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CoreSS(主要移植对象，移植OK后，其余APP理论上是兼容的，如果不兼容需要增加新的接口适配), MetroUI, ems,hometv,filebrowser,factorytest （进行打包验证）。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Style w:val="50"/>
          <w:rFonts w:hint="eastAsia"/>
          <w:lang w:val="en-US" w:eastAsia="zh-CN"/>
        </w:rPr>
        <w:t>上个SDK版本重要解决重要Bug的patch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那些在上个版本中存在且解决的问题，在新的SDK中仍然存在。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Style w:val="50"/>
          <w:rFonts w:hint="eastAsia"/>
          <w:lang w:val="en-US" w:eastAsia="zh-CN"/>
        </w:rPr>
        <w:t>打包配置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一般新移植SDK，会重新建立一个打包工程。最初以一个平台的normal版本为基准。在稳定后，移植之前SDK版本还在持续维护的客户。新的SDK打包所需要的uboot，recovery,kernel ,system.tar.bz2等和之前的全不兼容。且随着新版本SDK的稳定，旧的版本会在迭代过程中被舍弃。在维护的过程中，最多只有2个版本的SDK的软件在同时维护，且在软件移植周期结束，最好所有的客户全部移植到最新版本的SDK。除非有特殊情况（如生产紧急，客户旧版本更改太多，移植多来成本泰国，且旧版本稳定）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</w:pPr>
      <w:bookmarkStart w:id="56" w:name="_Toc22571"/>
      <w:r>
        <w:rPr>
          <w:rFonts w:hint="eastAsia"/>
        </w:rPr>
        <w:t>SDK更新流程</w:t>
      </w:r>
      <w:bookmarkEnd w:id="56"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基本流程：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从Amlogic开放的代码路径下，下载Amlogic对应的SDK的代码。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工程师从本地服务器更新代码。项目内所有工程师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合并公版的patch,提交公版测试，如果有太多致命问题，将不会采用此版本的SDK；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合并SDMC的patch,提交normal版本的测试。根据测试情况，进行版本迭代至稳定版本。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根据稳定版本，移植对应的正在维护的客户型号并测试。发布对应的软件。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/>
    <w:p>
      <w:pPr>
        <w:rPr>
          <w:rFonts w:hint="eastAsia" w:eastAsia="宋体"/>
          <w:lang w:eastAsia="zh-CN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</w:pPr>
    <w:r>
      <w:rPr>
        <w:rFonts w:ascii="Calibri" w:hAnsi="Calibri" w:eastAsia="宋体" w:cs="Times New Roman"/>
        <w:sz w:val="18"/>
        <w:szCs w:val="18"/>
        <w:lang w:val="en-US" w:eastAsia="zh-CN" w:bidi="ar-SA"/>
      </w:rPr>
      <w:pict>
        <v:shape id="PowerPlusWaterMarkObject956554689" o:spid="_x0000_s1025" type="#_x0000_t136" style="position:absolute;left:0;height:144pt;width:288pt;mso-position-horizontal:center;mso-position-horizontal-relative:margin;mso-position-vertical:center;mso-position-vertical-relative:margin;rotation:20643840f;z-index:-251656192;" o:ole="f" fillcolor="#FF0000" filled="t" o:preferrelative="t" stroked="f" coordorigin="0,0" coordsize="21600,21600" o:allowincell="f" adj="10800">
          <v:fill opacity="50%" focus="0%"/>
          <v:imagedata gain="65536f" blacklevel="0f" gamma="0"/>
          <o:lock v:ext="edit" position="f" selection="f" grouping="f" rotation="f" cropping="f" text="f" aspectratio="f"/>
          <v:textpath on="t" fitpath="t" trim="t" xscale="f" string="SDMC" style="v-text-align:center;font-family:宋体;font-size:8pt;"/>
        </v:shape>
      </w:pict>
    </w:r>
    <w:r>
      <w:rPr>
        <w:rFonts w:hint="eastAsia" w:ascii="Calibri" w:hAnsi="Calibri" w:eastAsia="宋体" w:cs="Times New Roman"/>
        <w:sz w:val="18"/>
        <w:szCs w:val="18"/>
        <w:lang w:val="en-US" w:eastAsia="zh-CN" w:bidi="ar-SA"/>
      </w:rPr>
      <w:pict>
        <v:shape id="图片 2" o:spid="_x0000_s1026" type="#_x0000_t75" style="height:19.5pt;width:54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hint="eastAsia"/>
      </w:rPr>
      <w:t>软件集成方案书版本V1.0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</w:pPr>
    <w:r>
      <w:rPr>
        <w:rFonts w:ascii="Calibri" w:hAnsi="Calibri" w:eastAsia="宋体" w:cs="Times New Roman"/>
        <w:sz w:val="18"/>
        <w:szCs w:val="18"/>
        <w:lang w:val="en-US" w:eastAsia="zh-CN" w:bidi="ar-SA"/>
      </w:rPr>
      <w:pict>
        <v:shape id="PowerPlusWaterMarkObject956554688" o:spid="_x0000_s1027" type="#_x0000_t136" style="position:absolute;left:0;height:144pt;width:288pt;mso-position-horizontal:center;mso-position-horizontal-relative:margin;mso-position-vertical:center;mso-position-vertical-relative:margin;rotation:20643840f;z-index:-251657216;" o:ole="f" fillcolor="#FF0000" filled="t" o:preferrelative="t" stroked="f" coordorigin="0,0" coordsize="21600,21600" o:allowincell="f" adj="10800">
          <v:fill opacity="50%" focus="0%"/>
          <v:imagedata gain="65536f" blacklevel="0f" gamma="0"/>
          <o:lock v:ext="edit" position="f" selection="f" grouping="f" rotation="f" cropping="f" text="f" aspectratio="f"/>
          <v:textpath on="t" fitpath="t" trim="t" xscale="f" string="SDMC" style="v-text-align:center;font-family:宋体;font-size:8pt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</w:pPr>
    <w:r>
      <w:rPr>
        <w:rFonts w:ascii="Calibri" w:hAnsi="Calibri" w:eastAsia="宋体" w:cs="Times New Roman"/>
        <w:sz w:val="18"/>
        <w:szCs w:val="18"/>
        <w:lang w:val="en-US" w:eastAsia="zh-CN" w:bidi="ar-SA"/>
      </w:rPr>
      <w:pict>
        <v:shape id="PowerPlusWaterMarkObject956554687" o:spid="_x0000_s1028" type="#_x0000_t136" style="position:absolute;left:0;height:144pt;width:288pt;mso-position-horizontal:center;mso-position-horizontal-relative:margin;mso-position-vertical:center;mso-position-vertical-relative:margin;rotation:20643840f;z-index:-251658240;" o:ole="f" fillcolor="#FF0000" filled="t" o:preferrelative="t" stroked="f" coordorigin="0,0" coordsize="21600,21600" o:allowincell="f" adj="10800">
          <v:fill opacity="50%" focus="0%"/>
          <v:imagedata gain="65536f" blacklevel="0f" gamma="0"/>
          <o:lock v:ext="edit" position="f" selection="f" grouping="f" rotation="f" cropping="f" text="f" aspectratio="f"/>
          <v:textpath on="t" fitpath="t" trim="t" xscale="f" string="SDMC" style="v-text-align:center;font-family:宋体;font-size:8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8843705">
    <w:nsid w:val="55C30339"/>
    <w:multiLevelType w:val="singleLevel"/>
    <w:tmpl w:val="55C30339"/>
    <w:lvl w:ilvl="0" w:tentative="1">
      <w:start w:val="1"/>
      <w:numFmt w:val="decimal"/>
      <w:suff w:val="space"/>
      <w:lvlText w:val="%1."/>
      <w:lvlJc w:val="left"/>
    </w:lvl>
  </w:abstractNum>
  <w:abstractNum w:abstractNumId="1429778298">
    <w:nsid w:val="5538AF7A"/>
    <w:multiLevelType w:val="singleLevel"/>
    <w:tmpl w:val="5538AF7A"/>
    <w:lvl w:ilvl="0" w:tentative="1">
      <w:start w:val="1"/>
      <w:numFmt w:val="decimal"/>
      <w:suff w:val="nothing"/>
      <w:lvlText w:val="%1."/>
      <w:lvlJc w:val="left"/>
    </w:lvl>
  </w:abstractNum>
  <w:abstractNum w:abstractNumId="1030841950">
    <w:nsid w:val="3D71665E"/>
    <w:multiLevelType w:val="multilevel"/>
    <w:tmpl w:val="3D71665E"/>
    <w:lvl w:ilvl="0" w:tentative="1">
      <w:start w:val="1"/>
      <w:numFmt w:val="decimal"/>
      <w:pStyle w:val="2"/>
      <w:isLgl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1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56604076">
    <w:nsid w:val="1B3739AC"/>
    <w:multiLevelType w:val="multilevel"/>
    <w:tmpl w:val="1B3739AC"/>
    <w:lvl w:ilvl="0" w:tentative="1">
      <w:start w:val="1"/>
      <w:numFmt w:val="decimal"/>
      <w:pStyle w:val="34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294967176">
    <w:nsid w:val="FFFFFF88"/>
    <w:multiLevelType w:val="singleLevel"/>
    <w:tmpl w:val="FFFFFF88"/>
    <w:lvl w:ilvl="0" w:tentative="1">
      <w:start w:val="1"/>
      <w:numFmt w:val="decimal"/>
      <w:pStyle w:val="12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438744259">
    <w:nsid w:val="55C17EC3"/>
    <w:multiLevelType w:val="singleLevel"/>
    <w:tmpl w:val="55C17EC3"/>
    <w:lvl w:ilvl="0" w:tentative="1">
      <w:start w:val="1"/>
      <w:numFmt w:val="decimal"/>
      <w:suff w:val="nothing"/>
      <w:lvlText w:val="%1."/>
      <w:lvlJc w:val="left"/>
    </w:lvl>
  </w:abstractNum>
  <w:abstractNum w:abstractNumId="1699428938">
    <w:nsid w:val="654B3A4A"/>
    <w:multiLevelType w:val="multilevel"/>
    <w:tmpl w:val="654B3A4A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pStyle w:val="41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38832175">
    <w:nsid w:val="55C2D62F"/>
    <w:multiLevelType w:val="singleLevel"/>
    <w:tmpl w:val="55C2D62F"/>
    <w:lvl w:ilvl="0" w:tentative="1">
      <w:start w:val="1"/>
      <w:numFmt w:val="decimal"/>
      <w:suff w:val="nothing"/>
      <w:lvlText w:val="%1."/>
      <w:lvlJc w:val="left"/>
    </w:lvl>
  </w:abstractNum>
  <w:abstractNum w:abstractNumId="1438844308">
    <w:nsid w:val="55C30594"/>
    <w:multiLevelType w:val="singleLevel"/>
    <w:tmpl w:val="55C30594"/>
    <w:lvl w:ilvl="0" w:tentative="1">
      <w:start w:val="1"/>
      <w:numFmt w:val="decimal"/>
      <w:suff w:val="nothing"/>
      <w:lvlText w:val="%1."/>
      <w:lvlJc w:val="left"/>
    </w:lvl>
  </w:abstractNum>
  <w:abstractNum w:abstractNumId="1438681843">
    <w:nsid w:val="55C08AF3"/>
    <w:multiLevelType w:val="multilevel"/>
    <w:tmpl w:val="55C08AF3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16441294">
    <w:nsid w:val="7E2654CE"/>
    <w:multiLevelType w:val="multilevel"/>
    <w:tmpl w:val="7E2654CE"/>
    <w:lvl w:ilvl="0" w:tentative="1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38845471">
    <w:nsid w:val="55C30A1F"/>
    <w:multiLevelType w:val="singleLevel"/>
    <w:tmpl w:val="55C30A1F"/>
    <w:lvl w:ilvl="0" w:tentative="1">
      <w:start w:val="1"/>
      <w:numFmt w:val="decimal"/>
      <w:suff w:val="nothing"/>
      <w:lvlText w:val="%1."/>
      <w:lvlJc w:val="left"/>
    </w:lvl>
  </w:abstractNum>
  <w:abstractNum w:abstractNumId="4294967167">
    <w:nsid w:val="FFFFFF7F"/>
    <w:multiLevelType w:val="singleLevel"/>
    <w:tmpl w:val="FFFFFF7F"/>
    <w:lvl w:ilvl="0" w:tentative="1">
      <w:start w:val="1"/>
      <w:numFmt w:val="decimal"/>
      <w:pStyle w:val="11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1438829036">
    <w:nsid w:val="55C2C9EC"/>
    <w:multiLevelType w:val="singleLevel"/>
    <w:tmpl w:val="55C2C9EC"/>
    <w:lvl w:ilvl="0" w:tentative="1">
      <w:start w:val="1"/>
      <w:numFmt w:val="decimal"/>
      <w:suff w:val="nothing"/>
      <w:lvlText w:val="%1."/>
      <w:lvlJc w:val="left"/>
    </w:lvl>
  </w:abstractNum>
  <w:abstractNum w:abstractNumId="1892620375">
    <w:nsid w:val="70CF1857"/>
    <w:multiLevelType w:val="multilevel"/>
    <w:tmpl w:val="70CF1857"/>
    <w:lvl w:ilvl="0" w:tentative="1">
      <w:start w:val="1"/>
      <w:numFmt w:val="decimal"/>
      <w:pStyle w:val="40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030841950"/>
  </w:num>
  <w:num w:numId="2">
    <w:abstractNumId w:val="4294967167"/>
  </w:num>
  <w:num w:numId="3">
    <w:abstractNumId w:val="4294967176"/>
  </w:num>
  <w:num w:numId="4">
    <w:abstractNumId w:val="456604076"/>
  </w:num>
  <w:num w:numId="5">
    <w:abstractNumId w:val="1892620375"/>
  </w:num>
  <w:num w:numId="6">
    <w:abstractNumId w:val="1699428938"/>
  </w:num>
  <w:num w:numId="7">
    <w:abstractNumId w:val="2116441294"/>
  </w:num>
  <w:num w:numId="8">
    <w:abstractNumId w:val="1438681843"/>
  </w:num>
  <w:num w:numId="9">
    <w:abstractNumId w:val="1438744259"/>
  </w:num>
  <w:num w:numId="10">
    <w:abstractNumId w:val="1429778298"/>
  </w:num>
  <w:num w:numId="11">
    <w:abstractNumId w:val="1438829036"/>
  </w:num>
  <w:num w:numId="12">
    <w:abstractNumId w:val="1438832175"/>
  </w:num>
  <w:num w:numId="13">
    <w:abstractNumId w:val="1438844308"/>
  </w:num>
  <w:num w:numId="14">
    <w:abstractNumId w:val="1438845471"/>
  </w:num>
  <w:num w:numId="15">
    <w:abstractNumId w:val="14388437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1064D"/>
    <w:rsid w:val="00022881"/>
    <w:rsid w:val="000448A7"/>
    <w:rsid w:val="00047D12"/>
    <w:rsid w:val="00047DD7"/>
    <w:rsid w:val="00060F4D"/>
    <w:rsid w:val="000632FD"/>
    <w:rsid w:val="000B2D3A"/>
    <w:rsid w:val="000B628C"/>
    <w:rsid w:val="000E5422"/>
    <w:rsid w:val="000E70B5"/>
    <w:rsid w:val="000F3899"/>
    <w:rsid w:val="00110421"/>
    <w:rsid w:val="00111165"/>
    <w:rsid w:val="00157E00"/>
    <w:rsid w:val="00173839"/>
    <w:rsid w:val="0018175A"/>
    <w:rsid w:val="00181E32"/>
    <w:rsid w:val="0018347F"/>
    <w:rsid w:val="00195DE7"/>
    <w:rsid w:val="001A2B18"/>
    <w:rsid w:val="001A529D"/>
    <w:rsid w:val="001B3F59"/>
    <w:rsid w:val="001C3802"/>
    <w:rsid w:val="001E45BB"/>
    <w:rsid w:val="00211466"/>
    <w:rsid w:val="002161D8"/>
    <w:rsid w:val="00217B8F"/>
    <w:rsid w:val="00246A03"/>
    <w:rsid w:val="0025734D"/>
    <w:rsid w:val="00272850"/>
    <w:rsid w:val="00293F7A"/>
    <w:rsid w:val="002C0F37"/>
    <w:rsid w:val="002D118C"/>
    <w:rsid w:val="0032649C"/>
    <w:rsid w:val="00341166"/>
    <w:rsid w:val="00376443"/>
    <w:rsid w:val="00392E08"/>
    <w:rsid w:val="00397CC0"/>
    <w:rsid w:val="003A25EC"/>
    <w:rsid w:val="00405979"/>
    <w:rsid w:val="00430E41"/>
    <w:rsid w:val="004557F2"/>
    <w:rsid w:val="00461624"/>
    <w:rsid w:val="00493D68"/>
    <w:rsid w:val="004A12EF"/>
    <w:rsid w:val="004A45E6"/>
    <w:rsid w:val="004B19C4"/>
    <w:rsid w:val="004B2F14"/>
    <w:rsid w:val="004F0CFF"/>
    <w:rsid w:val="004F3AF3"/>
    <w:rsid w:val="004F74D8"/>
    <w:rsid w:val="00505C4C"/>
    <w:rsid w:val="005147AF"/>
    <w:rsid w:val="00531A92"/>
    <w:rsid w:val="00535E03"/>
    <w:rsid w:val="005909BB"/>
    <w:rsid w:val="00590AA1"/>
    <w:rsid w:val="005A3763"/>
    <w:rsid w:val="005C756E"/>
    <w:rsid w:val="00617991"/>
    <w:rsid w:val="006328F6"/>
    <w:rsid w:val="00643756"/>
    <w:rsid w:val="00686411"/>
    <w:rsid w:val="006C4A4E"/>
    <w:rsid w:val="00700067"/>
    <w:rsid w:val="0071497A"/>
    <w:rsid w:val="007506E7"/>
    <w:rsid w:val="00752A4F"/>
    <w:rsid w:val="007621E3"/>
    <w:rsid w:val="00763653"/>
    <w:rsid w:val="00766AE8"/>
    <w:rsid w:val="007838C4"/>
    <w:rsid w:val="007B3CDE"/>
    <w:rsid w:val="007D1905"/>
    <w:rsid w:val="00810D15"/>
    <w:rsid w:val="00881F09"/>
    <w:rsid w:val="00882723"/>
    <w:rsid w:val="00883325"/>
    <w:rsid w:val="00892B14"/>
    <w:rsid w:val="008B102D"/>
    <w:rsid w:val="00906528"/>
    <w:rsid w:val="0092535F"/>
    <w:rsid w:val="00941A6B"/>
    <w:rsid w:val="009428B0"/>
    <w:rsid w:val="009711C4"/>
    <w:rsid w:val="00980D90"/>
    <w:rsid w:val="00997C83"/>
    <w:rsid w:val="009C6E3E"/>
    <w:rsid w:val="009D2507"/>
    <w:rsid w:val="009D3893"/>
    <w:rsid w:val="00A06C97"/>
    <w:rsid w:val="00A16A67"/>
    <w:rsid w:val="00A55D35"/>
    <w:rsid w:val="00A92576"/>
    <w:rsid w:val="00A95885"/>
    <w:rsid w:val="00AE07B1"/>
    <w:rsid w:val="00AE2A4A"/>
    <w:rsid w:val="00B244FF"/>
    <w:rsid w:val="00BC5CA9"/>
    <w:rsid w:val="00BD4F42"/>
    <w:rsid w:val="00BE45C2"/>
    <w:rsid w:val="00BE543A"/>
    <w:rsid w:val="00BF2878"/>
    <w:rsid w:val="00C314B6"/>
    <w:rsid w:val="00C44950"/>
    <w:rsid w:val="00C967D6"/>
    <w:rsid w:val="00CA45F1"/>
    <w:rsid w:val="00CA5288"/>
    <w:rsid w:val="00CC5D5F"/>
    <w:rsid w:val="00CD1EDA"/>
    <w:rsid w:val="00D038BB"/>
    <w:rsid w:val="00D123E2"/>
    <w:rsid w:val="00D3662F"/>
    <w:rsid w:val="00D37C52"/>
    <w:rsid w:val="00D4082B"/>
    <w:rsid w:val="00D62C42"/>
    <w:rsid w:val="00D664F6"/>
    <w:rsid w:val="00D82CD7"/>
    <w:rsid w:val="00D93FAF"/>
    <w:rsid w:val="00DD6192"/>
    <w:rsid w:val="00E1064D"/>
    <w:rsid w:val="00E51C5E"/>
    <w:rsid w:val="00E96138"/>
    <w:rsid w:val="00EA258E"/>
    <w:rsid w:val="00ED001A"/>
    <w:rsid w:val="00ED2A9D"/>
    <w:rsid w:val="00F01B7D"/>
    <w:rsid w:val="00F11CC9"/>
    <w:rsid w:val="00F278B1"/>
    <w:rsid w:val="00F329DE"/>
    <w:rsid w:val="00F56E53"/>
    <w:rsid w:val="00F673F2"/>
    <w:rsid w:val="00F75E11"/>
    <w:rsid w:val="00F76FF4"/>
    <w:rsid w:val="00F776A6"/>
    <w:rsid w:val="00F90623"/>
    <w:rsid w:val="00FB0855"/>
    <w:rsid w:val="00FB3C3A"/>
    <w:rsid w:val="00FD223F"/>
    <w:rsid w:val="00FD502A"/>
    <w:rsid w:val="00FD77E6"/>
    <w:rsid w:val="00FE5302"/>
    <w:rsid w:val="00FF00A0"/>
    <w:rsid w:val="010A08C5"/>
    <w:rsid w:val="0123016A"/>
    <w:rsid w:val="01412F9D"/>
    <w:rsid w:val="014364A0"/>
    <w:rsid w:val="018D561B"/>
    <w:rsid w:val="01AD00CE"/>
    <w:rsid w:val="01C32272"/>
    <w:rsid w:val="01D76D14"/>
    <w:rsid w:val="01E96C2E"/>
    <w:rsid w:val="01EC60F8"/>
    <w:rsid w:val="0203305B"/>
    <w:rsid w:val="02125874"/>
    <w:rsid w:val="02304E24"/>
    <w:rsid w:val="024C4754"/>
    <w:rsid w:val="025F5973"/>
    <w:rsid w:val="029D79D6"/>
    <w:rsid w:val="02B81885"/>
    <w:rsid w:val="02C24393"/>
    <w:rsid w:val="02E87E56"/>
    <w:rsid w:val="02FD4578"/>
    <w:rsid w:val="032640B7"/>
    <w:rsid w:val="033B65DB"/>
    <w:rsid w:val="036761A6"/>
    <w:rsid w:val="03820F4E"/>
    <w:rsid w:val="038247D1"/>
    <w:rsid w:val="039A1E78"/>
    <w:rsid w:val="03A11802"/>
    <w:rsid w:val="03FD0897"/>
    <w:rsid w:val="04051527"/>
    <w:rsid w:val="041B14CC"/>
    <w:rsid w:val="044C1C9B"/>
    <w:rsid w:val="045D79B7"/>
    <w:rsid w:val="047B6F67"/>
    <w:rsid w:val="04B03BBE"/>
    <w:rsid w:val="04C13E58"/>
    <w:rsid w:val="04C176DC"/>
    <w:rsid w:val="04C96CE6"/>
    <w:rsid w:val="057161FA"/>
    <w:rsid w:val="057E7A8F"/>
    <w:rsid w:val="05B16FE4"/>
    <w:rsid w:val="05B35D6A"/>
    <w:rsid w:val="05B66CEF"/>
    <w:rsid w:val="05C15080"/>
    <w:rsid w:val="05F2584F"/>
    <w:rsid w:val="05FF12E2"/>
    <w:rsid w:val="060D18FC"/>
    <w:rsid w:val="06110302"/>
    <w:rsid w:val="063A5C43"/>
    <w:rsid w:val="065232EA"/>
    <w:rsid w:val="0683733C"/>
    <w:rsid w:val="06A74079"/>
    <w:rsid w:val="06BE3C9E"/>
    <w:rsid w:val="06C30126"/>
    <w:rsid w:val="06ED47ED"/>
    <w:rsid w:val="07254947"/>
    <w:rsid w:val="07986E84"/>
    <w:rsid w:val="07C3354C"/>
    <w:rsid w:val="07CB2B57"/>
    <w:rsid w:val="080F2346"/>
    <w:rsid w:val="08115849"/>
    <w:rsid w:val="08493425"/>
    <w:rsid w:val="0856053C"/>
    <w:rsid w:val="086055C9"/>
    <w:rsid w:val="08934B1E"/>
    <w:rsid w:val="08950021"/>
    <w:rsid w:val="08B96F5C"/>
    <w:rsid w:val="08C64073"/>
    <w:rsid w:val="08DE171A"/>
    <w:rsid w:val="09080360"/>
    <w:rsid w:val="0942143F"/>
    <w:rsid w:val="096628F8"/>
    <w:rsid w:val="0979739A"/>
    <w:rsid w:val="09EC3E56"/>
    <w:rsid w:val="0A4038E0"/>
    <w:rsid w:val="0A475469"/>
    <w:rsid w:val="0A482EEB"/>
    <w:rsid w:val="0A80214B"/>
    <w:rsid w:val="0AAF7417"/>
    <w:rsid w:val="0AC018B0"/>
    <w:rsid w:val="0AF8528D"/>
    <w:rsid w:val="0AFA0790"/>
    <w:rsid w:val="0AFE7196"/>
    <w:rsid w:val="0B0B42AD"/>
    <w:rsid w:val="0B156DBB"/>
    <w:rsid w:val="0B2D4462"/>
    <w:rsid w:val="0B4A1814"/>
    <w:rsid w:val="0B7D54E6"/>
    <w:rsid w:val="0B7F426C"/>
    <w:rsid w:val="0B813EEC"/>
    <w:rsid w:val="0B971913"/>
    <w:rsid w:val="0BE72997"/>
    <w:rsid w:val="0BEB139D"/>
    <w:rsid w:val="0BEB5B1A"/>
    <w:rsid w:val="0BFB5DB4"/>
    <w:rsid w:val="0C2C7C08"/>
    <w:rsid w:val="0C2D568A"/>
    <w:rsid w:val="0C30080D"/>
    <w:rsid w:val="0C5010C1"/>
    <w:rsid w:val="0C557747"/>
    <w:rsid w:val="0C5D4B54"/>
    <w:rsid w:val="0C822B95"/>
    <w:rsid w:val="0C9949B9"/>
    <w:rsid w:val="0CD4131B"/>
    <w:rsid w:val="0D3F09CA"/>
    <w:rsid w:val="0D5E127F"/>
    <w:rsid w:val="0D5F347D"/>
    <w:rsid w:val="0DB51C8D"/>
    <w:rsid w:val="0DCD7334"/>
    <w:rsid w:val="0E53500F"/>
    <w:rsid w:val="0E542A90"/>
    <w:rsid w:val="0EA53794"/>
    <w:rsid w:val="0EF33893"/>
    <w:rsid w:val="0F0C223F"/>
    <w:rsid w:val="0F457E1A"/>
    <w:rsid w:val="0F46111F"/>
    <w:rsid w:val="0F5B1FBE"/>
    <w:rsid w:val="0F840C04"/>
    <w:rsid w:val="0F8C6010"/>
    <w:rsid w:val="0F912498"/>
    <w:rsid w:val="0FA51139"/>
    <w:rsid w:val="0FDE6D14"/>
    <w:rsid w:val="0FE36A1F"/>
    <w:rsid w:val="0FED4DB0"/>
    <w:rsid w:val="101B23FC"/>
    <w:rsid w:val="102D2316"/>
    <w:rsid w:val="103145A0"/>
    <w:rsid w:val="1039742E"/>
    <w:rsid w:val="10480942"/>
    <w:rsid w:val="10832D25"/>
    <w:rsid w:val="10884FAF"/>
    <w:rsid w:val="10A92F65"/>
    <w:rsid w:val="10D64D2E"/>
    <w:rsid w:val="10FE4BED"/>
    <w:rsid w:val="11265DB1"/>
    <w:rsid w:val="11337646"/>
    <w:rsid w:val="11AA638B"/>
    <w:rsid w:val="11B6439C"/>
    <w:rsid w:val="11BB40A7"/>
    <w:rsid w:val="121E2AC6"/>
    <w:rsid w:val="122D0B62"/>
    <w:rsid w:val="12301AE7"/>
    <w:rsid w:val="123D5579"/>
    <w:rsid w:val="124B488F"/>
    <w:rsid w:val="12573F25"/>
    <w:rsid w:val="126741BF"/>
    <w:rsid w:val="12833AF0"/>
    <w:rsid w:val="12A365A3"/>
    <w:rsid w:val="12B442BF"/>
    <w:rsid w:val="12B87441"/>
    <w:rsid w:val="12C754DE"/>
    <w:rsid w:val="12DE5103"/>
    <w:rsid w:val="13640BDF"/>
    <w:rsid w:val="13806E8A"/>
    <w:rsid w:val="139F773F"/>
    <w:rsid w:val="13B341E1"/>
    <w:rsid w:val="13D54396"/>
    <w:rsid w:val="13EB1DBD"/>
    <w:rsid w:val="14037464"/>
    <w:rsid w:val="143321B1"/>
    <w:rsid w:val="148876BD"/>
    <w:rsid w:val="148C60C3"/>
    <w:rsid w:val="14B35F82"/>
    <w:rsid w:val="14B8020C"/>
    <w:rsid w:val="1507380E"/>
    <w:rsid w:val="152165B6"/>
    <w:rsid w:val="15262A3E"/>
    <w:rsid w:val="15A02708"/>
    <w:rsid w:val="15ED4A05"/>
    <w:rsid w:val="15FE0523"/>
    <w:rsid w:val="162E6AF4"/>
    <w:rsid w:val="163254FA"/>
    <w:rsid w:val="16697BD2"/>
    <w:rsid w:val="16795C6E"/>
    <w:rsid w:val="167F1D76"/>
    <w:rsid w:val="16A85139"/>
    <w:rsid w:val="16AA643D"/>
    <w:rsid w:val="16AB3EBF"/>
    <w:rsid w:val="16BB08D6"/>
    <w:rsid w:val="16E4531E"/>
    <w:rsid w:val="17037DD1"/>
    <w:rsid w:val="176C06FA"/>
    <w:rsid w:val="176F4F02"/>
    <w:rsid w:val="177F771A"/>
    <w:rsid w:val="178570A5"/>
    <w:rsid w:val="17B346F1"/>
    <w:rsid w:val="17C5460C"/>
    <w:rsid w:val="17F10953"/>
    <w:rsid w:val="18037974"/>
    <w:rsid w:val="182072A4"/>
    <w:rsid w:val="182D65B9"/>
    <w:rsid w:val="184A00E8"/>
    <w:rsid w:val="188A30D0"/>
    <w:rsid w:val="18F75C82"/>
    <w:rsid w:val="19181A3A"/>
    <w:rsid w:val="19B21C39"/>
    <w:rsid w:val="19C24451"/>
    <w:rsid w:val="1A8F0322"/>
    <w:rsid w:val="1A9D1836"/>
    <w:rsid w:val="1AAA0B4C"/>
    <w:rsid w:val="1ACC2385"/>
    <w:rsid w:val="1AF91F50"/>
    <w:rsid w:val="1B5E76F6"/>
    <w:rsid w:val="1BC85AA0"/>
    <w:rsid w:val="1BCC7D2A"/>
    <w:rsid w:val="1BD318B3"/>
    <w:rsid w:val="1BD54DB6"/>
    <w:rsid w:val="1BE1444C"/>
    <w:rsid w:val="1C104F9B"/>
    <w:rsid w:val="1C4C5CF9"/>
    <w:rsid w:val="1C523486"/>
    <w:rsid w:val="1C7723C1"/>
    <w:rsid w:val="1CAA1916"/>
    <w:rsid w:val="1CB347A4"/>
    <w:rsid w:val="1CB42226"/>
    <w:rsid w:val="1CC1153B"/>
    <w:rsid w:val="1D4B149F"/>
    <w:rsid w:val="1D520E2A"/>
    <w:rsid w:val="1DB5784A"/>
    <w:rsid w:val="1DD24BFC"/>
    <w:rsid w:val="1E272107"/>
    <w:rsid w:val="1E47263C"/>
    <w:rsid w:val="1E53644F"/>
    <w:rsid w:val="1E64416A"/>
    <w:rsid w:val="1E8F0832"/>
    <w:rsid w:val="1E975C3E"/>
    <w:rsid w:val="1E9F5249"/>
    <w:rsid w:val="1EAD1FE0"/>
    <w:rsid w:val="1EE97C47"/>
    <w:rsid w:val="1EF30556"/>
    <w:rsid w:val="1EF53A59"/>
    <w:rsid w:val="1EFF4369"/>
    <w:rsid w:val="1F034F6D"/>
    <w:rsid w:val="1F271CAA"/>
    <w:rsid w:val="1F340FC0"/>
    <w:rsid w:val="1F44705C"/>
    <w:rsid w:val="1FBF3122"/>
    <w:rsid w:val="2000198D"/>
    <w:rsid w:val="20392DEC"/>
    <w:rsid w:val="204A0B08"/>
    <w:rsid w:val="204E750E"/>
    <w:rsid w:val="207D47DA"/>
    <w:rsid w:val="208131E0"/>
    <w:rsid w:val="20990887"/>
    <w:rsid w:val="20AA1E26"/>
    <w:rsid w:val="20B65C39"/>
    <w:rsid w:val="20B758B9"/>
    <w:rsid w:val="21053439"/>
    <w:rsid w:val="214B612C"/>
    <w:rsid w:val="21556A3C"/>
    <w:rsid w:val="215C3E48"/>
    <w:rsid w:val="21AA19C9"/>
    <w:rsid w:val="21BE0669"/>
    <w:rsid w:val="21E253A6"/>
    <w:rsid w:val="21F046BC"/>
    <w:rsid w:val="220E74EF"/>
    <w:rsid w:val="221029F2"/>
    <w:rsid w:val="2221070E"/>
    <w:rsid w:val="22683081"/>
    <w:rsid w:val="22723990"/>
    <w:rsid w:val="22A57662"/>
    <w:rsid w:val="22A763E9"/>
    <w:rsid w:val="22B06CF8"/>
    <w:rsid w:val="22C01511"/>
    <w:rsid w:val="23133519"/>
    <w:rsid w:val="23287C3C"/>
    <w:rsid w:val="23680A25"/>
    <w:rsid w:val="23A7180F"/>
    <w:rsid w:val="23B1211E"/>
    <w:rsid w:val="23BA4FAC"/>
    <w:rsid w:val="23D14BD1"/>
    <w:rsid w:val="241E6ECF"/>
    <w:rsid w:val="243F2C87"/>
    <w:rsid w:val="249C559F"/>
    <w:rsid w:val="24A37128"/>
    <w:rsid w:val="24B506C7"/>
    <w:rsid w:val="24DC3E0A"/>
    <w:rsid w:val="24E14A0E"/>
    <w:rsid w:val="25431230"/>
    <w:rsid w:val="256065E1"/>
    <w:rsid w:val="25B150E7"/>
    <w:rsid w:val="25B427E8"/>
    <w:rsid w:val="25C81489"/>
    <w:rsid w:val="25D565A0"/>
    <w:rsid w:val="25E258B6"/>
    <w:rsid w:val="25E71D3E"/>
    <w:rsid w:val="26112B82"/>
    <w:rsid w:val="2616700A"/>
    <w:rsid w:val="26621687"/>
    <w:rsid w:val="269E3A6B"/>
    <w:rsid w:val="26B76B93"/>
    <w:rsid w:val="26F9507E"/>
    <w:rsid w:val="27031211"/>
    <w:rsid w:val="27520F90"/>
    <w:rsid w:val="277427C9"/>
    <w:rsid w:val="27B222AE"/>
    <w:rsid w:val="27C32548"/>
    <w:rsid w:val="27C97CD5"/>
    <w:rsid w:val="27E04077"/>
    <w:rsid w:val="27E404FE"/>
    <w:rsid w:val="27EF2113"/>
    <w:rsid w:val="28044637"/>
    <w:rsid w:val="281C1CDD"/>
    <w:rsid w:val="28486025"/>
    <w:rsid w:val="285B7244"/>
    <w:rsid w:val="28696559"/>
    <w:rsid w:val="287632C7"/>
    <w:rsid w:val="28844B85"/>
    <w:rsid w:val="28886E0E"/>
    <w:rsid w:val="289D572F"/>
    <w:rsid w:val="28A83AC0"/>
    <w:rsid w:val="28CB2D7B"/>
    <w:rsid w:val="28EA7DAC"/>
    <w:rsid w:val="2909285F"/>
    <w:rsid w:val="290B5D62"/>
    <w:rsid w:val="293D5638"/>
    <w:rsid w:val="2948144B"/>
    <w:rsid w:val="296960FC"/>
    <w:rsid w:val="296D0386"/>
    <w:rsid w:val="296E2584"/>
    <w:rsid w:val="2970130A"/>
    <w:rsid w:val="299F65D6"/>
    <w:rsid w:val="29D87A35"/>
    <w:rsid w:val="29DA2F38"/>
    <w:rsid w:val="2A3113C8"/>
    <w:rsid w:val="2A3967D5"/>
    <w:rsid w:val="2A462267"/>
    <w:rsid w:val="2ABF44AF"/>
    <w:rsid w:val="2AED3CFA"/>
    <w:rsid w:val="2AF46F08"/>
    <w:rsid w:val="2B01079C"/>
    <w:rsid w:val="2B04391F"/>
    <w:rsid w:val="2B0C45AE"/>
    <w:rsid w:val="2B48310F"/>
    <w:rsid w:val="2B7E35E9"/>
    <w:rsid w:val="2B8D5E01"/>
    <w:rsid w:val="2BB611C4"/>
    <w:rsid w:val="2BBF78D5"/>
    <w:rsid w:val="2BD63C77"/>
    <w:rsid w:val="2C0B44D1"/>
    <w:rsid w:val="2C1837E7"/>
    <w:rsid w:val="2C2C6C04"/>
    <w:rsid w:val="2C33658F"/>
    <w:rsid w:val="2C486535"/>
    <w:rsid w:val="2C873A9B"/>
    <w:rsid w:val="2C906929"/>
    <w:rsid w:val="2C99503A"/>
    <w:rsid w:val="2CAE175C"/>
    <w:rsid w:val="2CB35BE4"/>
    <w:rsid w:val="2CC66E03"/>
    <w:rsid w:val="2CE53E34"/>
    <w:rsid w:val="2D005CE3"/>
    <w:rsid w:val="2D067BEC"/>
    <w:rsid w:val="2D0A07F1"/>
    <w:rsid w:val="2D223C99"/>
    <w:rsid w:val="2D54576D"/>
    <w:rsid w:val="2DD4153F"/>
    <w:rsid w:val="2DD56FC0"/>
    <w:rsid w:val="2DD846C1"/>
    <w:rsid w:val="2DE0754F"/>
    <w:rsid w:val="2E34285D"/>
    <w:rsid w:val="2E354A5B"/>
    <w:rsid w:val="2E552D91"/>
    <w:rsid w:val="2E7A5550"/>
    <w:rsid w:val="2E9C0F87"/>
    <w:rsid w:val="2EA0410A"/>
    <w:rsid w:val="2EB775B3"/>
    <w:rsid w:val="2F031C30"/>
    <w:rsid w:val="2F067332"/>
    <w:rsid w:val="2F0A15BB"/>
    <w:rsid w:val="2F0E7FC2"/>
    <w:rsid w:val="2F1808D1"/>
    <w:rsid w:val="2F226C62"/>
    <w:rsid w:val="2F380E06"/>
    <w:rsid w:val="2F5C5B42"/>
    <w:rsid w:val="2F6E12E0"/>
    <w:rsid w:val="2F8B146B"/>
    <w:rsid w:val="2FB055CC"/>
    <w:rsid w:val="2FB53C52"/>
    <w:rsid w:val="2FBB395D"/>
    <w:rsid w:val="30085C5B"/>
    <w:rsid w:val="301068EB"/>
    <w:rsid w:val="30370D29"/>
    <w:rsid w:val="30436D3A"/>
    <w:rsid w:val="307A4C95"/>
    <w:rsid w:val="30D269A9"/>
    <w:rsid w:val="30FA42EA"/>
    <w:rsid w:val="310A0D01"/>
    <w:rsid w:val="31312245"/>
    <w:rsid w:val="31696B1C"/>
    <w:rsid w:val="317F4543"/>
    <w:rsid w:val="31A359FC"/>
    <w:rsid w:val="31CB333D"/>
    <w:rsid w:val="31CC4642"/>
    <w:rsid w:val="31D95ED6"/>
    <w:rsid w:val="31DD48DC"/>
    <w:rsid w:val="32001619"/>
    <w:rsid w:val="3204479C"/>
    <w:rsid w:val="32342D6D"/>
    <w:rsid w:val="32410D7E"/>
    <w:rsid w:val="32890278"/>
    <w:rsid w:val="32961B0D"/>
    <w:rsid w:val="331D2CEA"/>
    <w:rsid w:val="33340711"/>
    <w:rsid w:val="334376A7"/>
    <w:rsid w:val="334A28B5"/>
    <w:rsid w:val="33583DC9"/>
    <w:rsid w:val="3359184A"/>
    <w:rsid w:val="33B54162"/>
    <w:rsid w:val="33CE508C"/>
    <w:rsid w:val="340D03F4"/>
    <w:rsid w:val="340D5E76"/>
    <w:rsid w:val="34137D7F"/>
    <w:rsid w:val="341E6110"/>
    <w:rsid w:val="345D6EFA"/>
    <w:rsid w:val="346E1392"/>
    <w:rsid w:val="347B2C27"/>
    <w:rsid w:val="348C6744"/>
    <w:rsid w:val="349260CF"/>
    <w:rsid w:val="34B36604"/>
    <w:rsid w:val="34B51B07"/>
    <w:rsid w:val="34B82A8C"/>
    <w:rsid w:val="34C3689E"/>
    <w:rsid w:val="34D6203C"/>
    <w:rsid w:val="34E77D57"/>
    <w:rsid w:val="34ED54E4"/>
    <w:rsid w:val="34F160E8"/>
    <w:rsid w:val="35052B8B"/>
    <w:rsid w:val="3507280B"/>
    <w:rsid w:val="350F0F1C"/>
    <w:rsid w:val="3538685D"/>
    <w:rsid w:val="354C54FD"/>
    <w:rsid w:val="355D101B"/>
    <w:rsid w:val="35622F24"/>
    <w:rsid w:val="356B5DB2"/>
    <w:rsid w:val="35711EBA"/>
    <w:rsid w:val="35840EDB"/>
    <w:rsid w:val="358F2AEF"/>
    <w:rsid w:val="35C43EC2"/>
    <w:rsid w:val="35E57C7A"/>
    <w:rsid w:val="36300FF3"/>
    <w:rsid w:val="36397704"/>
    <w:rsid w:val="363F5D8A"/>
    <w:rsid w:val="367C1473"/>
    <w:rsid w:val="36EE5F2E"/>
    <w:rsid w:val="36FB77C2"/>
    <w:rsid w:val="36FE0747"/>
    <w:rsid w:val="370A6758"/>
    <w:rsid w:val="37165DEE"/>
    <w:rsid w:val="373508A1"/>
    <w:rsid w:val="37535C53"/>
    <w:rsid w:val="37B90E7A"/>
    <w:rsid w:val="38002096"/>
    <w:rsid w:val="38014AF2"/>
    <w:rsid w:val="38063178"/>
    <w:rsid w:val="380F6006"/>
    <w:rsid w:val="383D10D3"/>
    <w:rsid w:val="38972A67"/>
    <w:rsid w:val="38E505E8"/>
    <w:rsid w:val="38F00B77"/>
    <w:rsid w:val="392016C6"/>
    <w:rsid w:val="39297DD7"/>
    <w:rsid w:val="392B32DA"/>
    <w:rsid w:val="394C1291"/>
    <w:rsid w:val="396E39C4"/>
    <w:rsid w:val="3997040B"/>
    <w:rsid w:val="39BB7346"/>
    <w:rsid w:val="39BC4DC8"/>
    <w:rsid w:val="39BF5D4C"/>
    <w:rsid w:val="39C940DD"/>
    <w:rsid w:val="3A094EC7"/>
    <w:rsid w:val="3A314D86"/>
    <w:rsid w:val="3A332488"/>
    <w:rsid w:val="3A630A59"/>
    <w:rsid w:val="3A721073"/>
    <w:rsid w:val="3A751FF8"/>
    <w:rsid w:val="3AA70248"/>
    <w:rsid w:val="3ADB521F"/>
    <w:rsid w:val="3AE138A5"/>
    <w:rsid w:val="3B011BDC"/>
    <w:rsid w:val="3B227B92"/>
    <w:rsid w:val="3B325C2E"/>
    <w:rsid w:val="3B34332F"/>
    <w:rsid w:val="3B9C3FD8"/>
    <w:rsid w:val="3B9F07E0"/>
    <w:rsid w:val="3BA46E66"/>
    <w:rsid w:val="3BCE5AAC"/>
    <w:rsid w:val="3C10781A"/>
    <w:rsid w:val="3C26613B"/>
    <w:rsid w:val="3C2A03C4"/>
    <w:rsid w:val="3C371C58"/>
    <w:rsid w:val="3C471EF3"/>
    <w:rsid w:val="3C666F24"/>
    <w:rsid w:val="3C6D2133"/>
    <w:rsid w:val="3CF76813"/>
    <w:rsid w:val="3D19224B"/>
    <w:rsid w:val="3D527E27"/>
    <w:rsid w:val="3D5D1A3B"/>
    <w:rsid w:val="3D8A7087"/>
    <w:rsid w:val="3D916A12"/>
    <w:rsid w:val="3DB90AD0"/>
    <w:rsid w:val="3DEB25A4"/>
    <w:rsid w:val="3E004AC7"/>
    <w:rsid w:val="3E1533E8"/>
    <w:rsid w:val="3E1E1AF9"/>
    <w:rsid w:val="3E2B338D"/>
    <w:rsid w:val="3E2B558B"/>
    <w:rsid w:val="3E6914BF"/>
    <w:rsid w:val="3E7027FD"/>
    <w:rsid w:val="3E78348C"/>
    <w:rsid w:val="3E844D20"/>
    <w:rsid w:val="3EC07104"/>
    <w:rsid w:val="3EC5358C"/>
    <w:rsid w:val="3EF40857"/>
    <w:rsid w:val="3F135889"/>
    <w:rsid w:val="3F14330B"/>
    <w:rsid w:val="3F3073B8"/>
    <w:rsid w:val="3F5F7F07"/>
    <w:rsid w:val="3F661A90"/>
    <w:rsid w:val="3F7F29BA"/>
    <w:rsid w:val="3FC72DAE"/>
    <w:rsid w:val="3FCB5038"/>
    <w:rsid w:val="3FEE42F3"/>
    <w:rsid w:val="3FF74C02"/>
    <w:rsid w:val="40053F18"/>
    <w:rsid w:val="401F4AC2"/>
    <w:rsid w:val="402356C6"/>
    <w:rsid w:val="40277950"/>
    <w:rsid w:val="406D2642"/>
    <w:rsid w:val="40757A4F"/>
    <w:rsid w:val="4085718A"/>
    <w:rsid w:val="4091157D"/>
    <w:rsid w:val="409E2E12"/>
    <w:rsid w:val="40AD562A"/>
    <w:rsid w:val="40B75F3A"/>
    <w:rsid w:val="40C66554"/>
    <w:rsid w:val="40F45D9F"/>
    <w:rsid w:val="40F97CA8"/>
    <w:rsid w:val="410A7F42"/>
    <w:rsid w:val="41284F74"/>
    <w:rsid w:val="415C44C9"/>
    <w:rsid w:val="416A59DD"/>
    <w:rsid w:val="416D21E5"/>
    <w:rsid w:val="419868AD"/>
    <w:rsid w:val="41A40141"/>
    <w:rsid w:val="41B119D5"/>
    <w:rsid w:val="41F9564C"/>
    <w:rsid w:val="424F27D8"/>
    <w:rsid w:val="428A38B6"/>
    <w:rsid w:val="42D504B3"/>
    <w:rsid w:val="42F71CEC"/>
    <w:rsid w:val="42FE3875"/>
    <w:rsid w:val="43041002"/>
    <w:rsid w:val="4317479F"/>
    <w:rsid w:val="4330314B"/>
    <w:rsid w:val="433B14DC"/>
    <w:rsid w:val="44092E2E"/>
    <w:rsid w:val="441930C8"/>
    <w:rsid w:val="442E77EA"/>
    <w:rsid w:val="446D72CF"/>
    <w:rsid w:val="44911A8D"/>
    <w:rsid w:val="44934F90"/>
    <w:rsid w:val="449B239D"/>
    <w:rsid w:val="44E86C19"/>
    <w:rsid w:val="44F1532A"/>
    <w:rsid w:val="44F32A2B"/>
    <w:rsid w:val="44FB36BB"/>
    <w:rsid w:val="452025F6"/>
    <w:rsid w:val="45965AB8"/>
    <w:rsid w:val="45973539"/>
    <w:rsid w:val="45A2514E"/>
    <w:rsid w:val="45A837D4"/>
    <w:rsid w:val="45B52AE9"/>
    <w:rsid w:val="45C9178A"/>
    <w:rsid w:val="45FB57DC"/>
    <w:rsid w:val="460551AA"/>
    <w:rsid w:val="462A0FEE"/>
    <w:rsid w:val="465316EE"/>
    <w:rsid w:val="468B50CB"/>
    <w:rsid w:val="46AE0B03"/>
    <w:rsid w:val="46D354BF"/>
    <w:rsid w:val="46F02871"/>
    <w:rsid w:val="46F37F73"/>
    <w:rsid w:val="46FB537F"/>
    <w:rsid w:val="47372FE6"/>
    <w:rsid w:val="473751E4"/>
    <w:rsid w:val="47380A67"/>
    <w:rsid w:val="473B3BEA"/>
    <w:rsid w:val="47562215"/>
    <w:rsid w:val="476063A8"/>
    <w:rsid w:val="47634C7E"/>
    <w:rsid w:val="47904979"/>
    <w:rsid w:val="47993F84"/>
    <w:rsid w:val="482D2279"/>
    <w:rsid w:val="48457920"/>
    <w:rsid w:val="486A685A"/>
    <w:rsid w:val="48786E75"/>
    <w:rsid w:val="48835206"/>
    <w:rsid w:val="4890451C"/>
    <w:rsid w:val="48B41258"/>
    <w:rsid w:val="48BD0863"/>
    <w:rsid w:val="48CB0E7D"/>
    <w:rsid w:val="496A1C80"/>
    <w:rsid w:val="49A14359"/>
    <w:rsid w:val="49BB0786"/>
    <w:rsid w:val="49C45812"/>
    <w:rsid w:val="49CE19A5"/>
    <w:rsid w:val="49E80350"/>
    <w:rsid w:val="4A05407D"/>
    <w:rsid w:val="4A244932"/>
    <w:rsid w:val="4A4473E5"/>
    <w:rsid w:val="4A5B288E"/>
    <w:rsid w:val="4A876BD5"/>
    <w:rsid w:val="4AA25200"/>
    <w:rsid w:val="4AB61CA3"/>
    <w:rsid w:val="4ABD382C"/>
    <w:rsid w:val="4AC00034"/>
    <w:rsid w:val="4AD337D1"/>
    <w:rsid w:val="4B15553F"/>
    <w:rsid w:val="4B3D53FF"/>
    <w:rsid w:val="4B652D40"/>
    <w:rsid w:val="4B881FFB"/>
    <w:rsid w:val="4B982295"/>
    <w:rsid w:val="4BB46342"/>
    <w:rsid w:val="4BBA024C"/>
    <w:rsid w:val="4BFA3233"/>
    <w:rsid w:val="4C016441"/>
    <w:rsid w:val="4C2D6F06"/>
    <w:rsid w:val="4C336C95"/>
    <w:rsid w:val="4C60425D"/>
    <w:rsid w:val="4C914A2C"/>
    <w:rsid w:val="4CD94E20"/>
    <w:rsid w:val="4CDE4B2B"/>
    <w:rsid w:val="4CE64136"/>
    <w:rsid w:val="4CFF2AE1"/>
    <w:rsid w:val="4D264F1F"/>
    <w:rsid w:val="4D2B6E28"/>
    <w:rsid w:val="4D357738"/>
    <w:rsid w:val="4D773A25"/>
    <w:rsid w:val="4D7B5CAE"/>
    <w:rsid w:val="4D935553"/>
    <w:rsid w:val="4DAA2F7A"/>
    <w:rsid w:val="4DC0189A"/>
    <w:rsid w:val="4E02140A"/>
    <w:rsid w:val="4E20643C"/>
    <w:rsid w:val="4E283848"/>
    <w:rsid w:val="4E594017"/>
    <w:rsid w:val="4E781049"/>
    <w:rsid w:val="4E7848CC"/>
    <w:rsid w:val="4E7F6455"/>
    <w:rsid w:val="4E8C356D"/>
    <w:rsid w:val="4EA64116"/>
    <w:rsid w:val="4EB04A26"/>
    <w:rsid w:val="4ECA55D0"/>
    <w:rsid w:val="4ECE7859"/>
    <w:rsid w:val="4EDF5575"/>
    <w:rsid w:val="4F1634D1"/>
    <w:rsid w:val="4F404315"/>
    <w:rsid w:val="4F863785"/>
    <w:rsid w:val="4F871206"/>
    <w:rsid w:val="4F8B568E"/>
    <w:rsid w:val="4FB158CE"/>
    <w:rsid w:val="4FC27D66"/>
    <w:rsid w:val="4FD33884"/>
    <w:rsid w:val="4FE75DA8"/>
    <w:rsid w:val="500A17DF"/>
    <w:rsid w:val="500A39DE"/>
    <w:rsid w:val="500E23E4"/>
    <w:rsid w:val="5038102A"/>
    <w:rsid w:val="503A452D"/>
    <w:rsid w:val="504273BB"/>
    <w:rsid w:val="5059155E"/>
    <w:rsid w:val="5073598C"/>
    <w:rsid w:val="5088682A"/>
    <w:rsid w:val="509D67D0"/>
    <w:rsid w:val="50BF0009"/>
    <w:rsid w:val="50C54111"/>
    <w:rsid w:val="50DA0833"/>
    <w:rsid w:val="50E833CC"/>
    <w:rsid w:val="50EC1DD2"/>
    <w:rsid w:val="51047479"/>
    <w:rsid w:val="514B7BED"/>
    <w:rsid w:val="51544C79"/>
    <w:rsid w:val="515A6B83"/>
    <w:rsid w:val="519D6372"/>
    <w:rsid w:val="51AA348A"/>
    <w:rsid w:val="51D677D1"/>
    <w:rsid w:val="51D82CD4"/>
    <w:rsid w:val="51ED2C7A"/>
    <w:rsid w:val="5220694C"/>
    <w:rsid w:val="527B24DD"/>
    <w:rsid w:val="52925986"/>
    <w:rsid w:val="52AC6530"/>
    <w:rsid w:val="52BC45CC"/>
    <w:rsid w:val="52BE5550"/>
    <w:rsid w:val="52CB6DE5"/>
    <w:rsid w:val="52E72E92"/>
    <w:rsid w:val="53144C5A"/>
    <w:rsid w:val="53275E79"/>
    <w:rsid w:val="53707572"/>
    <w:rsid w:val="53B434DF"/>
    <w:rsid w:val="53BE7672"/>
    <w:rsid w:val="540B7771"/>
    <w:rsid w:val="5415227F"/>
    <w:rsid w:val="542E0C2A"/>
    <w:rsid w:val="54366037"/>
    <w:rsid w:val="543F0EC5"/>
    <w:rsid w:val="545D5EF6"/>
    <w:rsid w:val="548D47FF"/>
    <w:rsid w:val="54BD1793"/>
    <w:rsid w:val="54C10199"/>
    <w:rsid w:val="54C67EA4"/>
    <w:rsid w:val="54E33BD1"/>
    <w:rsid w:val="54F05465"/>
    <w:rsid w:val="55062E8C"/>
    <w:rsid w:val="5569512F"/>
    <w:rsid w:val="558D65E8"/>
    <w:rsid w:val="55AB141B"/>
    <w:rsid w:val="55B577AC"/>
    <w:rsid w:val="55D36D5C"/>
    <w:rsid w:val="55E737FF"/>
    <w:rsid w:val="562035D8"/>
    <w:rsid w:val="5623455D"/>
    <w:rsid w:val="56553E33"/>
    <w:rsid w:val="567468E6"/>
    <w:rsid w:val="569E1CA8"/>
    <w:rsid w:val="56AC22C3"/>
    <w:rsid w:val="56BB705A"/>
    <w:rsid w:val="56D8660A"/>
    <w:rsid w:val="56E755A0"/>
    <w:rsid w:val="56EA4326"/>
    <w:rsid w:val="57882F2B"/>
    <w:rsid w:val="58036FF1"/>
    <w:rsid w:val="58530075"/>
    <w:rsid w:val="58576A7B"/>
    <w:rsid w:val="58695A9C"/>
    <w:rsid w:val="586E1F24"/>
    <w:rsid w:val="58712EA8"/>
    <w:rsid w:val="58B77D99"/>
    <w:rsid w:val="58BF0A29"/>
    <w:rsid w:val="58FD050E"/>
    <w:rsid w:val="591F1D47"/>
    <w:rsid w:val="59346469"/>
    <w:rsid w:val="59373B6B"/>
    <w:rsid w:val="59481887"/>
    <w:rsid w:val="59487688"/>
    <w:rsid w:val="59766ED3"/>
    <w:rsid w:val="597A115C"/>
    <w:rsid w:val="599D2616"/>
    <w:rsid w:val="59AC3B2A"/>
    <w:rsid w:val="59B212B6"/>
    <w:rsid w:val="5A157CD6"/>
    <w:rsid w:val="5A363A8E"/>
    <w:rsid w:val="5A3D6C9C"/>
    <w:rsid w:val="5A750FF4"/>
    <w:rsid w:val="5A97282E"/>
    <w:rsid w:val="5AC90A7E"/>
    <w:rsid w:val="5AE119A8"/>
    <w:rsid w:val="5B204D10"/>
    <w:rsid w:val="5B2E1AA7"/>
    <w:rsid w:val="5B34012D"/>
    <w:rsid w:val="5B3A58BA"/>
    <w:rsid w:val="5B3F2485"/>
    <w:rsid w:val="5B443C4B"/>
    <w:rsid w:val="5BA913F1"/>
    <w:rsid w:val="5BB51980"/>
    <w:rsid w:val="5BB82905"/>
    <w:rsid w:val="5C017881"/>
    <w:rsid w:val="5C0A53D1"/>
    <w:rsid w:val="5C433B6E"/>
    <w:rsid w:val="5C526387"/>
    <w:rsid w:val="5C60569C"/>
    <w:rsid w:val="5C7774C0"/>
    <w:rsid w:val="5C817DCF"/>
    <w:rsid w:val="5C867ADA"/>
    <w:rsid w:val="5CB97030"/>
    <w:rsid w:val="5CBE34B8"/>
    <w:rsid w:val="5CCC49CC"/>
    <w:rsid w:val="5CCE3752"/>
    <w:rsid w:val="5CE26B6F"/>
    <w:rsid w:val="5D146445"/>
    <w:rsid w:val="5D9D2B26"/>
    <w:rsid w:val="5DEC06A6"/>
    <w:rsid w:val="5E014DC8"/>
    <w:rsid w:val="5E1614EB"/>
    <w:rsid w:val="5E35651C"/>
    <w:rsid w:val="5E363F9E"/>
    <w:rsid w:val="5E5A2ED9"/>
    <w:rsid w:val="5E6437E8"/>
    <w:rsid w:val="5E7A598C"/>
    <w:rsid w:val="5E83629B"/>
    <w:rsid w:val="5E893A28"/>
    <w:rsid w:val="5ECB7D14"/>
    <w:rsid w:val="5ED44DA1"/>
    <w:rsid w:val="5F01496B"/>
    <w:rsid w:val="5F1C2F97"/>
    <w:rsid w:val="5F1D0A18"/>
    <w:rsid w:val="5F20199D"/>
    <w:rsid w:val="5F212CA2"/>
    <w:rsid w:val="5F2C6AB4"/>
    <w:rsid w:val="5F744CAA"/>
    <w:rsid w:val="5F8D1FD1"/>
    <w:rsid w:val="5FAB4E04"/>
    <w:rsid w:val="5FB0128C"/>
    <w:rsid w:val="600C0321"/>
    <w:rsid w:val="600F70A7"/>
    <w:rsid w:val="608337E2"/>
    <w:rsid w:val="60837066"/>
    <w:rsid w:val="608C1EF4"/>
    <w:rsid w:val="60F87024"/>
    <w:rsid w:val="61187559"/>
    <w:rsid w:val="613A3A55"/>
    <w:rsid w:val="613F521A"/>
    <w:rsid w:val="61474825"/>
    <w:rsid w:val="61747C73"/>
    <w:rsid w:val="62001A55"/>
    <w:rsid w:val="6206395E"/>
    <w:rsid w:val="6217167A"/>
    <w:rsid w:val="62207D8C"/>
    <w:rsid w:val="624D7956"/>
    <w:rsid w:val="62502AD9"/>
    <w:rsid w:val="62600B75"/>
    <w:rsid w:val="626165F7"/>
    <w:rsid w:val="626207F5"/>
    <w:rsid w:val="62BF6990"/>
    <w:rsid w:val="62C21B13"/>
    <w:rsid w:val="62D046AC"/>
    <w:rsid w:val="62FC3808"/>
    <w:rsid w:val="631728A2"/>
    <w:rsid w:val="631B12A8"/>
    <w:rsid w:val="63246334"/>
    <w:rsid w:val="63415C65"/>
    <w:rsid w:val="63467B6E"/>
    <w:rsid w:val="635976C3"/>
    <w:rsid w:val="637451BA"/>
    <w:rsid w:val="637F0FCD"/>
    <w:rsid w:val="63E17D6C"/>
    <w:rsid w:val="645E2BB9"/>
    <w:rsid w:val="646C40CD"/>
    <w:rsid w:val="646D53D2"/>
    <w:rsid w:val="64710555"/>
    <w:rsid w:val="64744D5D"/>
    <w:rsid w:val="64B941CC"/>
    <w:rsid w:val="64BD2BD3"/>
    <w:rsid w:val="64C34ADC"/>
    <w:rsid w:val="64D77000"/>
    <w:rsid w:val="64DD0F09"/>
    <w:rsid w:val="65357399"/>
    <w:rsid w:val="65434131"/>
    <w:rsid w:val="65863920"/>
    <w:rsid w:val="659351B4"/>
    <w:rsid w:val="65B06CE3"/>
    <w:rsid w:val="65E052B4"/>
    <w:rsid w:val="66075173"/>
    <w:rsid w:val="664B4963"/>
    <w:rsid w:val="6695025A"/>
    <w:rsid w:val="66B6078F"/>
    <w:rsid w:val="66B97195"/>
    <w:rsid w:val="66E015D3"/>
    <w:rsid w:val="66E04E56"/>
    <w:rsid w:val="673448E0"/>
    <w:rsid w:val="673F2C72"/>
    <w:rsid w:val="67487CFE"/>
    <w:rsid w:val="67737C48"/>
    <w:rsid w:val="6777084D"/>
    <w:rsid w:val="677F14DD"/>
    <w:rsid w:val="678B52EF"/>
    <w:rsid w:val="679348FA"/>
    <w:rsid w:val="67953680"/>
    <w:rsid w:val="67D07FE2"/>
    <w:rsid w:val="67E433FF"/>
    <w:rsid w:val="67EA0B8C"/>
    <w:rsid w:val="68002D30"/>
    <w:rsid w:val="683C5113"/>
    <w:rsid w:val="68480F25"/>
    <w:rsid w:val="685A46C3"/>
    <w:rsid w:val="68706867"/>
    <w:rsid w:val="689F3B33"/>
    <w:rsid w:val="689F73B6"/>
    <w:rsid w:val="68A66D41"/>
    <w:rsid w:val="68C86EF5"/>
    <w:rsid w:val="68D50789"/>
    <w:rsid w:val="69382A2C"/>
    <w:rsid w:val="69430DBD"/>
    <w:rsid w:val="6985092D"/>
    <w:rsid w:val="699B4CCF"/>
    <w:rsid w:val="69FF27F5"/>
    <w:rsid w:val="6A2007AB"/>
    <w:rsid w:val="6A2A10BB"/>
    <w:rsid w:val="6A2C45BE"/>
    <w:rsid w:val="6A4A3B6E"/>
    <w:rsid w:val="6A505A77"/>
    <w:rsid w:val="6A6D2E29"/>
    <w:rsid w:val="6A942CE9"/>
    <w:rsid w:val="6AD611D4"/>
    <w:rsid w:val="6AD66FD5"/>
    <w:rsid w:val="6B105EB6"/>
    <w:rsid w:val="6B1B1CC8"/>
    <w:rsid w:val="6B2F0969"/>
    <w:rsid w:val="6B33736F"/>
    <w:rsid w:val="6B3A0EF8"/>
    <w:rsid w:val="6B3F5380"/>
    <w:rsid w:val="6B400C03"/>
    <w:rsid w:val="6B7C0A68"/>
    <w:rsid w:val="6B94288B"/>
    <w:rsid w:val="6BAA2831"/>
    <w:rsid w:val="6BBE14D1"/>
    <w:rsid w:val="6BDA0E02"/>
    <w:rsid w:val="6BE85B99"/>
    <w:rsid w:val="6BF22C25"/>
    <w:rsid w:val="6C0463C2"/>
    <w:rsid w:val="6C236C77"/>
    <w:rsid w:val="6C3C1DA0"/>
    <w:rsid w:val="6C4F6842"/>
    <w:rsid w:val="6C5A4BD3"/>
    <w:rsid w:val="6CA7144F"/>
    <w:rsid w:val="6CC11FF9"/>
    <w:rsid w:val="6CFB0ED9"/>
    <w:rsid w:val="6D193D0C"/>
    <w:rsid w:val="6D394241"/>
    <w:rsid w:val="6D41164D"/>
    <w:rsid w:val="6D694D90"/>
    <w:rsid w:val="6D8049B5"/>
    <w:rsid w:val="6DAE4200"/>
    <w:rsid w:val="6DE6435A"/>
    <w:rsid w:val="6DEF2A6B"/>
    <w:rsid w:val="6E341EDA"/>
    <w:rsid w:val="6E9A0985"/>
    <w:rsid w:val="6E9E738B"/>
    <w:rsid w:val="6EAA539C"/>
    <w:rsid w:val="6EC95C51"/>
    <w:rsid w:val="6EEB3C07"/>
    <w:rsid w:val="6EF44517"/>
    <w:rsid w:val="6EFA6420"/>
    <w:rsid w:val="6F376285"/>
    <w:rsid w:val="6F491A22"/>
    <w:rsid w:val="6F727364"/>
    <w:rsid w:val="6F997223"/>
    <w:rsid w:val="6FDA5A8E"/>
    <w:rsid w:val="6FE0321B"/>
    <w:rsid w:val="6FE62BA6"/>
    <w:rsid w:val="6FFA5FC3"/>
    <w:rsid w:val="7039132B"/>
    <w:rsid w:val="704C254A"/>
    <w:rsid w:val="70681E7A"/>
    <w:rsid w:val="7088492D"/>
    <w:rsid w:val="708E6837"/>
    <w:rsid w:val="70AB0365"/>
    <w:rsid w:val="70D04D21"/>
    <w:rsid w:val="70D66C2B"/>
    <w:rsid w:val="70EB6BD0"/>
    <w:rsid w:val="712447AC"/>
    <w:rsid w:val="71290C33"/>
    <w:rsid w:val="712B79BA"/>
    <w:rsid w:val="715507FE"/>
    <w:rsid w:val="71706E29"/>
    <w:rsid w:val="71912BE1"/>
    <w:rsid w:val="719F1EF7"/>
    <w:rsid w:val="71A51882"/>
    <w:rsid w:val="71C965BE"/>
    <w:rsid w:val="71D15BC9"/>
    <w:rsid w:val="71DD19DC"/>
    <w:rsid w:val="71DF0762"/>
    <w:rsid w:val="71E00465"/>
    <w:rsid w:val="71E216E7"/>
    <w:rsid w:val="729E4018"/>
    <w:rsid w:val="72FD3138"/>
    <w:rsid w:val="72FF663B"/>
    <w:rsid w:val="730317BE"/>
    <w:rsid w:val="73096F4B"/>
    <w:rsid w:val="73123FD7"/>
    <w:rsid w:val="73154F5B"/>
    <w:rsid w:val="73283F7C"/>
    <w:rsid w:val="735B56D0"/>
    <w:rsid w:val="73704370"/>
    <w:rsid w:val="737407F8"/>
    <w:rsid w:val="7377757F"/>
    <w:rsid w:val="737A0503"/>
    <w:rsid w:val="73850A93"/>
    <w:rsid w:val="73A66A49"/>
    <w:rsid w:val="73C2417B"/>
    <w:rsid w:val="73F73350"/>
    <w:rsid w:val="742E12AB"/>
    <w:rsid w:val="743431B5"/>
    <w:rsid w:val="748E25CA"/>
    <w:rsid w:val="74977656"/>
    <w:rsid w:val="74C47221"/>
    <w:rsid w:val="74C85C27"/>
    <w:rsid w:val="74CF3033"/>
    <w:rsid w:val="74E651D7"/>
    <w:rsid w:val="75327854"/>
    <w:rsid w:val="7536625B"/>
    <w:rsid w:val="75512308"/>
    <w:rsid w:val="7566482B"/>
    <w:rsid w:val="7585185D"/>
    <w:rsid w:val="759252EF"/>
    <w:rsid w:val="75E14175"/>
    <w:rsid w:val="75FD499F"/>
    <w:rsid w:val="76353BFF"/>
    <w:rsid w:val="76377102"/>
    <w:rsid w:val="76C40E9D"/>
    <w:rsid w:val="76CC75F6"/>
    <w:rsid w:val="76CF057A"/>
    <w:rsid w:val="76F352B7"/>
    <w:rsid w:val="77207080"/>
    <w:rsid w:val="77396925"/>
    <w:rsid w:val="776C5E7A"/>
    <w:rsid w:val="777F7099"/>
    <w:rsid w:val="77904DB5"/>
    <w:rsid w:val="7794703F"/>
    <w:rsid w:val="779934C6"/>
    <w:rsid w:val="77DC19B1"/>
    <w:rsid w:val="77DF03B7"/>
    <w:rsid w:val="77F11957"/>
    <w:rsid w:val="7809377A"/>
    <w:rsid w:val="78351146"/>
    <w:rsid w:val="784513E1"/>
    <w:rsid w:val="784635DF"/>
    <w:rsid w:val="78936F61"/>
    <w:rsid w:val="78B26191"/>
    <w:rsid w:val="78D05741"/>
    <w:rsid w:val="78D51BC9"/>
    <w:rsid w:val="78D7094F"/>
    <w:rsid w:val="791A48BC"/>
    <w:rsid w:val="793122E3"/>
    <w:rsid w:val="793357E6"/>
    <w:rsid w:val="793A736F"/>
    <w:rsid w:val="79481F08"/>
    <w:rsid w:val="7949798A"/>
    <w:rsid w:val="796F1DC8"/>
    <w:rsid w:val="79820DE8"/>
    <w:rsid w:val="798D4BFB"/>
    <w:rsid w:val="79982F8C"/>
    <w:rsid w:val="79992C0C"/>
    <w:rsid w:val="79C42B56"/>
    <w:rsid w:val="79E37B88"/>
    <w:rsid w:val="79FD4EAF"/>
    <w:rsid w:val="7A16385A"/>
    <w:rsid w:val="7A2C59FE"/>
    <w:rsid w:val="7A4211DF"/>
    <w:rsid w:val="7A625ED8"/>
    <w:rsid w:val="7AC7367E"/>
    <w:rsid w:val="7AD13F8D"/>
    <w:rsid w:val="7B194382"/>
    <w:rsid w:val="7B3152AC"/>
    <w:rsid w:val="7B4E6DDA"/>
    <w:rsid w:val="7B5A1BAF"/>
    <w:rsid w:val="7BA961EF"/>
    <w:rsid w:val="7BAD2677"/>
    <w:rsid w:val="7BC24B9B"/>
    <w:rsid w:val="7BD834BB"/>
    <w:rsid w:val="7BDA2241"/>
    <w:rsid w:val="7C1742A4"/>
    <w:rsid w:val="7C1B2CAB"/>
    <w:rsid w:val="7C26103C"/>
    <w:rsid w:val="7C287DC2"/>
    <w:rsid w:val="7C3051CE"/>
    <w:rsid w:val="7C45606D"/>
    <w:rsid w:val="7C505703"/>
    <w:rsid w:val="7C607F1C"/>
    <w:rsid w:val="7C61599E"/>
    <w:rsid w:val="7C62561D"/>
    <w:rsid w:val="7C877DDC"/>
    <w:rsid w:val="7CB650A7"/>
    <w:rsid w:val="7CC443BD"/>
    <w:rsid w:val="7CDA1DE4"/>
    <w:rsid w:val="7CF11A09"/>
    <w:rsid w:val="7CFE329D"/>
    <w:rsid w:val="7D1763C6"/>
    <w:rsid w:val="7D1E15D4"/>
    <w:rsid w:val="7D2334DD"/>
    <w:rsid w:val="7D3511F9"/>
    <w:rsid w:val="7D5D23BD"/>
    <w:rsid w:val="7D896705"/>
    <w:rsid w:val="7DA527B2"/>
    <w:rsid w:val="7DBA6ED4"/>
    <w:rsid w:val="7DD2237C"/>
    <w:rsid w:val="7DD91D07"/>
    <w:rsid w:val="7DE9671E"/>
    <w:rsid w:val="7E101E61"/>
    <w:rsid w:val="7E4029B0"/>
    <w:rsid w:val="7E653AE9"/>
    <w:rsid w:val="7E9114B5"/>
    <w:rsid w:val="7ECD5A97"/>
    <w:rsid w:val="7F115287"/>
    <w:rsid w:val="7F174C12"/>
    <w:rsid w:val="7F2464A6"/>
    <w:rsid w:val="7F2A03AF"/>
    <w:rsid w:val="7F2E4837"/>
    <w:rsid w:val="7F402553"/>
    <w:rsid w:val="7F736225"/>
    <w:rsid w:val="7FB03B0B"/>
    <w:rsid w:val="7FC01BA7"/>
    <w:rsid w:val="7FC250AB"/>
    <w:rsid w:val="7FD065BE"/>
    <w:rsid w:val="7FE21D5C"/>
    <w:rsid w:val="7FE60762"/>
    <w:rsid w:val="7FEB4BEA"/>
    <w:rsid w:val="7FF432FB"/>
    <w:rsid w:val="7FF74280"/>
    <w:rsid w:val="7FFA7403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semiHidden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99" w:semiHidden="0" w:name="List"/>
    <w:lsdException w:uiPriority="0" w:name="List Bullet"/>
    <w:lsdException w:uiPriority="99" w:semiHidden="0" w:name="List Number"/>
    <w:lsdException w:uiPriority="99" w:semiHidden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99" w:semiHidden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numPr>
        <w:ilvl w:val="0"/>
        <w:numId w:val="1"/>
      </w:numPr>
      <w:spacing w:before="240" w:after="60"/>
      <w:outlineLvl w:val="0"/>
    </w:pPr>
    <w:rPr>
      <w:rFonts w:ascii="Cambria" w:hAnsi="Cambria" w:eastAsia="宋体"/>
      <w:b/>
      <w:bCs/>
      <w:kern w:val="32"/>
      <w:sz w:val="52"/>
      <w:szCs w:val="32"/>
    </w:rPr>
  </w:style>
  <w:style w:type="paragraph" w:styleId="3">
    <w:name w:val="heading 2"/>
    <w:basedOn w:val="1"/>
    <w:next w:val="1"/>
    <w:link w:val="48"/>
    <w:unhideWhenUsed/>
    <w:qFormat/>
    <w:uiPriority w:val="9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eastAsia="宋体"/>
      <w:b/>
      <w:bCs/>
      <w:iCs/>
      <w:sz w:val="36"/>
      <w:szCs w:val="28"/>
    </w:rPr>
  </w:style>
  <w:style w:type="paragraph" w:styleId="4">
    <w:name w:val="heading 3"/>
    <w:basedOn w:val="1"/>
    <w:next w:val="1"/>
    <w:link w:val="49"/>
    <w:unhideWhenUsed/>
    <w:qFormat/>
    <w:uiPriority w:val="9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eastAsia="宋体"/>
      <w:b/>
      <w:bCs/>
      <w:sz w:val="26"/>
      <w:szCs w:val="26"/>
    </w:rPr>
  </w:style>
  <w:style w:type="paragraph" w:styleId="5">
    <w:name w:val="heading 4"/>
    <w:basedOn w:val="1"/>
    <w:next w:val="1"/>
    <w:link w:val="50"/>
    <w:unhideWhenUsed/>
    <w:qFormat/>
    <w:uiPriority w:val="9"/>
    <w:pPr>
      <w:keepNext/>
      <w:spacing w:before="240" w:after="60"/>
      <w:outlineLvl w:val="3"/>
    </w:pPr>
    <w:rPr>
      <w:b/>
      <w:bCs/>
      <w:sz w:val="22"/>
      <w:szCs w:val="28"/>
    </w:rPr>
  </w:style>
  <w:style w:type="paragraph" w:styleId="6">
    <w:name w:val="heading 5"/>
    <w:basedOn w:val="1"/>
    <w:next w:val="1"/>
    <w:link w:val="51"/>
    <w:unhideWhenUsed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52"/>
    <w:unhideWhenUsed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53"/>
    <w:unhideWhenUsed/>
    <w:qFormat/>
    <w:uiPriority w:val="9"/>
    <w:pPr>
      <w:spacing w:before="240" w:after="60"/>
      <w:outlineLvl w:val="6"/>
    </w:pPr>
  </w:style>
  <w:style w:type="paragraph" w:styleId="9">
    <w:name w:val="heading 8"/>
    <w:basedOn w:val="1"/>
    <w:next w:val="1"/>
    <w:link w:val="54"/>
    <w:unhideWhenUsed/>
    <w:qFormat/>
    <w:uiPriority w:val="9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55"/>
    <w:unhideWhenUsed/>
    <w:qFormat/>
    <w:uiPriority w:val="9"/>
    <w:pPr>
      <w:spacing w:before="240" w:after="60"/>
      <w:outlineLvl w:val="8"/>
    </w:pPr>
    <w:rPr>
      <w:rFonts w:ascii="Cambria" w:hAnsi="Cambria" w:eastAsia="宋体"/>
      <w:sz w:val="22"/>
      <w:szCs w:val="22"/>
    </w:rPr>
  </w:style>
  <w:style w:type="character" w:default="1" w:styleId="26">
    <w:name w:val="Default Paragraph Font"/>
    <w:unhideWhenUsed/>
    <w:uiPriority w:val="1"/>
  </w:style>
  <w:style w:type="table" w:default="1" w:styleId="31">
    <w:name w:val="Normal Table"/>
    <w:unhideWhenUsed/>
    <w:uiPriority w:val="99"/>
    <w:tblPr>
      <w:tblStyle w:val="3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List Number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2">
    <w:name w:val="List Number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3">
    <w:name w:val="Normal Indent"/>
    <w:basedOn w:val="1"/>
    <w:unhideWhenUsed/>
    <w:uiPriority w:val="99"/>
    <w:pPr>
      <w:ind w:firstLine="420" w:firstLineChars="200"/>
    </w:pPr>
  </w:style>
  <w:style w:type="paragraph" w:styleId="14">
    <w:name w:val="caption"/>
    <w:basedOn w:val="1"/>
    <w:next w:val="1"/>
    <w:unhideWhenUsed/>
    <w:uiPriority w:val="35"/>
    <w:rPr>
      <w:b/>
      <w:bCs/>
      <w:sz w:val="18"/>
      <w:szCs w:val="18"/>
    </w:rPr>
  </w:style>
  <w:style w:type="paragraph" w:styleId="15">
    <w:name w:val="Body Text"/>
    <w:basedOn w:val="1"/>
    <w:link w:val="46"/>
    <w:uiPriority w:val="0"/>
    <w:pPr>
      <w:spacing w:before="30" w:beforeLines="30" w:after="60"/>
    </w:pPr>
    <w:rPr>
      <w:bCs/>
      <w:szCs w:val="21"/>
      <w:lang w:eastAsia="en-US"/>
    </w:rPr>
  </w:style>
  <w:style w:type="paragraph" w:styleId="16">
    <w:name w:val="List 2"/>
    <w:basedOn w:val="1"/>
    <w:unhideWhenUsed/>
    <w:uiPriority w:val="99"/>
    <w:pPr>
      <w:ind w:left="100" w:leftChars="200" w:hanging="200" w:hangingChars="200"/>
      <w:contextualSpacing/>
    </w:pPr>
  </w:style>
  <w:style w:type="paragraph" w:styleId="17">
    <w:name w:val="toc 3"/>
    <w:basedOn w:val="1"/>
    <w:next w:val="1"/>
    <w:unhideWhenUsed/>
    <w:uiPriority w:val="39"/>
    <w:pPr>
      <w:ind w:left="840" w:leftChars="400"/>
    </w:pPr>
  </w:style>
  <w:style w:type="paragraph" w:styleId="18">
    <w:name w:val="Balloon Text"/>
    <w:basedOn w:val="1"/>
    <w:link w:val="44"/>
    <w:unhideWhenUsed/>
    <w:uiPriority w:val="99"/>
    <w:rPr>
      <w:sz w:val="18"/>
      <w:szCs w:val="18"/>
    </w:rPr>
  </w:style>
  <w:style w:type="paragraph" w:styleId="19">
    <w:name w:val="footer"/>
    <w:basedOn w:val="1"/>
    <w:link w:val="4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0">
    <w:name w:val="header"/>
    <w:basedOn w:val="1"/>
    <w:link w:val="4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uiPriority w:val="39"/>
  </w:style>
  <w:style w:type="paragraph" w:styleId="22">
    <w:name w:val="Subtitle"/>
    <w:basedOn w:val="1"/>
    <w:next w:val="1"/>
    <w:link w:val="56"/>
    <w:qFormat/>
    <w:uiPriority w:val="11"/>
    <w:pPr>
      <w:spacing w:after="60"/>
      <w:jc w:val="center"/>
      <w:outlineLvl w:val="1"/>
    </w:pPr>
    <w:rPr>
      <w:rFonts w:ascii="Cambria" w:hAnsi="Cambria" w:eastAsia="宋体"/>
    </w:rPr>
  </w:style>
  <w:style w:type="paragraph" w:styleId="23">
    <w:name w:val="List"/>
    <w:basedOn w:val="1"/>
    <w:unhideWhenUsed/>
    <w:uiPriority w:val="99"/>
    <w:pPr>
      <w:ind w:left="200" w:hanging="200" w:hangingChars="200"/>
      <w:contextualSpacing/>
    </w:pPr>
  </w:style>
  <w:style w:type="paragraph" w:styleId="24">
    <w:name w:val="toc 2"/>
    <w:basedOn w:val="1"/>
    <w:next w:val="1"/>
    <w:unhideWhenUsed/>
    <w:uiPriority w:val="39"/>
    <w:pPr>
      <w:ind w:left="420" w:leftChars="200"/>
    </w:pPr>
  </w:style>
  <w:style w:type="paragraph" w:styleId="25">
    <w:name w:val="Title"/>
    <w:basedOn w:val="1"/>
    <w:next w:val="1"/>
    <w:link w:val="45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kern w:val="28"/>
      <w:sz w:val="32"/>
      <w:szCs w:val="32"/>
    </w:rPr>
  </w:style>
  <w:style w:type="character" w:styleId="27">
    <w:name w:val="Strong"/>
    <w:basedOn w:val="26"/>
    <w:qFormat/>
    <w:uiPriority w:val="22"/>
    <w:rPr>
      <w:b/>
      <w:bCs/>
    </w:rPr>
  </w:style>
  <w:style w:type="character" w:styleId="28">
    <w:name w:val="page number"/>
    <w:unhideWhenUsed/>
    <w:uiPriority w:val="0"/>
    <w:rPr>
      <w:rFonts w:ascii="Arial" w:hAnsi="Arial" w:eastAsia="黑体"/>
      <w:sz w:val="21"/>
    </w:rPr>
  </w:style>
  <w:style w:type="character" w:styleId="29">
    <w:name w:val="Emphasis"/>
    <w:basedOn w:val="26"/>
    <w:qFormat/>
    <w:uiPriority w:val="20"/>
    <w:rPr>
      <w:rFonts w:ascii="Calibri" w:hAnsi="Calibri"/>
      <w:b/>
      <w:i/>
      <w:iCs/>
    </w:rPr>
  </w:style>
  <w:style w:type="character" w:styleId="30">
    <w:name w:val="Hyperlink"/>
    <w:basedOn w:val="26"/>
    <w:unhideWhenUsed/>
    <w:uiPriority w:val="99"/>
    <w:rPr>
      <w:color w:val="0000FF"/>
      <w:u w:val="single"/>
    </w:rPr>
  </w:style>
  <w:style w:type="table" w:styleId="32">
    <w:name w:val="Table Grid"/>
    <w:basedOn w:val="31"/>
    <w:uiPriority w:val="59"/>
    <w:pPr>
      <w:widowControl w:val="0"/>
      <w:jc w:val="both"/>
    </w:pPr>
    <w:tblPr>
      <w:tblStyle w:val="3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33">
    <w:name w:val="List Paragraph"/>
    <w:basedOn w:val="1"/>
    <w:link w:val="65"/>
    <w:qFormat/>
    <w:uiPriority w:val="34"/>
    <w:pPr>
      <w:ind w:left="720"/>
      <w:contextualSpacing/>
    </w:pPr>
  </w:style>
  <w:style w:type="paragraph" w:customStyle="1" w:styleId="34">
    <w:name w:val="列表1"/>
    <w:basedOn w:val="12"/>
    <w:next w:val="15"/>
    <w:uiPriority w:val="0"/>
    <w:pPr>
      <w:numPr>
        <w:ilvl w:val="0"/>
        <w:numId w:val="4"/>
      </w:numPr>
      <w:ind w:firstLine="0" w:firstLineChars="0"/>
    </w:pPr>
    <w:rPr>
      <w:b/>
      <w:sz w:val="56"/>
    </w:rPr>
  </w:style>
  <w:style w:type="paragraph" w:customStyle="1" w:styleId="35">
    <w:name w:val="No Spacing"/>
    <w:basedOn w:val="1"/>
    <w:link w:val="67"/>
    <w:qFormat/>
    <w:uiPriority w:val="1"/>
    <w:rPr>
      <w:szCs w:val="32"/>
    </w:rPr>
  </w:style>
  <w:style w:type="paragraph" w:customStyle="1" w:styleId="36">
    <w:name w:val="Quote"/>
    <w:basedOn w:val="1"/>
    <w:next w:val="1"/>
    <w:link w:val="57"/>
    <w:qFormat/>
    <w:uiPriority w:val="29"/>
    <w:rPr>
      <w:i/>
    </w:rPr>
  </w:style>
  <w:style w:type="paragraph" w:customStyle="1" w:styleId="37">
    <w:name w:val="Intense Quote"/>
    <w:basedOn w:val="1"/>
    <w:next w:val="1"/>
    <w:link w:val="58"/>
    <w:qFormat/>
    <w:uiPriority w:val="30"/>
    <w:pPr>
      <w:ind w:left="720" w:right="720"/>
    </w:pPr>
    <w:rPr>
      <w:b/>
      <w:i/>
      <w:szCs w:val="22"/>
    </w:rPr>
  </w:style>
  <w:style w:type="paragraph" w:customStyle="1" w:styleId="38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39">
    <w:name w:val="列表extend2"/>
    <w:basedOn w:val="3"/>
    <w:link w:val="64"/>
    <w:uiPriority w:val="0"/>
  </w:style>
  <w:style w:type="paragraph" w:customStyle="1" w:styleId="40">
    <w:name w:val="一级目录"/>
    <w:basedOn w:val="33"/>
    <w:link w:val="66"/>
    <w:uiPriority w:val="0"/>
    <w:pPr>
      <w:numPr>
        <w:ilvl w:val="0"/>
        <w:numId w:val="5"/>
      </w:numPr>
    </w:pPr>
    <w:rPr>
      <w:b/>
      <w:sz w:val="56"/>
      <w:szCs w:val="56"/>
    </w:rPr>
  </w:style>
  <w:style w:type="paragraph" w:customStyle="1" w:styleId="41">
    <w:name w:val="二级目录"/>
    <w:basedOn w:val="33"/>
    <w:link w:val="68"/>
    <w:uiPriority w:val="0"/>
    <w:pPr>
      <w:numPr>
        <w:ilvl w:val="1"/>
        <w:numId w:val="6"/>
      </w:numPr>
      <w:outlineLvl w:val="1"/>
    </w:pPr>
    <w:rPr>
      <w:b/>
      <w:sz w:val="44"/>
      <w:szCs w:val="44"/>
    </w:rPr>
  </w:style>
  <w:style w:type="character" w:customStyle="1" w:styleId="42">
    <w:name w:val="页眉 Char"/>
    <w:basedOn w:val="26"/>
    <w:link w:val="20"/>
    <w:uiPriority w:val="99"/>
    <w:rPr>
      <w:sz w:val="18"/>
      <w:szCs w:val="18"/>
    </w:rPr>
  </w:style>
  <w:style w:type="character" w:customStyle="1" w:styleId="43">
    <w:name w:val="页脚 Char"/>
    <w:basedOn w:val="26"/>
    <w:link w:val="19"/>
    <w:uiPriority w:val="99"/>
    <w:rPr>
      <w:sz w:val="18"/>
      <w:szCs w:val="18"/>
    </w:rPr>
  </w:style>
  <w:style w:type="character" w:customStyle="1" w:styleId="44">
    <w:name w:val="批注框文本 Char"/>
    <w:basedOn w:val="26"/>
    <w:link w:val="18"/>
    <w:semiHidden/>
    <w:uiPriority w:val="99"/>
    <w:rPr>
      <w:sz w:val="18"/>
      <w:szCs w:val="18"/>
    </w:rPr>
  </w:style>
  <w:style w:type="character" w:customStyle="1" w:styleId="45">
    <w:name w:val="标题 Char"/>
    <w:basedOn w:val="26"/>
    <w:link w:val="25"/>
    <w:uiPriority w:val="10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46">
    <w:name w:val="正文文本 Char"/>
    <w:basedOn w:val="26"/>
    <w:link w:val="15"/>
    <w:uiPriority w:val="0"/>
    <w:rPr>
      <w:bCs/>
      <w:kern w:val="0"/>
      <w:szCs w:val="21"/>
      <w:lang w:eastAsia="en-US"/>
    </w:rPr>
  </w:style>
  <w:style w:type="character" w:customStyle="1" w:styleId="47">
    <w:name w:val="标题 1 Char"/>
    <w:basedOn w:val="26"/>
    <w:link w:val="2"/>
    <w:uiPriority w:val="9"/>
    <w:rPr>
      <w:rFonts w:ascii="Cambria" w:hAnsi="Cambria" w:eastAsia="宋体"/>
      <w:b/>
      <w:bCs/>
      <w:kern w:val="32"/>
      <w:sz w:val="52"/>
      <w:szCs w:val="32"/>
    </w:rPr>
  </w:style>
  <w:style w:type="character" w:customStyle="1" w:styleId="48">
    <w:name w:val="标题 2 Char"/>
    <w:basedOn w:val="26"/>
    <w:link w:val="3"/>
    <w:uiPriority w:val="9"/>
    <w:rPr>
      <w:rFonts w:ascii="Cambria" w:hAnsi="Cambria" w:eastAsia="宋体"/>
      <w:b/>
      <w:bCs/>
      <w:iCs/>
      <w:sz w:val="36"/>
      <w:szCs w:val="28"/>
    </w:rPr>
  </w:style>
  <w:style w:type="character" w:customStyle="1" w:styleId="49">
    <w:name w:val="标题 3 Char"/>
    <w:basedOn w:val="26"/>
    <w:link w:val="4"/>
    <w:uiPriority w:val="9"/>
    <w:rPr>
      <w:rFonts w:ascii="Cambria" w:hAnsi="Cambria" w:eastAsia="宋体"/>
      <w:b/>
      <w:bCs/>
      <w:sz w:val="26"/>
      <w:szCs w:val="26"/>
    </w:rPr>
  </w:style>
  <w:style w:type="character" w:customStyle="1" w:styleId="50">
    <w:name w:val="标题 4 Char"/>
    <w:basedOn w:val="26"/>
    <w:link w:val="5"/>
    <w:semiHidden/>
    <w:uiPriority w:val="9"/>
    <w:rPr>
      <w:rFonts w:eastAsia="宋体"/>
      <w:b/>
      <w:bCs/>
      <w:sz w:val="22"/>
      <w:szCs w:val="28"/>
    </w:rPr>
  </w:style>
  <w:style w:type="character" w:customStyle="1" w:styleId="51">
    <w:name w:val="标题 5 Char"/>
    <w:basedOn w:val="26"/>
    <w:link w:val="6"/>
    <w:semiHidden/>
    <w:uiPriority w:val="9"/>
    <w:rPr>
      <w:b/>
      <w:bCs/>
      <w:i/>
      <w:iCs/>
      <w:sz w:val="26"/>
      <w:szCs w:val="26"/>
    </w:rPr>
  </w:style>
  <w:style w:type="character" w:customStyle="1" w:styleId="52">
    <w:name w:val="标题 6 Char"/>
    <w:basedOn w:val="26"/>
    <w:link w:val="7"/>
    <w:semiHidden/>
    <w:uiPriority w:val="9"/>
    <w:rPr>
      <w:b/>
      <w:bCs/>
    </w:rPr>
  </w:style>
  <w:style w:type="character" w:customStyle="1" w:styleId="53">
    <w:name w:val="标题 7 Char"/>
    <w:basedOn w:val="26"/>
    <w:link w:val="8"/>
    <w:semiHidden/>
    <w:uiPriority w:val="9"/>
    <w:rPr>
      <w:sz w:val="24"/>
      <w:szCs w:val="24"/>
    </w:rPr>
  </w:style>
  <w:style w:type="character" w:customStyle="1" w:styleId="54">
    <w:name w:val="标题 8 Char"/>
    <w:basedOn w:val="26"/>
    <w:link w:val="9"/>
    <w:semiHidden/>
    <w:uiPriority w:val="9"/>
    <w:rPr>
      <w:i/>
      <w:iCs/>
      <w:sz w:val="24"/>
      <w:szCs w:val="24"/>
    </w:rPr>
  </w:style>
  <w:style w:type="character" w:customStyle="1" w:styleId="55">
    <w:name w:val="标题 9 Char"/>
    <w:basedOn w:val="26"/>
    <w:link w:val="10"/>
    <w:semiHidden/>
    <w:uiPriority w:val="9"/>
    <w:rPr>
      <w:rFonts w:ascii="Cambria" w:hAnsi="Cambria" w:eastAsia="宋体"/>
    </w:rPr>
  </w:style>
  <w:style w:type="character" w:customStyle="1" w:styleId="56">
    <w:name w:val="副标题 Char"/>
    <w:basedOn w:val="26"/>
    <w:link w:val="22"/>
    <w:uiPriority w:val="11"/>
    <w:rPr>
      <w:rFonts w:ascii="Cambria" w:hAnsi="Cambria" w:eastAsia="宋体"/>
      <w:sz w:val="24"/>
      <w:szCs w:val="24"/>
    </w:rPr>
  </w:style>
  <w:style w:type="character" w:customStyle="1" w:styleId="57">
    <w:name w:val="引用 Char"/>
    <w:basedOn w:val="26"/>
    <w:link w:val="36"/>
    <w:uiPriority w:val="29"/>
    <w:rPr>
      <w:i/>
      <w:sz w:val="24"/>
      <w:szCs w:val="24"/>
    </w:rPr>
  </w:style>
  <w:style w:type="character" w:customStyle="1" w:styleId="58">
    <w:name w:val="明显引用 Char"/>
    <w:basedOn w:val="26"/>
    <w:link w:val="37"/>
    <w:uiPriority w:val="30"/>
    <w:rPr>
      <w:b/>
      <w:i/>
      <w:sz w:val="24"/>
    </w:rPr>
  </w:style>
  <w:style w:type="character" w:customStyle="1" w:styleId="59">
    <w:name w:val="Subtle Emphasis"/>
    <w:qFormat/>
    <w:uiPriority w:val="19"/>
    <w:rPr>
      <w:i/>
      <w:color w:val="595959"/>
    </w:rPr>
  </w:style>
  <w:style w:type="character" w:customStyle="1" w:styleId="60">
    <w:name w:val="Intense Emphasis"/>
    <w:basedOn w:val="26"/>
    <w:qFormat/>
    <w:uiPriority w:val="21"/>
    <w:rPr>
      <w:b/>
      <w:i/>
      <w:sz w:val="24"/>
      <w:szCs w:val="24"/>
      <w:u w:val="single"/>
    </w:rPr>
  </w:style>
  <w:style w:type="character" w:customStyle="1" w:styleId="61">
    <w:name w:val="Subtle Reference"/>
    <w:basedOn w:val="26"/>
    <w:qFormat/>
    <w:uiPriority w:val="31"/>
    <w:rPr>
      <w:sz w:val="24"/>
      <w:szCs w:val="24"/>
      <w:u w:val="single"/>
    </w:rPr>
  </w:style>
  <w:style w:type="character" w:customStyle="1" w:styleId="62">
    <w:name w:val="Intense Reference"/>
    <w:basedOn w:val="26"/>
    <w:qFormat/>
    <w:uiPriority w:val="32"/>
    <w:rPr>
      <w:b/>
      <w:sz w:val="24"/>
      <w:u w:val="single"/>
    </w:rPr>
  </w:style>
  <w:style w:type="character" w:customStyle="1" w:styleId="63">
    <w:name w:val="Book Title"/>
    <w:basedOn w:val="26"/>
    <w:qFormat/>
    <w:uiPriority w:val="33"/>
    <w:rPr>
      <w:rFonts w:ascii="Cambria" w:hAnsi="Cambria" w:eastAsia="宋体"/>
      <w:b/>
      <w:i/>
      <w:sz w:val="24"/>
      <w:szCs w:val="24"/>
    </w:rPr>
  </w:style>
  <w:style w:type="character" w:customStyle="1" w:styleId="64">
    <w:name w:val="列表extend2 Char"/>
    <w:basedOn w:val="48"/>
    <w:link w:val="39"/>
    <w:uiPriority w:val="0"/>
    <w:rPr>
      <w:rFonts w:ascii="Cambria" w:hAnsi="Cambria" w:eastAsia="宋体"/>
      <w:sz w:val="36"/>
      <w:szCs w:val="28"/>
    </w:rPr>
  </w:style>
  <w:style w:type="character" w:customStyle="1" w:styleId="65">
    <w:name w:val="列出段落 Char"/>
    <w:basedOn w:val="26"/>
    <w:link w:val="33"/>
    <w:uiPriority w:val="34"/>
    <w:rPr>
      <w:sz w:val="24"/>
      <w:szCs w:val="24"/>
    </w:rPr>
  </w:style>
  <w:style w:type="character" w:customStyle="1" w:styleId="66">
    <w:name w:val="一级目录 Char"/>
    <w:basedOn w:val="65"/>
    <w:link w:val="40"/>
    <w:uiPriority w:val="0"/>
    <w:rPr>
      <w:b/>
      <w:sz w:val="56"/>
      <w:szCs w:val="56"/>
    </w:rPr>
  </w:style>
  <w:style w:type="character" w:customStyle="1" w:styleId="67">
    <w:name w:val="无间隔 Char"/>
    <w:basedOn w:val="26"/>
    <w:link w:val="35"/>
    <w:uiPriority w:val="1"/>
    <w:rPr>
      <w:sz w:val="24"/>
      <w:szCs w:val="32"/>
    </w:rPr>
  </w:style>
  <w:style w:type="character" w:customStyle="1" w:styleId="68">
    <w:name w:val="二级目录 Char"/>
    <w:basedOn w:val="65"/>
    <w:link w:val="41"/>
    <w:uiPriority w:val="0"/>
    <w:rPr>
      <w:b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theme" Target="theme/theme1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sdmc</Company>
  <Pages>1</Pages>
  <Words>418</Words>
  <Characters>2385</Characters>
  <Lines>19</Lines>
  <Paragraphs>5</Paragraphs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2015-04-14T02:40:00Z</dcterms:created>
  <dc:creator>liangshilin</dc:creator>
  <cp:lastModifiedBy>lx</cp:lastModifiedBy>
  <cp:lastPrinted>2015-04-14T09:01:00Z</cp:lastPrinted>
  <dcterms:modified xsi:type="dcterms:W3CDTF">2015-08-06T09:03:35Z</dcterms:modified>
  <dc:title>软件集成方案书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