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2F77F" w14:textId="77777777" w:rsidR="00B56773" w:rsidRDefault="00000000">
      <w:pPr>
        <w:spacing w:before="240" w:after="60" w:line="360" w:lineRule="auto"/>
        <w:jc w:val="center"/>
      </w:pPr>
      <w:r>
        <w:rPr>
          <w:rFonts w:ascii="Times New Roman" w:hAnsi="Times New Roman" w:cs="Times New Roman"/>
          <w:caps/>
          <w:noProof/>
          <w:sz w:val="28"/>
        </w:rPr>
        <w:t>diplomatervezési feladat</w:t>
      </w:r>
    </w:p>
    <w:p w14:paraId="104DC464" w14:textId="77777777" w:rsidR="00B56773" w:rsidRDefault="00000000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noProof/>
          <w:sz w:val="28"/>
        </w:rPr>
        <w:t>Surmann Roland</w:t>
      </w:r>
    </w:p>
    <w:p w14:paraId="1273F08B" w14:textId="77777777" w:rsidR="00B56773" w:rsidRDefault="00000000">
      <w:pPr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</w:rPr>
        <w:t>Mérnökinformatikus hallgató részére</w:t>
      </w:r>
    </w:p>
    <w:p w14:paraId="04DFD187" w14:textId="77777777" w:rsidR="00B56773" w:rsidRDefault="00000000">
      <w:pPr>
        <w:spacing w:after="0" w:line="240" w:lineRule="auto"/>
      </w:pPr>
      <w:r>
        <w:rPr>
          <w:rFonts w:ascii="Times New Roman" w:hAnsi="Times New Roman" w:cs="Times New Roman"/>
          <w:noProof/>
          <w:sz w:val="24"/>
        </w:rPr>
        <w:t xml:space="preserve"> </w:t>
      </w:r>
    </w:p>
    <w:p w14:paraId="1975D108" w14:textId="77777777" w:rsidR="00B56773" w:rsidRDefault="00000000">
      <w:pPr>
        <w:spacing w:after="0" w:line="240" w:lineRule="auto"/>
      </w:pPr>
      <w:r>
        <w:rPr>
          <w:rFonts w:ascii="Times New Roman" w:hAnsi="Times New Roman" w:cs="Times New Roman"/>
          <w:noProof/>
          <w:sz w:val="24"/>
        </w:rPr>
        <w:t xml:space="preserve"> </w:t>
      </w:r>
    </w:p>
    <w:p w14:paraId="57E0E118" w14:textId="77777777" w:rsidR="00B56773" w:rsidRDefault="00000000">
      <w:pPr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36"/>
        </w:rPr>
        <w:t>Mikroszolgáltatás-alapú csomagszállító rendszer fejlesztése</w:t>
      </w:r>
    </w:p>
    <w:p w14:paraId="6928309B" w14:textId="77777777" w:rsidR="00B56773" w:rsidRDefault="00000000">
      <w:pPr>
        <w:spacing w:after="0" w:line="240" w:lineRule="auto"/>
      </w:pPr>
      <w:r>
        <w:rPr>
          <w:rFonts w:ascii="Times New Roman" w:hAnsi="Times New Roman" w:cs="Times New Roman"/>
          <w:noProof/>
          <w:sz w:val="24"/>
        </w:rPr>
        <w:t xml:space="preserve"> </w:t>
      </w:r>
    </w:p>
    <w:p w14:paraId="45DD90CF" w14:textId="77777777" w:rsidR="00B56773" w:rsidRDefault="00000000">
      <w:pPr>
        <w:spacing w:after="120" w:line="240" w:lineRule="auto"/>
        <w:jc w:val="both"/>
      </w:pPr>
      <w:r>
        <w:rPr>
          <w:rFonts w:ascii="Times New Roman" w:hAnsi="Times New Roman" w:cs="Times New Roman"/>
          <w:noProof/>
          <w:sz w:val="24"/>
        </w:rPr>
        <w:t>Ahogyan a technológiák, úgy a szoftverek architektúrái is fejlődnek. Kezdetben a fejlesztők monolit alkalmazásokat készítettek, manapság kezdenek áttérni a mikroszolgáltatás-alapú architektúrára. Nem véletlen, hiszen rengeteg előny származhat belőle. Kisebb, önálló részekre bontjuk az alkalmazást, amivel könnyebbé tesszük a fejlesztést, az egyes komponensek függetlenek lehetnek a technológiáktól és növeli a rendelkezésre állást.</w:t>
      </w:r>
    </w:p>
    <w:p w14:paraId="6009419E" w14:textId="77777777" w:rsidR="00B56773" w:rsidRDefault="00000000">
      <w:pPr>
        <w:spacing w:after="120" w:line="240" w:lineRule="auto"/>
        <w:jc w:val="both"/>
      </w:pPr>
      <w:r>
        <w:rPr>
          <w:rFonts w:ascii="Times New Roman" w:hAnsi="Times New Roman" w:cs="Times New Roman"/>
          <w:noProof/>
          <w:sz w:val="24"/>
        </w:rPr>
        <w:t xml:space="preserve"> </w:t>
      </w:r>
    </w:p>
    <w:p w14:paraId="5E27443B" w14:textId="77777777" w:rsidR="00B56773" w:rsidRDefault="00000000">
      <w:pPr>
        <w:spacing w:after="120" w:line="240" w:lineRule="auto"/>
        <w:jc w:val="both"/>
      </w:pPr>
      <w:r>
        <w:rPr>
          <w:rFonts w:ascii="Times New Roman" w:hAnsi="Times New Roman" w:cs="Times New Roman"/>
          <w:noProof/>
          <w:sz w:val="24"/>
        </w:rPr>
        <w:t>A hallgató feladata, hogy megtervezzen egy csomagszállító mikroszolgáltatás-alapú rendszert. A rendszerben legyen megvalósítva a csomag feladása bejelentkezett felhasználók számára. A futároknak a rendszer egy algoritmus alapján rendeljen járművet, megtekinthetik a csomagokat, valamint szállításkor beolvashatják az alkalmazás segítségével. A csomag legyen nyomonkövethető a feladáshoz kapott azonosító alapján.</w:t>
      </w:r>
    </w:p>
    <w:p w14:paraId="2371729D" w14:textId="77777777" w:rsidR="00B56773" w:rsidRDefault="00000000">
      <w:pPr>
        <w:spacing w:after="120" w:line="240" w:lineRule="auto"/>
        <w:jc w:val="both"/>
      </w:pPr>
      <w:r>
        <w:rPr>
          <w:rFonts w:ascii="Times New Roman" w:hAnsi="Times New Roman" w:cs="Times New Roman"/>
          <w:noProof/>
          <w:sz w:val="24"/>
        </w:rPr>
        <w:t xml:space="preserve"> </w:t>
      </w:r>
    </w:p>
    <w:p w14:paraId="5246A915" w14:textId="77777777" w:rsidR="00B56773" w:rsidRDefault="00000000">
      <w:pPr>
        <w:spacing w:after="120" w:line="240" w:lineRule="auto"/>
        <w:jc w:val="both"/>
      </w:pPr>
      <w:r>
        <w:rPr>
          <w:rFonts w:ascii="Times New Roman" w:hAnsi="Times New Roman" w:cs="Times New Roman"/>
          <w:noProof/>
          <w:sz w:val="24"/>
        </w:rPr>
        <w:t>A diploma célja, hogy a hallgató megismerkedjen a mikroszolgáltatás architektúrával, konténerizációval, NET alapú backend készítéssel, valamint különböző adatbázis és frontend technológiákkal. A rendszerben lévő szolgáltatások tudjanak egymással kommunikálni egy választott technológia segítségével.</w:t>
      </w:r>
    </w:p>
    <w:p w14:paraId="7BD15F5F" w14:textId="57B3D8B3" w:rsidR="00B56773" w:rsidRDefault="00000000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 </w:t>
      </w:r>
    </w:p>
    <w:p w14:paraId="298D39C6" w14:textId="5A377384" w:rsidR="00F6294D" w:rsidRDefault="00F6294D" w:rsidP="00F6294D">
      <w:pPr>
        <w:spacing w:after="120" w:line="240" w:lineRule="auto"/>
      </w:pPr>
      <w:r w:rsidRPr="00F6294D">
        <w:t>A hallgató feladatának a következőkre kell kiterjednie:</w:t>
      </w:r>
    </w:p>
    <w:p w14:paraId="1C57771B" w14:textId="50046B11" w:rsidR="00F6294D" w:rsidRDefault="00F6294D" w:rsidP="00F6294D">
      <w:pPr>
        <w:pStyle w:val="Listaszerbekezds"/>
        <w:numPr>
          <w:ilvl w:val="0"/>
          <w:numId w:val="1"/>
        </w:numPr>
        <w:spacing w:after="0" w:line="240" w:lineRule="auto"/>
      </w:pPr>
      <w:r w:rsidRPr="00F6294D">
        <w:t>Mutassa be a fejlesztés során használt technológiákat.</w:t>
      </w:r>
    </w:p>
    <w:p w14:paraId="548C5234" w14:textId="086A7C92" w:rsidR="00F6294D" w:rsidRDefault="00241C21" w:rsidP="00F6294D">
      <w:pPr>
        <w:pStyle w:val="Listaszerbekezds"/>
        <w:numPr>
          <w:ilvl w:val="0"/>
          <w:numId w:val="1"/>
        </w:numPr>
        <w:spacing w:after="0" w:line="240" w:lineRule="auto"/>
      </w:pPr>
      <w:r>
        <w:t>Ismertesse az alkalmazással szemben támasztott követelményeket</w:t>
      </w:r>
      <w:r>
        <w:t>.</w:t>
      </w:r>
    </w:p>
    <w:p w14:paraId="034B7876" w14:textId="7839A1EF" w:rsidR="00241C21" w:rsidRDefault="00241C21" w:rsidP="00F6294D">
      <w:pPr>
        <w:pStyle w:val="Listaszerbekezds"/>
        <w:numPr>
          <w:ilvl w:val="0"/>
          <w:numId w:val="1"/>
        </w:numPr>
        <w:spacing w:after="0" w:line="240" w:lineRule="auto"/>
      </w:pPr>
      <w:r>
        <w:t>Valósítsa meg az alkalmazást a választott technológiák segítségével.</w:t>
      </w:r>
    </w:p>
    <w:p w14:paraId="5606572B" w14:textId="455F151F" w:rsidR="00241C21" w:rsidRDefault="00241C21" w:rsidP="00F6294D">
      <w:pPr>
        <w:pStyle w:val="Listaszerbekezds"/>
        <w:numPr>
          <w:ilvl w:val="0"/>
          <w:numId w:val="1"/>
        </w:numPr>
        <w:spacing w:after="0" w:line="240" w:lineRule="auto"/>
      </w:pPr>
      <w:r>
        <w:t>Használjon többféle adatbázis technológiát a szolgáltatásokhoz.</w:t>
      </w:r>
    </w:p>
    <w:p w14:paraId="6BBA31EE" w14:textId="5BA53E11" w:rsidR="00241C21" w:rsidRDefault="00241C21" w:rsidP="00F6294D">
      <w:pPr>
        <w:pStyle w:val="Listaszerbekezds"/>
        <w:numPr>
          <w:ilvl w:val="0"/>
          <w:numId w:val="1"/>
        </w:numPr>
        <w:spacing w:after="0" w:line="240" w:lineRule="auto"/>
      </w:pPr>
      <w:r>
        <w:t>Készítsen felhasználói felületet külön az alkalmazottaknak és külön a felhasználóknak, amik közül az egyik legyen mobilos technológia.</w:t>
      </w:r>
    </w:p>
    <w:p w14:paraId="6D4AEE43" w14:textId="3CEBF023" w:rsidR="00241C21" w:rsidRDefault="00241C21" w:rsidP="00F6294D">
      <w:pPr>
        <w:pStyle w:val="Listaszerbekezds"/>
        <w:numPr>
          <w:ilvl w:val="0"/>
          <w:numId w:val="1"/>
        </w:numPr>
        <w:spacing w:after="0" w:line="240" w:lineRule="auto"/>
      </w:pPr>
      <w:r>
        <w:t>Legyen az alkalmazás legalább 2 nyelven elérhető.</w:t>
      </w:r>
    </w:p>
    <w:p w14:paraId="426830CD" w14:textId="12E60243" w:rsidR="00241C21" w:rsidRDefault="00241C21" w:rsidP="00F6294D">
      <w:pPr>
        <w:pStyle w:val="Listaszerbekezds"/>
        <w:numPr>
          <w:ilvl w:val="0"/>
          <w:numId w:val="1"/>
        </w:numPr>
        <w:spacing w:after="0" w:line="240" w:lineRule="auto"/>
      </w:pPr>
      <w:r>
        <w:t>Készítsen automatizált teszteket, amelyek lefedik a funkcionalitás egy részét.</w:t>
      </w:r>
    </w:p>
    <w:p w14:paraId="1CF1799E" w14:textId="1F64AFE6" w:rsidR="00241C21" w:rsidRDefault="00241C21" w:rsidP="00F6294D">
      <w:pPr>
        <w:pStyle w:val="Listaszerbekezds"/>
        <w:numPr>
          <w:ilvl w:val="0"/>
          <w:numId w:val="1"/>
        </w:numPr>
        <w:spacing w:after="0" w:line="240" w:lineRule="auto"/>
      </w:pPr>
      <w:r w:rsidRPr="00241C21">
        <w:t>Összegezze a feladat során szerzett tapasztalatait.</w:t>
      </w:r>
    </w:p>
    <w:p w14:paraId="2A44AA10" w14:textId="77777777" w:rsidR="00B56773" w:rsidRDefault="00000000">
      <w:pPr>
        <w:spacing w:after="0" w:line="240" w:lineRule="auto"/>
      </w:pPr>
      <w:r>
        <w:rPr>
          <w:rFonts w:ascii="Times New Roman" w:hAnsi="Times New Roman" w:cs="Times New Roman"/>
          <w:noProof/>
          <w:sz w:val="24"/>
        </w:rPr>
        <w:t xml:space="preserve"> </w:t>
      </w:r>
    </w:p>
    <w:p w14:paraId="273CE6AE" w14:textId="77777777" w:rsidR="00B56773" w:rsidRDefault="00000000">
      <w:pPr>
        <w:spacing w:after="0" w:line="240" w:lineRule="auto"/>
        <w:ind w:left="2267" w:hanging="2267"/>
      </w:pPr>
      <w:r>
        <w:rPr>
          <w:rFonts w:ascii="Times New Roman" w:hAnsi="Times New Roman" w:cs="Times New Roman"/>
          <w:b/>
          <w:noProof/>
          <w:sz w:val="24"/>
        </w:rPr>
        <w:t>Tanszéki konzulens:</w:t>
      </w:r>
      <w:r>
        <w:rPr>
          <w:rFonts w:ascii="Times New Roman" w:hAnsi="Times New Roman" w:cs="Times New Roman"/>
          <w:b/>
          <w:noProof/>
          <w:sz w:val="24"/>
        </w:rPr>
        <w:tab/>
      </w:r>
      <w:r>
        <w:rPr>
          <w:rFonts w:ascii="Times New Roman" w:hAnsi="Times New Roman" w:cs="Times New Roman"/>
          <w:noProof/>
          <w:sz w:val="24"/>
        </w:rPr>
        <w:t>Tóth Tibor, ügyvivő szakértő</w:t>
      </w:r>
    </w:p>
    <w:p w14:paraId="12FDFC34" w14:textId="6507E0F6" w:rsidR="00B56773" w:rsidRDefault="00000000">
      <w:pPr>
        <w:spacing w:after="0" w:line="240" w:lineRule="auto"/>
      </w:pPr>
      <w:r>
        <w:rPr>
          <w:rFonts w:ascii="Times New Roman" w:hAnsi="Times New Roman" w:cs="Times New Roman"/>
          <w:noProof/>
          <w:sz w:val="24"/>
        </w:rPr>
        <w:t xml:space="preserve"> </w:t>
      </w:r>
    </w:p>
    <w:p w14:paraId="34C10A4B" w14:textId="77777777" w:rsidR="00B56773" w:rsidRDefault="00000000">
      <w:pPr>
        <w:spacing w:after="0" w:line="240" w:lineRule="auto"/>
      </w:pPr>
      <w:r>
        <w:rPr>
          <w:rFonts w:ascii="Times New Roman" w:hAnsi="Times New Roman" w:cs="Times New Roman"/>
          <w:noProof/>
          <w:sz w:val="24"/>
        </w:rPr>
        <w:t xml:space="preserve"> </w:t>
      </w:r>
    </w:p>
    <w:p w14:paraId="6CB4A9F2" w14:textId="77777777" w:rsidR="00B56773" w:rsidRDefault="00000000">
      <w:pPr>
        <w:spacing w:after="0" w:line="240" w:lineRule="auto"/>
      </w:pPr>
      <w:r>
        <w:rPr>
          <w:rFonts w:ascii="Times New Roman" w:hAnsi="Times New Roman" w:cs="Times New Roman"/>
          <w:noProof/>
          <w:sz w:val="24"/>
        </w:rPr>
        <w:t>Budapest, 2023. március 14.</w:t>
      </w:r>
    </w:p>
    <w:p w14:paraId="2138C013" w14:textId="7E48122A" w:rsidR="00B56773" w:rsidRDefault="00000000">
      <w:pPr>
        <w:spacing w:after="0" w:line="240" w:lineRule="auto"/>
      </w:pPr>
      <w:r>
        <w:rPr>
          <w:rFonts w:ascii="Times New Roman" w:hAnsi="Times New Roman" w:cs="Times New Roman"/>
          <w:noProof/>
          <w:sz w:val="24"/>
        </w:rPr>
        <w:t xml:space="preserve"> </w:t>
      </w:r>
    </w:p>
    <w:p w14:paraId="192D5320" w14:textId="77777777" w:rsidR="00B56773" w:rsidRDefault="00000000">
      <w:pPr>
        <w:spacing w:after="0" w:line="240" w:lineRule="auto"/>
      </w:pPr>
      <w:r>
        <w:rPr>
          <w:rFonts w:ascii="Times New Roman" w:hAnsi="Times New Roman" w:cs="Times New Roman"/>
          <w:noProof/>
          <w:sz w:val="24"/>
        </w:rPr>
        <w:t xml:space="preserve"> </w:t>
      </w:r>
    </w:p>
    <w:p w14:paraId="7ADAAB44" w14:textId="77777777" w:rsidR="00B56773" w:rsidRDefault="00000000">
      <w:pPr>
        <w:spacing w:after="0" w:line="240" w:lineRule="auto"/>
        <w:ind w:left="5669"/>
        <w:jc w:val="center"/>
      </w:pPr>
      <w:r>
        <w:rPr>
          <w:rFonts w:ascii="Times New Roman" w:hAnsi="Times New Roman" w:cs="Times New Roman"/>
          <w:noProof/>
          <w:sz w:val="24"/>
        </w:rPr>
        <w:t xml:space="preserve">  Dr. Charaf Hassan</w:t>
      </w:r>
    </w:p>
    <w:p w14:paraId="31E95C32" w14:textId="77777777" w:rsidR="00B56773" w:rsidRDefault="00000000">
      <w:pPr>
        <w:spacing w:after="0" w:line="240" w:lineRule="auto"/>
        <w:ind w:left="5669"/>
        <w:jc w:val="center"/>
      </w:pPr>
      <w:r>
        <w:rPr>
          <w:rFonts w:ascii="Times New Roman" w:hAnsi="Times New Roman" w:cs="Times New Roman"/>
          <w:noProof/>
          <w:sz w:val="24"/>
        </w:rPr>
        <w:t xml:space="preserve">  egyetemi tanár</w:t>
      </w:r>
    </w:p>
    <w:p w14:paraId="6082B3D1" w14:textId="77777777" w:rsidR="00B56773" w:rsidRDefault="00000000">
      <w:pPr>
        <w:spacing w:after="0" w:line="240" w:lineRule="auto"/>
        <w:ind w:left="5669"/>
        <w:jc w:val="center"/>
      </w:pPr>
      <w:r>
        <w:rPr>
          <w:rFonts w:ascii="Times New Roman" w:hAnsi="Times New Roman" w:cs="Times New Roman"/>
          <w:noProof/>
          <w:sz w:val="24"/>
        </w:rPr>
        <w:t xml:space="preserve">  tanszékvezető</w:t>
      </w:r>
    </w:p>
    <w:sectPr w:rsidR="00B56773">
      <w:headerReference w:type="default" r:id="rId7"/>
      <w:footerReference w:type="default" r:id="rId8"/>
      <w:pgSz w:w="11907" w:h="16839"/>
      <w:pgMar w:top="1417" w:right="1417" w:bottom="1133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5B0D2" w14:textId="77777777" w:rsidR="00D2388B" w:rsidRDefault="00D2388B">
      <w:pPr>
        <w:spacing w:after="0" w:line="240" w:lineRule="auto"/>
      </w:pPr>
      <w:r>
        <w:separator/>
      </w:r>
    </w:p>
  </w:endnote>
  <w:endnote w:type="continuationSeparator" w:id="0">
    <w:p w14:paraId="75E94EC9" w14:textId="77777777" w:rsidR="00D2388B" w:rsidRDefault="00D23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B6AAB" w14:textId="77777777" w:rsidR="00B56773" w:rsidRDefault="00000000">
    <w:pPr>
      <w:pBdr>
        <w:top w:val="single" w:sz="4" w:space="0" w:color="000000"/>
      </w:pBdr>
      <w:tabs>
        <w:tab w:val="right" w:pos="3543"/>
        <w:tab w:val="left" w:pos="5527"/>
        <w:tab w:val="left" w:pos="9070"/>
      </w:tabs>
      <w:spacing w:after="0" w:line="240" w:lineRule="auto"/>
    </w:pPr>
    <w:r>
      <w:rPr>
        <w:rFonts w:ascii="Arial" w:hAnsi="Arial" w:cs="Arial"/>
        <w:noProof/>
        <w:color w:val="7F7F7F"/>
        <w:sz w:val="15"/>
      </w:rPr>
      <w:tab/>
      <w:t>Budapesti Műszaki és Gazdaságtudományi Egyetem</w:t>
    </w:r>
    <w:r>
      <w:rPr>
        <w:rFonts w:ascii="Arial" w:hAnsi="Arial" w:cs="Arial"/>
        <w:noProof/>
        <w:color w:val="7F7F7F"/>
        <w:sz w:val="15"/>
      </w:rPr>
      <w:tab/>
      <w:t>H-1117 Budapest, Magyar tudósok krt 2. Q.B.207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78068E63" wp14:editId="2E91650D">
          <wp:simplePos x="0" y="0"/>
          <wp:positionH relativeFrom="column">
            <wp:posOffset>2725200</wp:posOffset>
          </wp:positionH>
          <wp:positionV relativeFrom="paragraph">
            <wp:posOffset>14400</wp:posOffset>
          </wp:positionV>
          <wp:extent cx="302400" cy="360000"/>
          <wp:effectExtent l="0" t="0" r="0" b="0"/>
          <wp:wrapNone/>
          <wp:docPr id="2" name="vi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i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2400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498015B" w14:textId="77777777" w:rsidR="00B56773" w:rsidRDefault="00000000">
    <w:pPr>
      <w:tabs>
        <w:tab w:val="right" w:pos="3543"/>
        <w:tab w:val="left" w:pos="5527"/>
        <w:tab w:val="left" w:pos="9070"/>
      </w:tabs>
      <w:spacing w:after="0" w:line="240" w:lineRule="auto"/>
    </w:pPr>
    <w:r>
      <w:rPr>
        <w:rFonts w:ascii="Arial" w:hAnsi="Arial" w:cs="Arial"/>
        <w:noProof/>
        <w:color w:val="7F7F7F"/>
        <w:sz w:val="15"/>
      </w:rPr>
      <w:tab/>
      <w:t>Villamosmérnöki és Informatikai Kar</w:t>
    </w:r>
    <w:r>
      <w:rPr>
        <w:rFonts w:ascii="Arial" w:hAnsi="Arial" w:cs="Arial"/>
        <w:noProof/>
        <w:color w:val="7F7F7F"/>
        <w:sz w:val="15"/>
      </w:rPr>
      <w:tab/>
      <w:t>Telefon: 463-2870. Fax: 463-2871</w:t>
    </w:r>
  </w:p>
  <w:p w14:paraId="6678D4BA" w14:textId="77777777" w:rsidR="00B56773" w:rsidRDefault="00000000">
    <w:pPr>
      <w:tabs>
        <w:tab w:val="right" w:pos="3543"/>
        <w:tab w:val="left" w:pos="5527"/>
        <w:tab w:val="left" w:pos="9070"/>
      </w:tabs>
      <w:spacing w:after="0" w:line="240" w:lineRule="auto"/>
    </w:pPr>
    <w:r>
      <w:rPr>
        <w:rFonts w:ascii="Arial" w:hAnsi="Arial" w:cs="Arial"/>
        <w:noProof/>
        <w:color w:val="7F7F7F"/>
        <w:sz w:val="15"/>
      </w:rPr>
      <w:tab/>
      <w:t>Automatizálási és Alkalmazott Informatikai Tanszék</w:t>
    </w:r>
    <w:r>
      <w:rPr>
        <w:rFonts w:ascii="Arial" w:hAnsi="Arial" w:cs="Arial"/>
        <w:noProof/>
        <w:color w:val="7F7F7F"/>
        <w:sz w:val="15"/>
      </w:rPr>
      <w:tab/>
      <w:t>www.aut.bme.hu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A9792" w14:textId="77777777" w:rsidR="00D2388B" w:rsidRDefault="00D2388B">
      <w:pPr>
        <w:spacing w:after="0" w:line="240" w:lineRule="auto"/>
      </w:pPr>
      <w:r>
        <w:separator/>
      </w:r>
    </w:p>
  </w:footnote>
  <w:footnote w:type="continuationSeparator" w:id="0">
    <w:p w14:paraId="44D04816" w14:textId="77777777" w:rsidR="00D2388B" w:rsidRDefault="00D23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F1A8D" w14:textId="77777777" w:rsidR="00B56773" w:rsidRDefault="00000000">
    <w:pPr>
      <w:spacing w:after="0" w:line="240" w:lineRule="auto"/>
      <w:jc w:val="center"/>
    </w:pPr>
    <w:r>
      <w:rPr>
        <w:noProof/>
      </w:rPr>
      <w:drawing>
        <wp:inline distT="0" distB="0" distL="0" distR="0" wp14:anchorId="3DC58F1A" wp14:editId="5F0FB102">
          <wp:extent cx="1925999" cy="536400"/>
          <wp:effectExtent l="0" t="0" r="0" b="0"/>
          <wp:docPr id="1" name="b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m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5999" cy="53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69A68CB" w14:textId="77777777" w:rsidR="00B56773" w:rsidRDefault="00000000">
    <w:pPr>
      <w:spacing w:after="0" w:line="240" w:lineRule="auto"/>
    </w:pPr>
    <w:r>
      <w:rPr>
        <w:rFonts w:ascii="Times New Roman" w:hAnsi="Times New Roman" w:cs="Times New Roman"/>
        <w:noProof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F72"/>
    <w:multiLevelType w:val="hybridMultilevel"/>
    <w:tmpl w:val="1F4864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32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6773"/>
    <w:rsid w:val="00241C21"/>
    <w:rsid w:val="00A403A0"/>
    <w:rsid w:val="00B56773"/>
    <w:rsid w:val="00D2388B"/>
    <w:rsid w:val="00F6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1EE05"/>
  <w15:docId w15:val="{BE5C6B4B-ECB7-4D98-A4B4-69BB0C82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2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260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Surmann Roland</cp:lastModifiedBy>
  <cp:revision>4</cp:revision>
  <dcterms:created xsi:type="dcterms:W3CDTF">2023-03-14T19:05:00Z</dcterms:created>
  <dcterms:modified xsi:type="dcterms:W3CDTF">2023-03-14T19:14:00Z</dcterms:modified>
</cp:coreProperties>
</file>