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МЕЖДУНАРОДНЫЙ УНИВЕРСИТЕТ ИНФОРМАТИКИ</w:t>
        <w:br/>
        <w:t>И ВЫЧИСЛИТЕЛЬНОЙ ТЕХНИКИ (МУ ИВ)</w:t>
      </w:r>
    </w:p>
    <w:p/>
    <w:p>
      <w:pPr>
        <w:jc w:val="center"/>
      </w:pPr>
      <w:r>
        <w:rPr>
          <w:rFonts w:ascii="Times New Roman" w:hAnsi="Times New Roman"/>
          <w:sz w:val="28"/>
        </w:rPr>
        <w:t>Направление подготовки: 38.03.05 «Бизнес-информатика»</w:t>
        <w:br/>
        <w:t>Профиль: «Цифровая экономика»</w:t>
      </w:r>
    </w:p>
    <w:p/>
    <w:p/>
    <w:p>
      <w:pPr>
        <w:jc w:val="center"/>
      </w:pPr>
      <w:r>
        <w:rPr>
          <w:rFonts w:ascii="Times New Roman" w:hAnsi="Times New Roman"/>
          <w:b/>
          <w:sz w:val="32"/>
        </w:rPr>
        <w:t>ТЕХНИЧЕСКОЕ ЗАДАНИЕ</w:t>
        <w:br/>
        <w:t>на создание информационной системы</w:t>
        <w:br/>
        <w:t>«Визуализация науки на основе метаданных публикаций и журналов»</w:t>
      </w:r>
    </w:p>
    <w:p/>
    <w:p>
      <w:pPr>
        <w:jc w:val="center"/>
      </w:pPr>
      <w:r>
        <w:rPr>
          <w:rFonts w:ascii="Times New Roman" w:hAnsi="Times New Roman"/>
          <w:sz w:val="28"/>
        </w:rPr>
        <w:t>ТЗ-ВКР-2026</w:t>
      </w:r>
    </w:p>
    <w:p/>
    <w:p/>
    <w:p/>
    <w:p>
      <w:pPr>
        <w:jc w:val="right"/>
      </w:pPr>
      <w:r>
        <w:rPr>
          <w:rFonts w:ascii="Times New Roman" w:hAnsi="Times New Roman"/>
          <w:sz w:val="28"/>
        </w:rPr>
        <w:t>Студент гр. ИД 30.1/Б3-22:</w:t>
        <w:br/>
        <w:t>Сурнова Варвара Сергеевна</w:t>
        <w:br/>
        <w:br/>
        <w:t>Научный руководитель:</w:t>
        <w:br/>
        <w:t>Атаева Ольга Муратовна</w:t>
      </w:r>
    </w:p>
    <w:p/>
    <w:p/>
    <w:p>
      <w:pPr>
        <w:jc w:val="center"/>
      </w:pPr>
      <w:r>
        <w:rPr>
          <w:rFonts w:ascii="Times New Roman" w:hAnsi="Times New Roman"/>
          <w:sz w:val="28"/>
        </w:rPr>
        <w:t>Москва, 2026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sz w:val="28"/>
        </w:rPr>
        <w:t>Паспорт документа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Реквизит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Обозначение документа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ТЗ-ВКР-2026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Полное наименование системы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Веб-приложение для анализа и интерактивной визуализации научных публикаций на основе открытых метаданных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Краткое наименование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ИС «Визуализация науки»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Версия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1.0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Итоговый (ВКР)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Дата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2026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Заказчик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Кафедра бизнес-информатики, МУ ИВ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Разработчик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Сурнова Варвара Сергеевна, студент гр. ИД 30.1/Б3-22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Научный руководитель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Атаева Ольга Муратовна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Нормативная основа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ГОСТ 34.602-2020</w:t>
            </w:r>
          </w:p>
        </w:tc>
      </w:tr>
    </w:tbl>
    <w:p/>
    <w:p>
      <w:pPr>
        <w:pStyle w:val="Heading1"/>
        <w:jc w:val="center"/>
      </w:pPr>
      <w:r>
        <w:rPr>
          <w:rFonts w:ascii="Times New Roman" w:hAnsi="Times New Roman"/>
          <w:b/>
          <w:sz w:val="28"/>
        </w:rPr>
        <w:t>1. Общие сведения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1.1 Наименование системы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Полное наименование: Веб-приложение для анализа и интерактивной визуализации научных публикаций на основе открытых метаданных.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Краткое наименование: ИС «Визуализация науки».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1.2 Основания для разработки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Основанием для разработки является задание на выпускную квалификационную работу по теме «Визуализация науки на основе метаданных публикаций и журналов», утверждённое в рамках образовательной программы 38.03.05 «Бизнес-информатика» (профиль «Цифровая экономика») МУ ИВ.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Дополнительными основаниями служат: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рост объёма открытых научных данных (250+ млн публикаций в каталоге OpenAlex) и потребность в инструментах их визуального анализа;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отсутствие бесплатных браузерных систем, совмещающих географическую карту аффилиаций, граф связей, фасетные фильтры и поиск похожих статей в одном приложении.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1.3 Наименование сторон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Заказчик — кафедра бизнес-информатики МУ ИВ: формулирует требования, согласует результаты, принимает работу.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Разработчик — Сурнова Варвара Сергеевна: проектирует, реализует, тестирует систему и передаёт документацию.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Научный руководитель — Атаева Ольга Муратовна: осуществляет методическое сопровождение.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1.4 Плановые сроки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Начало работ: сентябрь 2025 г. Окончание работ (защита ВКР): июнь 2026 г.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1.5 Порядок финансирования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Финансирование не предусмотрено. Работа выполняется в рамках учебного процесса. Использованы исключительно бесплатные и открытые технологии: Python, PostgreSQL, OpenAlex API, Plotly, Photon (OpenStreetMap).</w:t>
      </w:r>
    </w:p>
    <w:p>
      <w:pPr>
        <w:pStyle w:val="Heading1"/>
        <w:jc w:val="center"/>
      </w:pPr>
      <w:r>
        <w:rPr>
          <w:rFonts w:ascii="Times New Roman" w:hAnsi="Times New Roman"/>
          <w:b/>
          <w:sz w:val="28"/>
        </w:rPr>
        <w:t>2. Назначение и цели создания системы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2.1 Назначение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Система предназначена для загрузки, хранения и интерактивной визуализации метаданных научных публикаций из открытого каталога OpenAlex. Целевая аудитория — исследователи и студенты, изучающие тематический и географический ландшафт научных публикаций.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2.2 Цели создания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1) Разработать браузерное веб-приложение для анализа научных публикаций без необходимости установки стороннего программного обеспечения.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2) Обеспечить географическую визуализацию аффилиаций авторов с покрытием координатами не менее 75% публикаций.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3) Реализовать граф связей между публикациями, авторами, журналами и организациями с пятью режимами отображения.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4) Разработать алгоритм поиска похожих статей по метаданным без обращения к полным текстам.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5) Обеспечить интерфейс с фасетными фильтрами, исключающими получение пустых результатов.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2.3 Показатели достижения целей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Норматив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Количество загруженных публикаций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≥ 9 000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Доля публикаций с геокоординатами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≥ 75%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Число режимов графа связей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Время отклика REST API на типовой запрос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≤ 2 с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Работа без подключения к интернету (после загрузки)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Внешние JS-зависимости в интерфейсе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</w:tbl>
    <w:p/>
    <w:p>
      <w:pPr>
        <w:pStyle w:val="Heading1"/>
        <w:jc w:val="center"/>
      </w:pPr>
      <w:r>
        <w:rPr>
          <w:rFonts w:ascii="Times New Roman" w:hAnsi="Times New Roman"/>
          <w:b/>
          <w:sz w:val="28"/>
        </w:rPr>
        <w:t>3. Характеристика объекта автоматизации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3.1 Описание текущего состояния (AS IS)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В настоящее время для анализа библиометрических данных исследователи используют разрозненные инструменты: VOSviewer и CiteSpace требуют установки и поддерживают только WoS/Scopus; Connected Papers работает с одной статьёй; Bibliometrix требует R; Lens.org не имеет графа связей; ResearchRabbit, Inciteful, Litmaps не предоставляют карту с координатами и работают с 1–2 стартовыми статьями. Ни один инструмент не объединяет карту, граф, фасетные фильтры и поиск похожих в одном браузерном приложении.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3.2 Целевое состояние (TO BE)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Разработанная система позволяет в едином браузерном интерфейсе: просматривать публикации на интерактивной карте по координатам организаций; анализировать связи через граф с пятью режимами отображения; применять фасетные фильтры (год, журнал, тема); искать похожие статьи по пересечению метаданных; просматривать детали статьи с аннотацией и DOI.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3.3 Виды обрабатываемых данных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Источник данных: OpenAlex API (бесплатный, без регистрации, 250+ млн публикаций).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Метаданные публикаций: название, год, DOI, журнал, авторы, аффилиации, тематики, ключевые слова.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Географические данные: координаты (latitude, longitude) организаций, полученные через API OpenAlex и геокодер Photon.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3.4 Объём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Загружено публикаций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9 994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Таблиц в БД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7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Строк в publication_authors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~50 000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Строк в publication_topics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~30 000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Лимит статей в графе (производительность браузера)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70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Лимит статей в боковом списке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200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sz w:val="28"/>
        </w:rPr>
        <w:t>3.5 Условия эксплуатации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Серверная часть: Linux или Windows (Python 3.10+, PostgreSQL 14+).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Клиентская часть: любой современный браузер (без установки расширений).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Режим работы: локальный запуск на машине пользователя; работа без постоянного подключения к интернету после первоначальной загрузки данных.</w:t>
      </w:r>
    </w:p>
    <w:p>
      <w:pPr>
        <w:pStyle w:val="Heading1"/>
        <w:jc w:val="center"/>
      </w:pPr>
      <w:r>
        <w:rPr>
          <w:rFonts w:ascii="Times New Roman" w:hAnsi="Times New Roman"/>
          <w:b/>
          <w:sz w:val="28"/>
        </w:rPr>
        <w:t>4. Требования к системе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4.1 Требования к структуре и функционированию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Система включает следующие компоненты: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скрипт загрузки данных из OpenAlex API (import.py);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скрипты геокодирования аффилиаций (fetch_geo.py, fetch_geo_nominatim.py);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реляционная СУБД PostgreSQL (7 таблиц);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REST API-сервер на стандартной библиотеке Python (openalex_server.py);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браузерный веб-интерфейс (VKR1.html) — карта, граф, фильтры, детали статьи.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Архитектурные принципы: отсутствие внешних JS-библиотек в интерфейсе; gzip-сжатие ответов API (5–10×); ленивая загрузка аннотаций и DOI; CSS-переменные для мгновенного переключения тёмной/светлой темы.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4.2 Функциональные требования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F-01 Загрузка данных из OpenAlex API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Система должна загружать метаданные публикаций через cursor pagination батчами по 200 записей, сохранять промежуточный кэш в article_data.json для восстановления после прерывания, и раскладывать данные по 7 таблицам PostgreSQL с защитой от дублирующихся DOI через savepoint-ы.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Критерий: все 9 994 публикации успешно загружены, нет потерянных записей.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Критерий: повторный запуск скрипта не дублирует данные.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F-02 Геокодирование аффилиаций авторов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Система должна определять координаты организаций в три этапа: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Этап 1 — приоритизация: сортировка по числу зависимых публикаций.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Этап 2 — запрос координат по идентификатору OpenAlex (батчи по 100).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Этап 3 — геокодирование строкой через Photon (OpenStreetMap) с сокращением по запятым.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Критерий: покрытие координатами ≥ 75% публикаций (достигнуто 80,8%).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F-03 Интерактивная карта аффилиаций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Система должна отображать публикации на мировой карте (Plotly scatter_geo) по координатам организаций авторов, с возможностью фильтрации.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Критерий: при клике на точку показываются связанные публикации.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F-04 Граф связей (5 режимов)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Система должна строить граф в SVG без внешних JS-библиотек с колоночной раскладкой и рёбрами-кривыми Безье. Поддерживаются 5 режимов: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Полный граф: Год → Журнал → Статья → Автор → Аффилиация.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Годы + журналы: Год → Журнал → Статья.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Авторы: Статья → Автор.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Аффилиации: Статья → Аффилиация.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Похожие статьи: Статья — Статья.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Критерий: граф отображается корректно при 70 статьях, переключение режимов мгновенное.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F-05 Алгоритм поиска похожих статей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При клике на статью система вычисляет пересечение множеств метаданных для каждой пары и формирует ранжированный список по баллу сходства: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Общие авторы: ×4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Общие темы: ×3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Общие ключевые слова: ×2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Общие аффилиации: ×2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Одинаковый журнал: +2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Критерий: строки нормализованы к нижнему регистру; статьи с баллом 0 не отображаются.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F-06 Фасетные фильтры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Система должна поддерживать фильтрацию по году публикации, журналу, тематике; выбор в одном фильтре сужает варианты в других. Нулевые результаты исключены.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Критерий: фильтры применяются без перезагрузки страницы, результаты обновляются мгновенно.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F-07 REST API с gzip-сжатием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Сервер должен отдавать ответы в формате JSON с gzip-сжатием (5–10×), поддерживать запросы публикаций, фильтров, аффилиаций, аннотаций и графовых данных.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Критерий: время ответа на типовой запрос ≤ 2 секунды.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F-08 Детали статьи (ленивая загрузка)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Аннотация и DOI загружаются отдельным запросом только при клике на статью, чтобы ускорить первоначальный рендеринг списка.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4.3 Требования к видам обеспечения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4.3.1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Компонент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Скрипт загрузки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Python 3.10+, requests, ijson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Загрузка из OpenAlex, запись в БД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СУБД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PostgreSQL 14+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Хранение 7 таблиц метаданных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Сервер API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Python stdlib (http.server)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REST API, gzip, маршрутизация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Карта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Plotly (scatter_geo)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Интерактивная географическая карта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Граф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SVG (браузер)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Граф связей без JS-зависимостей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Геокодирование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OpenAlex API, Photon (OSM)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Получение координат организаций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sz w:val="28"/>
        </w:rPr>
        <w:t>4.3.2 Информационное обеспечение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Схема БД включает 7 таблиц: journals, publications, persons, affiliations, publication_authors, publication_topics, publication_keywords. Все данные открытые (OpenAlex, CC0).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4.3.3 Техническое обеспечение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Минимальные требования: ПК с 4+ GB RAM, SSD 10 GB, Python 3.10+, PostgreSQL 14+, современный браузер. Специализированного серверного оборудования не требуется.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4.4 Нефункциональные требования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4.4.1 Производительность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Время отклика REST API на типовой запрос: ≤ 2 с.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Граф с 70 узлами: рендеринг в браузере без задержек.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Переключение фильтров: без перезагрузки страницы.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4.4.2 Надёжность и воспроизводимость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Повторный запуск скрипта загрузки не дублирует данные (идемпотентность через savepoint-ы).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Кэш article_data.json обеспечивает восстановление после прерывания.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Результаты геокодирования кэшируются в geo_cache.json.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4.4.3 Сопровождаемость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Открытый исходный код; локальный запуск без зависимости от внешних платных сервисов.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Настройки подключения вынесены в pg_config.py.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Все зависимости — стандартная библиотека Python или пакеты без коммерческих лицензий.</w:t>
      </w:r>
    </w:p>
    <w:p>
      <w:pPr>
        <w:pStyle w:val="Heading1"/>
        <w:jc w:val="center"/>
      </w:pPr>
      <w:r>
        <w:rPr>
          <w:rFonts w:ascii="Times New Roman" w:hAnsi="Times New Roman"/>
          <w:b/>
          <w:sz w:val="28"/>
        </w:rPr>
        <w:t>5. Состав и содержание работ по созданию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1. Сбор данных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Разработка import.py, cursor pagination, загрузка 9 994 публикаций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Заполненная БД PostgreSQL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2. Геокодирование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Три этапа привязки координат (OpenAlex API + Photon)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Покрытие 80,8%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3. Карта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Реализация scatter_geo Plotly, интеграция с фильтрами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Интерактивная карта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4. Граф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SVG-граф с 5 режимами, колоночная раскладка, кривые Безье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Граф связей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5. Алгоритм похожих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Пересечение множеств по 5 признакам, весовые коэффициенты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Поиск похожих статей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6. REST API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openalex_server.py, gzip, маршрутизация, фасетные фильтры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Работающий сервер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7. Интерфейс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VKR1.html: 3 колонки, тёмная тема, ленивая загрузка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Браузерный интерфейс</w:t>
            </w:r>
          </w:p>
        </w:tc>
      </w:tr>
      <w:tr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8. Документация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ТЗ, диплом, текст выступления, ER-диаграмма</w:t>
            </w:r>
          </w:p>
        </w:tc>
        <w:tc>
          <w:tcPr>
            <w:tcW w:type="dxa" w:w="3230"/>
          </w:tcPr>
          <w:p>
            <w:r>
              <w:rPr>
                <w:rFonts w:ascii="Times New Roman" w:hAnsi="Times New Roman"/>
                <w:sz w:val="24"/>
              </w:rPr>
              <w:t>Комплект ВКР</w:t>
            </w:r>
          </w:p>
        </w:tc>
      </w:tr>
    </w:tbl>
    <w:p/>
    <w:p>
      <w:pPr>
        <w:pStyle w:val="Heading1"/>
        <w:jc w:val="center"/>
      </w:pPr>
      <w:r>
        <w:rPr>
          <w:rFonts w:ascii="Times New Roman" w:hAnsi="Times New Roman"/>
          <w:b/>
          <w:sz w:val="28"/>
        </w:rPr>
        <w:t>6. Порядок контроля и приёмки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6.1 Критерии приёмки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Загружено ≥ 9 000 публикаций из OpenAlex API.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Доля публикаций с геокоординатами ≥ 75%.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Карта отображает публикации по точным координатам организаций.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Граф работает в 5 режимах без зависания при 70 статьях.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Алгоритм поиска похожих возвращает ранжированный список по баллу сходства.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Фасетные фильтры исключают пустые результаты.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REST API отвечает за ≤ 2 с, gzip-сжатие активно.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Приложение работает локально без интернета (после загрузки данных).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6.2 Виды проверок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Функциональное тестирование: проверка каждого требования F-01…F-08.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Демонстрация работающей системы на защите ВКР.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Проверка документации на соответствие ГОСТ 34.602-2020.</w:t>
      </w:r>
    </w:p>
    <w:p>
      <w:pPr>
        <w:pStyle w:val="Heading1"/>
        <w:jc w:val="center"/>
      </w:pPr>
      <w:r>
        <w:rPr>
          <w:rFonts w:ascii="Times New Roman" w:hAnsi="Times New Roman"/>
          <w:b/>
          <w:sz w:val="28"/>
        </w:rPr>
        <w:t>7. Требования к документированию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В состав документации входят: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Техническое задание (настоящий документ).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Пояснительная записка (диплом): описание алгоритмов, архитектуры, результатов.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ER-диаграмма базы данных.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Инструкция по запуску системы.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Текст выступления к защите.</w:t>
      </w:r>
    </w:p>
    <w:p>
      <w:pPr>
        <w:pStyle w:val="ListBullet"/>
        <w:jc w:val="both"/>
      </w:pPr>
      <w:r>
        <w:rPr>
          <w:rFonts w:ascii="Times New Roman" w:hAnsi="Times New Roman"/>
          <w:sz w:val="28"/>
        </w:rPr>
        <w:t>Раздаточный материал (презентация, 19 слайдов).</w:t>
      </w:r>
    </w:p>
    <w:p>
      <w:pPr>
        <w:pStyle w:val="Heading1"/>
        <w:jc w:val="center"/>
      </w:pPr>
      <w:r>
        <w:rPr>
          <w:rFonts w:ascii="Times New Roman" w:hAnsi="Times New Roman"/>
          <w:b/>
          <w:sz w:val="28"/>
        </w:rPr>
        <w:t>8. Источники разработки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1. 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2. OpenAlex Documentation. URL: https://docs.openalex.org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3. Bornmann L., Mutz R. Growth rates of modern science: A bibliometric analysis // Journal of the Association for Information Science and Technology. — 2015. — Vol. 66, № 11. — P. 2215–2222.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4. PostgreSQL 14 Documentation. URL: https://www.postgresql.org/docs/14/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5. Plotly Python Open Source Graphing Library. URL: https://plotly.com/python/</w:t>
      </w:r>
    </w:p>
    <w:p>
      <w:pPr>
        <w:ind w:firstLine="709"/>
        <w:jc w:val="both"/>
      </w:pPr>
      <w:r>
        <w:rPr>
          <w:rFonts w:ascii="Times New Roman" w:hAnsi="Times New Roman"/>
          <w:sz w:val="28"/>
        </w:rPr>
        <w:t>6. Photon API (OpenStreetMap geocoder). URL: https://photon.komoot.io</w:t>
      </w:r>
    </w:p>
    <w:p>
      <w:pPr>
        <w:pStyle w:val="Heading1"/>
        <w:jc w:val="center"/>
      </w:pPr>
      <w:r>
        <w:rPr>
          <w:rFonts w:ascii="Times New Roman" w:hAnsi="Times New Roman"/>
          <w:b/>
          <w:sz w:val="28"/>
        </w:rPr>
        <w:t>Приложение А. Термины и сокращения</w:t>
      </w:r>
    </w:p>
    <w:p>
      <w:pPr>
        <w:pStyle w:val="Heading2"/>
      </w:pPr>
      <w:r>
        <w:rPr>
          <w:rFonts w:ascii="Times New Roman" w:hAnsi="Times New Roman"/>
          <w:b/>
          <w:sz w:val="28"/>
        </w:rPr>
        <w:t>А.1 Термины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Термин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Метаданные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Структурированные данные о публикации: название, авторы, год, журнал, тематики, ключевые слова — без полного текста статьи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Аффилиация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Организация, с которой автор был связан в момент публикации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Геокодирование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Процесс определения географических координат (latitude, longitude) по названию или идентификатору организации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Фасетная фильтрация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Метод фильтрации, при котором выбор значения в одном фильтре автоматически сужает доступные значения в других фильтрах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Балл сходства (score)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Целое число, характеризующее содержательную близость двух публикаций; вычисляется как взвешенная сумма пересечений множеств метаданных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Cursor pagination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Метод постраничного обхода данных через курсор, гарантирующий полноту выборки без пропусков при изменении данных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Режим отображения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Конфигурация графа, определяющая, какие типы узлов и рёбер видны одновременно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gzip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Алгоритм сжатия данных; применяется для уменьшения объёма ответов REST API в 5–10 раз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sz w:val="28"/>
        </w:rPr>
        <w:t>А.2 Сокращения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Сокращение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Расшифровка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ИС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Информационная система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ВКР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Выпускная квалификационная работа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ТЗ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Техническое задание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БД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База данных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СУБД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Система управления базами данных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API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Application Programming Interface — программный интерфейс приложения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REST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Representational State Transfer — архитектурный стиль веб-API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SVG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Scalable Vector Graphics — формат векторной графики для браузера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DOI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Digital Object Identifier — уникальный идентификатор публикации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OSM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OpenStreetMap — открытая картографическая база данных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РИНЦ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4"/>
              </w:rPr>
              <w:t>Российский индекс научного цитирования</w:t>
            </w:r>
          </w:p>
        </w:tc>
      </w:tr>
    </w:tbl>
    <w:p/>
    <w:p>
      <w:pPr>
        <w:pStyle w:val="Heading1"/>
        <w:jc w:val="center"/>
      </w:pPr>
      <w:r>
        <w:rPr>
          <w:rFonts w:ascii="Times New Roman" w:hAnsi="Times New Roman"/>
          <w:b/>
          <w:sz w:val="28"/>
        </w:rPr>
        <w:t>Приложение Б. Матрица трассировки требований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Компонент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Метод проверки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Артефакт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F-01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Загрузка 9 994 публикаций из OpenAlex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import.py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Подсчёт строк в БД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SELECT COUNT(*) FROM publications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F-02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Геокодирование ≥ 75% аффилиаций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fetch_geo.py, fetch_geo_nominatim.py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Доля ненулевых координат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Отчёт геокодирования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F-03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Интерактивная карта (Plotly)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VKR1.html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Демонстрация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Скриншот карты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F-04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Граф с 5 режимами (SVG)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VKR1.html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Демонстрация всех режимов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Скриншот графа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F-05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Поиск похожих по пересечению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VKR1.html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Демонстрация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Список похожих для статьи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F-06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Фасетные фильтры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VKR1.html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Тест взаимозависимости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Видеодемо фильтрации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F-07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REST API с gzip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openalex_server.py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curl + заголовки ответа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Content-Encoding: gzip</w:t>
            </w:r>
          </w:p>
        </w:tc>
      </w:tr>
      <w:tr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F-08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Ленивая загрузка деталей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VKR1.html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DevTools Network</w:t>
            </w:r>
          </w:p>
        </w:tc>
        <w:tc>
          <w:tcPr>
            <w:tcW w:type="dxa" w:w="1938"/>
          </w:tcPr>
          <w:p>
            <w:r>
              <w:rPr>
                <w:rFonts w:ascii="Times New Roman" w:hAnsi="Times New Roman"/>
                <w:sz w:val="24"/>
              </w:rPr>
              <w:t>XHR-запрос при клике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