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Визуализация науки на основе метаданных публикаций и журналов</w:t>
      </w:r>
    </w:p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Ключевые слова: визуализация данных, научные публикации, OpenAlex, PostgreSQL, геокодирование, граф связей, веб-приложение.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Задачи: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Загрузить метаданные публикаций из API OpenAlex.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реляционную базу данных PostgreSQL для их хранения.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Выполнить геокодирование организаций авторов.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интерактивную карту с географией публикаций.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 исследования — метаданные научных публикаций и журналов: названия, авторы, годы, аффилиации, тематические классификаторы, ключевые слова, DOI. Данные получены из OpenAlex — бесплатного каталога с более чем 250 миллионами работ.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Два визуальных инструмента решают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Карта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Граф связей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Связи между публикациями, авторами, журналами и темами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I. ЗАГРУЗКА ДАННЫХ ИЗ OPENALEX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Общая схема получения данных: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[OpenAlex API] → [scripts/import.py] → [article_data.json] → [openalex_data/]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1.2. Скрипт загрузки: scripts/import.py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обращается к эндпоинту /works и постранично скачивает публикации: до 200 записей на страницу, до 50 страниц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год, DOI; журнал; авторы и их аффилиации; тематические классификаторы и ключевые слова.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Навигация между страницами реализована через cursor pagination — механизм, при котором каждый ответ API содержит токен next_cursor для получения следующей страницы. Результат сохраняется в article_data.json, сгруппированный по журналам. При сбое соединения скрипт использует ранее сохранённый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1.3. Структура проекта и README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файлы организованы по назначению. Структура описана в README.md: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├── interface/          # Веб-интерфейс</w:t>
        <w:br/>
        <w:t>│   ├── VKR1.html       # Главная страница</w:t>
        <w:br/>
        <w:t>│   ├── vkr1_app.js     # Логика приложения</w:t>
        <w:br/>
        <w:t>│   └── vkr1_styles.css # Стили</w:t>
        <w:br/>
        <w:t>├── database/           # Работа с базой данных</w:t>
        <w:br/>
        <w:t>│   ├── db.sql          # Схема PostgreSQL</w:t>
        <w:br/>
        <w:t>│   └── setup_pg_database.py</w:t>
        <w:br/>
        <w:t>├── scripts/</w:t>
        <w:br/>
        <w:t>│   └── import.py       # Загрузка из OpenAlex</w:t>
        <w:br/>
        <w:t>├── geocoding/          # Геокодирование</w:t>
        <w:br/>
        <w:t>│   ├── fetch_geo.py</w:t>
        <w:br/>
        <w:t>│   └── fetch_geo_nominatim.py</w:t>
        <w:br/>
        <w:t>├── openalex_server.py  # HTTP-сервер и REST API</w:t>
        <w:br/>
        <w:t>├── pg_config.py        # Настройки PostgreSQL</w:t>
        <w:br/>
        <w:t>└── dump.sql            # Дамп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README содержит инструкции по установке зависимостей, созданию базы данных, загрузке данных и запуску сервера.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II. БАЗА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2.2. Конфигурация подключения: pg_config.py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Настройки подключения к базе данных вынесены в отдельный файл pg_config.py: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Параметр client_encoding: utf8 обязателен при работе на Windows: без него PostgreSQL возвращает сообщения об ошибках в кодировке cp1251, что приводит к UnicodeDecodeError в Python. Все скрипты проекта импортируют этот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2.3.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Научные журналы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journal_id, openalex_id, name, issn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title, doi, publication_year, journal_id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person_id, openalex_id, full_name, orcid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Организации авторов с координатами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affiliation_id, person_id, institution, latitude, longitude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publication_authors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person_id, author_position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publication_topics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topic_name, score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publication_keywords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keyword_name, score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Связи: journals → publications (1:N); publications ↔ persons (N:M через publication_authors); persons → affiliations (1:N); publications → publication_topics и publication_keywords (1:N).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2.4. Скрипты создания и загрузки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Создание схемы: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createdb -U postgres openalex_db</w:t>
        <w:br/>
        <w:t>psql -U postgres -d openalex_db -f database/db.sql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Загрузка данных из JSON выполняется скриптом setup_pg_database.py. Файл article_data.json читается потоково через библиотеку ijson — объект за объектом, без загрузки всего файла в память. При конфликтах уникальных ключей используются savepoint-ы.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Результат: в базу загружено 9 994 публикации.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2.5. Серверный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Эндпоинт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/api/article/{id}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/api/stats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/api/data-tables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Ответы сжимаются gzip, если клиент передаёт Accept-Encoding: gzip. Объём данных уменьшается в 5–10 раз.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III. ГЕОГРАФИЧЕСКАЯ ПРИВЯЗКА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3.1. Что такое геоданные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Понятие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Пример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Широта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42.3601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Долгота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−71.0942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Точка на карте в Бостоне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3.2. Откуда берутся координаты: два источника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проходит в два этапа, потому что не все аффилиации устроены одинаково. Часть имеет institution_id — ссылку на запись в каталоге OpenAlex. Для таких можно запросить координаты напрямую. Остальные записаны только строкой названия.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1 — OpenAlex Institutions API (fetch_geo.py).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собирает уникальные institution_id и запрашивает их батчами по 100: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GET https://api.openalex.org/institutions?filter=ids.openalex:I123|I456|...&amp;select=id,geo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OpenAlex возвращает поля geo.latitude и geo.longitude. Между батчами — пауза 0,5 секунды. Результаты кэшируются в geo_cache.json. Результат первого этапа: координаты для 7 822 из 9 994 публикаций (78%).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2 — Photon (OpenStreetMap), fetch_geo_nominatim.py.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OpenStreetMap. Скрипт применяет стратегию сокращения строки: полное название → последние три части → две части. Photon возвращает координаты в формате GeoJSON: [longitude, latitude], при сохранении они переставляются. Обрабатываются сначала те организации, которые «разблокируют» наибольшее число публикаций без координат. Исходно планировался Nominatim, но сервис заблокировал IP с HTTP 403 — перешли на Photon.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 второго этапа: геокодировано 229 из 257 строк, покрытие — 8 077 из 9 994 публикаций (80,8%).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Причина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 без institution_id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Nominatim заблокировал IP (HTTP 403)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Формат GeoJSON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Дублирующиеся записи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Дедупликация перед вставкой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IV. ИНТЕРФЕЙС И ВИЗУАЛИЗАЦИЯ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(interface/VKR1.html) с тремя колонками: левая панель с фильтрами и списком статей; центральная область с картой или графом; правая панель с деталями выбранной статьи. Внизу страницы — панель управления базой 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поддерживает светлую и тёмную тему. Переключение сохраняется в localStorage. Все цвета задаются через CSS-переменные, поэтому тема меняется без перезагрузки страницы.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(scatter_geo). Каждая точка — аффилиация автора с известными координатами. На одну публикацию берётся не более пяти точек. Клик по точке открывает детали статьи. При изменении фильтров карта перестраивается автоматически.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доступные варианты. Это исключает ситуацию, когда комбинация фильтров не даёт ни одного результата.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4.4. Оптимизация производительности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работе с 10 000 статей несколько операций вызывали зависания браузера. Устранены четыре проблемы: тяжёлые операции вынесены в requestAnimationFrame; при открытии страницы сразу показываются демо-данные, реальные загружаются в фоне; flatMap по всем авторам заменён на ленивый генератор; подсчёт всех попарных связей (O(n²) — 50 млн операций) убран из постоянного расчёта.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V. ГРАФ СВЯЗЕЙ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5.1. Откуда берутся данные для графа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каждой статьи JavaScript-код извлекает год публикации, журнал, авторов и аффилиации — и строит граф в памяти браузера без дополнительных запросов к серверу.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2021 года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5.2. Как строится раскладка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SVG-элементе без внешних библиотек. Физической симуляции нет — используется колоночная раскладка: каждый тип узла получает свою вертикальную колонку, внутри которой узлы распределяются равномерно.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Шаги построения: для каждой колонки собирается список уникальных узлов; высота SVG вычисляется как 150 + количество узлов × 68px; каждому узлу назначаются координаты; рёбра рисуются как кривые Безье между центрами прямоугольников; узел выбранной статьи подсвечивается, связанные рёбра становятся ярче.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Режим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Колонки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Что даёт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Полный граф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Годы + журналы +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Похожие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—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Одновременно отображается не более 70 статей — иначе граф становится нечитаемым.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VI. ПОИСК ПОХОЖИХ СТАТЕЙ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6.1. Как работает поиск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и для каждой считает балл сходства. Это происходит в браузере без запросов к серверу — все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для каждой пары (статья A, кандидат B): находятся общие авторы, темы, ключевые слова, аффилиации; проверяется одинаковый ли журнал. Затем считается балл: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score = (общих авторов × 4)</w:t>
        <w:br/>
        <w:t xml:space="preserve">      + (общих тем × 3)</w:t>
        <w:br/>
        <w:t xml:space="preserve">      + (общих ключевых слов × 2)</w:t>
        <w:br/>
        <w:t xml:space="preserve">      + (общих аффилиаций × 2)</w:t>
        <w:br/>
        <w:t xml:space="preserve">      + (один журнал → +2)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score = 0, в список не попадают.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Почему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темы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журнал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Публикуются в одном издании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6.3. Нормализация при сравнении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приводятся к нижнему регистру и очищаются от пробелов по краям. Без этого «MIT» и «mit» или «Machine Learning » и «machine learning» считались бы разными значениями.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6.4. Где результат виден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Правая панель: при выборе статьи показывает ранжированный список похожих с баллом и перечнем совпадений. Режим графа «Похожие статьи»: рёбра между статьями с подписями о типах совпадений.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VII. ПРОБЛЕМЫ В ХОДЕ РАЗРАБОТКИ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7.1. Файл 201 МБ не прошёл в GitHub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GitHub не принимает файлы больше 100 МБ. Файл article_data.json с загруженными статьями весил 201 МБ — при попытке git push операция прерывалась с ошибкой.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Файл удалён из истории репозитория через git filter-branch и добавлен в .gitignore. Для передачи состояния базы используется дамп PostgreSQL (dump.sql).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7.2. Конфликты при слиянии веток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параллельной работе в нескольких ветках возникали конфликты в файлах vkr1_app.js и документации. Git не мог автоматически выбрать нужную версию.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Конфликты решались командой git checkout --theirs — принять версию из удалённого репозитория.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7.3. Браузер обрывал соединение при загрузке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запросе /api/articles браузер прерывал соединение с ошибкой ConnectionAbortedError: [WinError 10053]. Причина — слишком большой JSON-ответ.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В сервер добавлено gzip-сжатие. Объём ответа уменьшился в 5–10 раз.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7.4. Заканчивалось место на диске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Несколько раз во время работы с git на Windows диск заполнялся до нуля. Операции завершались ошибкой No space left on device.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Очистка временных файлов Windows (%temp%). После освобождения места работа продолжалась.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7.5. Часть аффилиаций без координат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 все организации в OpenAlex имеют institution_id — часть записана только строкой. Для таких запрос к /institutions невозможен.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Написан резервный скрипт на основе геокодера Photon. Nominatim заблокировал IP после нескольких прогонов — перешли на Photon.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7.6. Кодировка cp1251 на Windows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PostgreSQL возвращал сообщения об ошибках в cp1251, Python ожидал UTF-8 — в результате UnicodeDecodeError.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Добавлен client_encoding: utf8 в pg_config.py и sys.stdout.reconfigure(encoding='utf-8') в скриптах.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7.7. Страница зависала при подсчёте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Функция buildAllConnections считала все попарные связи: для 10 000 статей это ~50 миллионов операций.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Счётчик убран из постоянного расчёта. Связи вычисляются только при выборе конкретной статьи.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Что сделано: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Загружено 9 994 публикации из API OpenAlex с полными метаданными.</w:t>
      </w:r>
    </w:p>
    <w:p>
      <w:pPr>
        <w:pStyle w:val="ListNumber"/>
      </w:pPr>
      <w:r>
        <w:rPr>
          <w:rFonts w:ascii="Times New Roman" w:hAnsi="Times New Roman"/>
          <w:sz w:val="28"/>
        </w:rPr>
        <w:t>Создана база данных PostgreSQL из 7 таблиц со связями и ограничениями целостности.</w:t>
      </w:r>
    </w:p>
    <w:p>
      <w:pPr>
        <w:pStyle w:val="ListNumber"/>
      </w:pPr>
      <w:r>
        <w:rPr>
          <w:rFonts w:ascii="Times New Roman" w:hAnsi="Times New Roman"/>
          <w:sz w:val="28"/>
        </w:rPr>
        <w:t>Написан серверный API на Python с gzip-сжатием ответов.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Выполнено геокодирование аффилиаций двумя методами: 80,8% публикаций (8 077 из 9 994) получили координаты.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граф связей с пятью режимами отображения.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Разработан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переводит плоский список статей в два визуальных представления: карту с географией исследований и граф с авторскими и тематическими связями.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СПИСОК ИСПОЛЬЗОВАННЫХ ИСТОЧНИКОВ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1. OpenAlex — открытый каталог научных работ. URL: https://openalex.org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2. OpenAlex API Documentation. URL: https://docs.openalex.org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3. PostgreSQL 18 Documentation. URL: https://www.postgresql.org/docs/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4. Plotly JavaScript Open Source Graphing Library. URL: https://plotly.com/javascript/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5. Photon — геокодер на основе OpenStreetMap. URL: https://photon.komoot.io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6. Python 3 Documentation. URL: https://docs.python.org/3/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7. ijson — потоковый JSON-парсер для Python. URL: https://pypi.org/project/ijson/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8. psycopg2 — PostgreSQL адаптер для Python. URL: https://www.psycopg.org/docs/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9. MDN Web Docs — SVG. URL: https://developer.mozilla.org/en-US/docs/Web/SVG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10. MDN Web Docs — IndexedDB API. URL: https://developer.mozilla.org/en-US/docs/Web/API/IndexedDB_API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