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Reset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 Body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background-color: #f4f4f4;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background-color: #2c3e50;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padding: 30px;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Navigation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background-color: #34495e;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padding: 15px 20px;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nav a:hover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background-color: #1abc9c;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/* Sections 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section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padding: 40px;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max-width: 900px;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margin: auto;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/* Skills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ul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list-style-type: square;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padding-left: 20px;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/* Projects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.project-box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margin: 15px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border-left: 5px solid #1abc9c;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background-color: #2c3e50;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/* Responsive Design */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@media (max-width: 600px)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nav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section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padding: 20px;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