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w:t>
                </w:r>
                <w:proofErr w:type="spellStart"/>
                <w:r w:rsidR="00EB7583" w:rsidRPr="005140EB">
                  <w:rPr>
                    <w:color w:val="A6A6A6" w:themeColor="background1" w:themeShade="A6"/>
                    <w:lang w:val="de-DE"/>
                  </w:rPr>
                  <w:t>of</w:t>
                </w:r>
                <w:proofErr w:type="spellEnd"/>
                <w:r w:rsidR="00EB7583" w:rsidRPr="005140EB">
                  <w:rPr>
                    <w:color w:val="A6A6A6" w:themeColor="background1" w:themeShade="A6"/>
                    <w:lang w:val="de-DE"/>
                  </w:rPr>
                  <w:t xml:space="preserve"> </w:t>
                </w:r>
                <w:proofErr w:type="spellStart"/>
                <w:r w:rsidR="0061307F" w:rsidRPr="005140EB">
                  <w:rPr>
                    <w:color w:val="A6A6A6" w:themeColor="background1" w:themeShade="A6"/>
                    <w:lang w:val="de-DE"/>
                  </w:rPr>
                  <w:t>Computation</w:t>
                </w:r>
                <w:proofErr w:type="spellEnd"/>
                <w:r w:rsidR="0061307F" w:rsidRPr="005140EB">
                  <w:rPr>
                    <w:color w:val="A6A6A6" w:themeColor="background1" w:themeShade="A6"/>
                    <w:lang w:val="de-DE"/>
                  </w:rPr>
                  <w:t>,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p>
    <w:p w14:paraId="2D25B2D0" w14:textId="14B459AF" w:rsidR="00B575B7" w:rsidRDefault="00DC4CCE" w:rsidP="00C731A7">
      <w:pPr>
        <w:pStyle w:val="VerzeichnisberschriftimInhaltsverzeichnisgelistet"/>
        <w:rPr>
          <w:lang w:val="de-DE"/>
        </w:rPr>
      </w:pPr>
      <w:bookmarkStart w:id="0" w:name="_Toc174028997"/>
      <w:r w:rsidRPr="006752B4">
        <w:rPr>
          <w:lang w:val="de-DE"/>
        </w:rPr>
        <w:lastRenderedPageBreak/>
        <w:t>Eidesstattliche Erklärung</w:t>
      </w:r>
      <w:bookmarkEnd w:id="0"/>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1" w:name="_Toc174028998"/>
      <w:r w:rsidRPr="00740D4E">
        <w:lastRenderedPageBreak/>
        <w:t>Abstract</w:t>
      </w:r>
      <w:bookmarkEnd w:id="1"/>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2" w:name="_Toc174028999"/>
      <w:r w:rsidRPr="00740D4E">
        <w:lastRenderedPageBreak/>
        <w:t>Acknowledgements</w:t>
      </w:r>
      <w:bookmarkEnd w:id="2"/>
    </w:p>
    <w:p w14:paraId="0D62763E" w14:textId="77777777" w:rsidR="00C731A7" w:rsidRPr="00740D4E" w:rsidRDefault="00C731A7" w:rsidP="00D233A8">
      <w:pPr>
        <w:pStyle w:val="Verzeichnisberschrift"/>
        <w:outlineLvl w:val="0"/>
      </w:pPr>
      <w:r w:rsidRPr="00740D4E">
        <w:lastRenderedPageBreak/>
        <w:t>Contents</w:t>
      </w:r>
    </w:p>
    <w:p w14:paraId="6ECA843C" w14:textId="1F8BD871" w:rsidR="007D0C11"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4028997" w:history="1">
        <w:r w:rsidR="007D0C11" w:rsidRPr="005F10FB">
          <w:rPr>
            <w:rStyle w:val="Hyperlink"/>
            <w:lang w:val="de-DE"/>
          </w:rPr>
          <w:t>Eidesstattliche Erklärung</w:t>
        </w:r>
        <w:r w:rsidR="007D0C11">
          <w:rPr>
            <w:webHidden/>
          </w:rPr>
          <w:tab/>
        </w:r>
        <w:r w:rsidR="007D0C11">
          <w:rPr>
            <w:webHidden/>
          </w:rPr>
          <w:fldChar w:fldCharType="begin"/>
        </w:r>
        <w:r w:rsidR="007D0C11">
          <w:rPr>
            <w:webHidden/>
          </w:rPr>
          <w:instrText xml:space="preserve"> PAGEREF _Toc174028997 \h </w:instrText>
        </w:r>
        <w:r w:rsidR="007D0C11">
          <w:rPr>
            <w:webHidden/>
          </w:rPr>
        </w:r>
        <w:r w:rsidR="007D0C11">
          <w:rPr>
            <w:webHidden/>
          </w:rPr>
          <w:fldChar w:fldCharType="separate"/>
        </w:r>
        <w:r w:rsidR="007D0C11">
          <w:rPr>
            <w:webHidden/>
          </w:rPr>
          <w:t>2</w:t>
        </w:r>
        <w:r w:rsidR="007D0C11">
          <w:rPr>
            <w:webHidden/>
          </w:rPr>
          <w:fldChar w:fldCharType="end"/>
        </w:r>
      </w:hyperlink>
    </w:p>
    <w:p w14:paraId="6A3FE0C3" w14:textId="0420780D" w:rsidR="007D0C11" w:rsidRDefault="007D0C11">
      <w:pPr>
        <w:pStyle w:val="TOC1"/>
        <w:rPr>
          <w:rFonts w:eastAsiaTheme="minorEastAsia"/>
          <w:b w:val="0"/>
          <w:kern w:val="2"/>
          <w:sz w:val="24"/>
          <w:szCs w:val="24"/>
          <w14:ligatures w14:val="standardContextual"/>
        </w:rPr>
      </w:pPr>
      <w:hyperlink w:anchor="_Toc174028998" w:history="1">
        <w:r w:rsidRPr="005F10FB">
          <w:rPr>
            <w:rStyle w:val="Hyperlink"/>
          </w:rPr>
          <w:t>Abstract</w:t>
        </w:r>
        <w:r>
          <w:rPr>
            <w:webHidden/>
          </w:rPr>
          <w:tab/>
        </w:r>
        <w:r>
          <w:rPr>
            <w:webHidden/>
          </w:rPr>
          <w:fldChar w:fldCharType="begin"/>
        </w:r>
        <w:r>
          <w:rPr>
            <w:webHidden/>
          </w:rPr>
          <w:instrText xml:space="preserve"> PAGEREF _Toc174028998 \h </w:instrText>
        </w:r>
        <w:r>
          <w:rPr>
            <w:webHidden/>
          </w:rPr>
        </w:r>
        <w:r>
          <w:rPr>
            <w:webHidden/>
          </w:rPr>
          <w:fldChar w:fldCharType="separate"/>
        </w:r>
        <w:r>
          <w:rPr>
            <w:webHidden/>
          </w:rPr>
          <w:t>3</w:t>
        </w:r>
        <w:r>
          <w:rPr>
            <w:webHidden/>
          </w:rPr>
          <w:fldChar w:fldCharType="end"/>
        </w:r>
      </w:hyperlink>
    </w:p>
    <w:p w14:paraId="2F9E997E" w14:textId="7F2D41E2" w:rsidR="007D0C11" w:rsidRDefault="007D0C11">
      <w:pPr>
        <w:pStyle w:val="TOC1"/>
        <w:rPr>
          <w:rFonts w:eastAsiaTheme="minorEastAsia"/>
          <w:b w:val="0"/>
          <w:kern w:val="2"/>
          <w:sz w:val="24"/>
          <w:szCs w:val="24"/>
          <w14:ligatures w14:val="standardContextual"/>
        </w:rPr>
      </w:pPr>
      <w:hyperlink w:anchor="_Toc174028999" w:history="1">
        <w:r w:rsidRPr="005F10FB">
          <w:rPr>
            <w:rStyle w:val="Hyperlink"/>
          </w:rPr>
          <w:t>Acknowledgements</w:t>
        </w:r>
        <w:r>
          <w:rPr>
            <w:webHidden/>
          </w:rPr>
          <w:tab/>
        </w:r>
        <w:r>
          <w:rPr>
            <w:webHidden/>
          </w:rPr>
          <w:fldChar w:fldCharType="begin"/>
        </w:r>
        <w:r>
          <w:rPr>
            <w:webHidden/>
          </w:rPr>
          <w:instrText xml:space="preserve"> PAGEREF _Toc174028999 \h </w:instrText>
        </w:r>
        <w:r>
          <w:rPr>
            <w:webHidden/>
          </w:rPr>
        </w:r>
        <w:r>
          <w:rPr>
            <w:webHidden/>
          </w:rPr>
          <w:fldChar w:fldCharType="separate"/>
        </w:r>
        <w:r>
          <w:rPr>
            <w:webHidden/>
          </w:rPr>
          <w:t>4</w:t>
        </w:r>
        <w:r>
          <w:rPr>
            <w:webHidden/>
          </w:rPr>
          <w:fldChar w:fldCharType="end"/>
        </w:r>
      </w:hyperlink>
    </w:p>
    <w:p w14:paraId="72734BE4" w14:textId="180C0C86" w:rsidR="007D0C11" w:rsidRDefault="007D0C11">
      <w:pPr>
        <w:pStyle w:val="TOC1"/>
        <w:rPr>
          <w:rFonts w:eastAsiaTheme="minorEastAsia"/>
          <w:b w:val="0"/>
          <w:kern w:val="2"/>
          <w:sz w:val="24"/>
          <w:szCs w:val="24"/>
          <w14:ligatures w14:val="standardContextual"/>
        </w:rPr>
      </w:pPr>
      <w:hyperlink w:anchor="_Toc174029000" w:history="1">
        <w:r w:rsidRPr="005F10FB">
          <w:rPr>
            <w:rStyle w:val="Hyperlink"/>
          </w:rPr>
          <w:t>1.</w:t>
        </w:r>
        <w:r>
          <w:rPr>
            <w:rFonts w:eastAsiaTheme="minorEastAsia"/>
            <w:b w:val="0"/>
            <w:kern w:val="2"/>
            <w:sz w:val="24"/>
            <w:szCs w:val="24"/>
            <w14:ligatures w14:val="standardContextual"/>
          </w:rPr>
          <w:tab/>
        </w:r>
        <w:r w:rsidRPr="005F10FB">
          <w:rPr>
            <w:rStyle w:val="Hyperlink"/>
          </w:rPr>
          <w:t>Introduction</w:t>
        </w:r>
        <w:r>
          <w:rPr>
            <w:webHidden/>
          </w:rPr>
          <w:tab/>
        </w:r>
        <w:r>
          <w:rPr>
            <w:webHidden/>
          </w:rPr>
          <w:fldChar w:fldCharType="begin"/>
        </w:r>
        <w:r>
          <w:rPr>
            <w:webHidden/>
          </w:rPr>
          <w:instrText xml:space="preserve"> PAGEREF _Toc174029000 \h </w:instrText>
        </w:r>
        <w:r>
          <w:rPr>
            <w:webHidden/>
          </w:rPr>
        </w:r>
        <w:r>
          <w:rPr>
            <w:webHidden/>
          </w:rPr>
          <w:fldChar w:fldCharType="separate"/>
        </w:r>
        <w:r>
          <w:rPr>
            <w:webHidden/>
          </w:rPr>
          <w:t>7</w:t>
        </w:r>
        <w:r>
          <w:rPr>
            <w:webHidden/>
          </w:rPr>
          <w:fldChar w:fldCharType="end"/>
        </w:r>
      </w:hyperlink>
    </w:p>
    <w:p w14:paraId="4C3350DB" w14:textId="4F71F3A0" w:rsidR="007D0C11" w:rsidRDefault="007D0C11">
      <w:pPr>
        <w:pStyle w:val="TOC2"/>
        <w:rPr>
          <w:rFonts w:eastAsiaTheme="minorEastAsia"/>
          <w:kern w:val="2"/>
          <w:sz w:val="24"/>
          <w:szCs w:val="24"/>
          <w14:ligatures w14:val="standardContextual"/>
        </w:rPr>
      </w:pPr>
      <w:hyperlink w:anchor="_Toc174029001" w:history="1">
        <w:r w:rsidRPr="005F10FB">
          <w:rPr>
            <w:rStyle w:val="Hyperlink"/>
          </w:rPr>
          <w:t>1.1.</w:t>
        </w:r>
        <w:r>
          <w:rPr>
            <w:rFonts w:eastAsiaTheme="minorEastAsia"/>
            <w:kern w:val="2"/>
            <w:sz w:val="24"/>
            <w:szCs w:val="24"/>
            <w14:ligatures w14:val="standardContextual"/>
          </w:rPr>
          <w:tab/>
        </w:r>
        <w:r w:rsidRPr="005F10FB">
          <w:rPr>
            <w:rStyle w:val="Hyperlink"/>
          </w:rPr>
          <w:t>Problem Statement</w:t>
        </w:r>
        <w:r>
          <w:rPr>
            <w:webHidden/>
          </w:rPr>
          <w:tab/>
        </w:r>
        <w:r>
          <w:rPr>
            <w:webHidden/>
          </w:rPr>
          <w:fldChar w:fldCharType="begin"/>
        </w:r>
        <w:r>
          <w:rPr>
            <w:webHidden/>
          </w:rPr>
          <w:instrText xml:space="preserve"> PAGEREF _Toc174029001 \h </w:instrText>
        </w:r>
        <w:r>
          <w:rPr>
            <w:webHidden/>
          </w:rPr>
        </w:r>
        <w:r>
          <w:rPr>
            <w:webHidden/>
          </w:rPr>
          <w:fldChar w:fldCharType="separate"/>
        </w:r>
        <w:r>
          <w:rPr>
            <w:webHidden/>
          </w:rPr>
          <w:t>7</w:t>
        </w:r>
        <w:r>
          <w:rPr>
            <w:webHidden/>
          </w:rPr>
          <w:fldChar w:fldCharType="end"/>
        </w:r>
      </w:hyperlink>
    </w:p>
    <w:p w14:paraId="67B1B21B" w14:textId="52355F79" w:rsidR="007D0C11" w:rsidRDefault="007D0C11">
      <w:pPr>
        <w:pStyle w:val="TOC2"/>
        <w:rPr>
          <w:rFonts w:eastAsiaTheme="minorEastAsia"/>
          <w:kern w:val="2"/>
          <w:sz w:val="24"/>
          <w:szCs w:val="24"/>
          <w14:ligatures w14:val="standardContextual"/>
        </w:rPr>
      </w:pPr>
      <w:hyperlink w:anchor="_Toc174029002" w:history="1">
        <w:r w:rsidRPr="005F10FB">
          <w:rPr>
            <w:rStyle w:val="Hyperlink"/>
          </w:rPr>
          <w:t>1.2.</w:t>
        </w:r>
        <w:r>
          <w:rPr>
            <w:rFonts w:eastAsiaTheme="minorEastAsia"/>
            <w:kern w:val="2"/>
            <w:sz w:val="24"/>
            <w:szCs w:val="24"/>
            <w14:ligatures w14:val="standardContextual"/>
          </w:rPr>
          <w:tab/>
        </w:r>
        <w:r w:rsidRPr="005F10FB">
          <w:rPr>
            <w:rStyle w:val="Hyperlink"/>
          </w:rPr>
          <w:t>Functional Requirements</w:t>
        </w:r>
        <w:r>
          <w:rPr>
            <w:webHidden/>
          </w:rPr>
          <w:tab/>
        </w:r>
        <w:r>
          <w:rPr>
            <w:webHidden/>
          </w:rPr>
          <w:fldChar w:fldCharType="begin"/>
        </w:r>
        <w:r>
          <w:rPr>
            <w:webHidden/>
          </w:rPr>
          <w:instrText xml:space="preserve"> PAGEREF _Toc174029002 \h </w:instrText>
        </w:r>
        <w:r>
          <w:rPr>
            <w:webHidden/>
          </w:rPr>
        </w:r>
        <w:r>
          <w:rPr>
            <w:webHidden/>
          </w:rPr>
          <w:fldChar w:fldCharType="separate"/>
        </w:r>
        <w:r>
          <w:rPr>
            <w:webHidden/>
          </w:rPr>
          <w:t>8</w:t>
        </w:r>
        <w:r>
          <w:rPr>
            <w:webHidden/>
          </w:rPr>
          <w:fldChar w:fldCharType="end"/>
        </w:r>
      </w:hyperlink>
    </w:p>
    <w:p w14:paraId="270A99C4" w14:textId="0FA1A45F" w:rsidR="007D0C11" w:rsidRDefault="007D0C11">
      <w:pPr>
        <w:pStyle w:val="TOC2"/>
        <w:rPr>
          <w:rFonts w:eastAsiaTheme="minorEastAsia"/>
          <w:kern w:val="2"/>
          <w:sz w:val="24"/>
          <w:szCs w:val="24"/>
          <w14:ligatures w14:val="standardContextual"/>
        </w:rPr>
      </w:pPr>
      <w:hyperlink w:anchor="_Toc174029003" w:history="1">
        <w:r w:rsidRPr="005F10FB">
          <w:rPr>
            <w:rStyle w:val="Hyperlink"/>
          </w:rPr>
          <w:t>1.3.</w:t>
        </w:r>
        <w:r>
          <w:rPr>
            <w:rFonts w:eastAsiaTheme="minorEastAsia"/>
            <w:kern w:val="2"/>
            <w:sz w:val="24"/>
            <w:szCs w:val="24"/>
            <w14:ligatures w14:val="standardContextual"/>
          </w:rPr>
          <w:tab/>
        </w:r>
        <w:r w:rsidRPr="005F10FB">
          <w:rPr>
            <w:rStyle w:val="Hyperlink"/>
          </w:rPr>
          <w:t>Non-functional requirements</w:t>
        </w:r>
        <w:r>
          <w:rPr>
            <w:webHidden/>
          </w:rPr>
          <w:tab/>
        </w:r>
        <w:r>
          <w:rPr>
            <w:webHidden/>
          </w:rPr>
          <w:fldChar w:fldCharType="begin"/>
        </w:r>
        <w:r>
          <w:rPr>
            <w:webHidden/>
          </w:rPr>
          <w:instrText xml:space="preserve"> PAGEREF _Toc174029003 \h </w:instrText>
        </w:r>
        <w:r>
          <w:rPr>
            <w:webHidden/>
          </w:rPr>
        </w:r>
        <w:r>
          <w:rPr>
            <w:webHidden/>
          </w:rPr>
          <w:fldChar w:fldCharType="separate"/>
        </w:r>
        <w:r>
          <w:rPr>
            <w:webHidden/>
          </w:rPr>
          <w:t>9</w:t>
        </w:r>
        <w:r>
          <w:rPr>
            <w:webHidden/>
          </w:rPr>
          <w:fldChar w:fldCharType="end"/>
        </w:r>
      </w:hyperlink>
    </w:p>
    <w:p w14:paraId="5CB9B384" w14:textId="6B7AED09" w:rsidR="007D0C11" w:rsidRDefault="007D0C11">
      <w:pPr>
        <w:pStyle w:val="TOC1"/>
        <w:rPr>
          <w:rFonts w:eastAsiaTheme="minorEastAsia"/>
          <w:b w:val="0"/>
          <w:kern w:val="2"/>
          <w:sz w:val="24"/>
          <w:szCs w:val="24"/>
          <w14:ligatures w14:val="standardContextual"/>
        </w:rPr>
      </w:pPr>
      <w:hyperlink w:anchor="_Toc174029004" w:history="1">
        <w:r w:rsidRPr="005F10FB">
          <w:rPr>
            <w:rStyle w:val="Hyperlink"/>
          </w:rPr>
          <w:t>2.</w:t>
        </w:r>
        <w:r>
          <w:rPr>
            <w:rFonts w:eastAsiaTheme="minorEastAsia"/>
            <w:b w:val="0"/>
            <w:kern w:val="2"/>
            <w:sz w:val="24"/>
            <w:szCs w:val="24"/>
            <w14:ligatures w14:val="standardContextual"/>
          </w:rPr>
          <w:tab/>
        </w:r>
        <w:r w:rsidRPr="005F10FB">
          <w:rPr>
            <w:rStyle w:val="Hyperlink"/>
          </w:rPr>
          <w:t>Related work</w:t>
        </w:r>
        <w:r>
          <w:rPr>
            <w:webHidden/>
          </w:rPr>
          <w:tab/>
        </w:r>
        <w:r>
          <w:rPr>
            <w:webHidden/>
          </w:rPr>
          <w:fldChar w:fldCharType="begin"/>
        </w:r>
        <w:r>
          <w:rPr>
            <w:webHidden/>
          </w:rPr>
          <w:instrText xml:space="preserve"> PAGEREF _Toc174029004 \h </w:instrText>
        </w:r>
        <w:r>
          <w:rPr>
            <w:webHidden/>
          </w:rPr>
        </w:r>
        <w:r>
          <w:rPr>
            <w:webHidden/>
          </w:rPr>
          <w:fldChar w:fldCharType="separate"/>
        </w:r>
        <w:r>
          <w:rPr>
            <w:webHidden/>
          </w:rPr>
          <w:t>10</w:t>
        </w:r>
        <w:r>
          <w:rPr>
            <w:webHidden/>
          </w:rPr>
          <w:fldChar w:fldCharType="end"/>
        </w:r>
      </w:hyperlink>
    </w:p>
    <w:p w14:paraId="5B28BB73" w14:textId="1D795D0C" w:rsidR="007D0C11" w:rsidRDefault="007D0C11">
      <w:pPr>
        <w:pStyle w:val="TOC2"/>
        <w:rPr>
          <w:rFonts w:eastAsiaTheme="minorEastAsia"/>
          <w:kern w:val="2"/>
          <w:sz w:val="24"/>
          <w:szCs w:val="24"/>
          <w14:ligatures w14:val="standardContextual"/>
        </w:rPr>
      </w:pPr>
      <w:hyperlink w:anchor="_Toc174029005" w:history="1">
        <w:r w:rsidRPr="005F10FB">
          <w:rPr>
            <w:rStyle w:val="Hyperlink"/>
          </w:rPr>
          <w:t>2.1.</w:t>
        </w:r>
        <w:r>
          <w:rPr>
            <w:rFonts w:eastAsiaTheme="minorEastAsia"/>
            <w:kern w:val="2"/>
            <w:sz w:val="24"/>
            <w:szCs w:val="24"/>
            <w14:ligatures w14:val="standardContextual"/>
          </w:rPr>
          <w:tab/>
        </w:r>
        <w:r w:rsidRPr="005F10FB">
          <w:rPr>
            <w:rStyle w:val="Hyperlink"/>
          </w:rPr>
          <w:t>Space Foundation System</w:t>
        </w:r>
        <w:r>
          <w:rPr>
            <w:webHidden/>
          </w:rPr>
          <w:tab/>
        </w:r>
        <w:r>
          <w:rPr>
            <w:webHidden/>
          </w:rPr>
          <w:fldChar w:fldCharType="begin"/>
        </w:r>
        <w:r>
          <w:rPr>
            <w:webHidden/>
          </w:rPr>
          <w:instrText xml:space="preserve"> PAGEREF _Toc174029005 \h </w:instrText>
        </w:r>
        <w:r>
          <w:rPr>
            <w:webHidden/>
          </w:rPr>
        </w:r>
        <w:r>
          <w:rPr>
            <w:webHidden/>
          </w:rPr>
          <w:fldChar w:fldCharType="separate"/>
        </w:r>
        <w:r>
          <w:rPr>
            <w:webHidden/>
          </w:rPr>
          <w:t>10</w:t>
        </w:r>
        <w:r>
          <w:rPr>
            <w:webHidden/>
          </w:rPr>
          <w:fldChar w:fldCharType="end"/>
        </w:r>
      </w:hyperlink>
    </w:p>
    <w:p w14:paraId="44AC0537" w14:textId="6F7BE1BA" w:rsidR="007D0C11" w:rsidRDefault="007D0C11">
      <w:pPr>
        <w:pStyle w:val="TOC2"/>
        <w:rPr>
          <w:rFonts w:eastAsiaTheme="minorEastAsia"/>
          <w:kern w:val="2"/>
          <w:sz w:val="24"/>
          <w:szCs w:val="24"/>
          <w14:ligatures w14:val="standardContextual"/>
        </w:rPr>
      </w:pPr>
      <w:hyperlink w:anchor="_Toc174029006" w:history="1">
        <w:r w:rsidRPr="005F10FB">
          <w:rPr>
            <w:rStyle w:val="Hyperlink"/>
          </w:rPr>
          <w:t>2.2.</w:t>
        </w:r>
        <w:r>
          <w:rPr>
            <w:rFonts w:eastAsiaTheme="minorEastAsia"/>
            <w:kern w:val="2"/>
            <w:sz w:val="24"/>
            <w:szCs w:val="24"/>
            <w14:ligatures w14:val="standardContextual"/>
          </w:rPr>
          <w:tab/>
        </w:r>
        <w:r w:rsidRPr="005F10FB">
          <w:rPr>
            <w:rStyle w:val="Hyperlink"/>
          </w:rPr>
          <w:t>Thesis by Kerstin Pfaffinger</w:t>
        </w:r>
        <w:r>
          <w:rPr>
            <w:webHidden/>
          </w:rPr>
          <w:tab/>
        </w:r>
        <w:r>
          <w:rPr>
            <w:webHidden/>
          </w:rPr>
          <w:fldChar w:fldCharType="begin"/>
        </w:r>
        <w:r>
          <w:rPr>
            <w:webHidden/>
          </w:rPr>
          <w:instrText xml:space="preserve"> PAGEREF _Toc174029006 \h </w:instrText>
        </w:r>
        <w:r>
          <w:rPr>
            <w:webHidden/>
          </w:rPr>
        </w:r>
        <w:r>
          <w:rPr>
            <w:webHidden/>
          </w:rPr>
          <w:fldChar w:fldCharType="separate"/>
        </w:r>
        <w:r>
          <w:rPr>
            <w:webHidden/>
          </w:rPr>
          <w:t>10</w:t>
        </w:r>
        <w:r>
          <w:rPr>
            <w:webHidden/>
          </w:rPr>
          <w:fldChar w:fldCharType="end"/>
        </w:r>
      </w:hyperlink>
    </w:p>
    <w:p w14:paraId="1650F20A" w14:textId="2D65C2AC" w:rsidR="007D0C11" w:rsidRDefault="007D0C11">
      <w:pPr>
        <w:pStyle w:val="TOC2"/>
        <w:rPr>
          <w:rFonts w:eastAsiaTheme="minorEastAsia"/>
          <w:kern w:val="2"/>
          <w:sz w:val="24"/>
          <w:szCs w:val="24"/>
          <w14:ligatures w14:val="standardContextual"/>
        </w:rPr>
      </w:pPr>
      <w:hyperlink w:anchor="_Toc174029007" w:history="1">
        <w:r w:rsidRPr="005F10FB">
          <w:rPr>
            <w:rStyle w:val="Hyperlink"/>
          </w:rPr>
          <w:t>2.3.</w:t>
        </w:r>
        <w:r>
          <w:rPr>
            <w:rFonts w:eastAsiaTheme="minorEastAsia"/>
            <w:kern w:val="2"/>
            <w:sz w:val="24"/>
            <w:szCs w:val="24"/>
            <w14:ligatures w14:val="standardContextual"/>
          </w:rPr>
          <w:tab/>
        </w:r>
        <w:r w:rsidRPr="005F10FB">
          <w:rPr>
            <w:rStyle w:val="Hyperlink"/>
          </w:rPr>
          <w:t>Bounding Volume Hierarchies</w:t>
        </w:r>
        <w:r>
          <w:rPr>
            <w:webHidden/>
          </w:rPr>
          <w:tab/>
        </w:r>
        <w:r>
          <w:rPr>
            <w:webHidden/>
          </w:rPr>
          <w:fldChar w:fldCharType="begin"/>
        </w:r>
        <w:r>
          <w:rPr>
            <w:webHidden/>
          </w:rPr>
          <w:instrText xml:space="preserve"> PAGEREF _Toc174029007 \h </w:instrText>
        </w:r>
        <w:r>
          <w:rPr>
            <w:webHidden/>
          </w:rPr>
        </w:r>
        <w:r>
          <w:rPr>
            <w:webHidden/>
          </w:rPr>
          <w:fldChar w:fldCharType="separate"/>
        </w:r>
        <w:r>
          <w:rPr>
            <w:webHidden/>
          </w:rPr>
          <w:t>10</w:t>
        </w:r>
        <w:r>
          <w:rPr>
            <w:webHidden/>
          </w:rPr>
          <w:fldChar w:fldCharType="end"/>
        </w:r>
      </w:hyperlink>
    </w:p>
    <w:p w14:paraId="3A62220E" w14:textId="0BC48BDF" w:rsidR="007D0C11" w:rsidRDefault="007D0C11">
      <w:pPr>
        <w:pStyle w:val="TOC2"/>
        <w:rPr>
          <w:rFonts w:eastAsiaTheme="minorEastAsia"/>
          <w:kern w:val="2"/>
          <w:sz w:val="24"/>
          <w:szCs w:val="24"/>
          <w14:ligatures w14:val="standardContextual"/>
        </w:rPr>
      </w:pPr>
      <w:hyperlink w:anchor="_Toc174029008" w:history="1">
        <w:r w:rsidRPr="005F10FB">
          <w:rPr>
            <w:rStyle w:val="Hyperlink"/>
          </w:rPr>
          <w:t>2.4.</w:t>
        </w:r>
        <w:r>
          <w:rPr>
            <w:rFonts w:eastAsiaTheme="minorEastAsia"/>
            <w:kern w:val="2"/>
            <w:sz w:val="24"/>
            <w:szCs w:val="24"/>
            <w14:ligatures w14:val="standardContextual"/>
          </w:rPr>
          <w:tab/>
        </w:r>
        <w:r w:rsidRPr="005F10FB">
          <w:rPr>
            <w:rStyle w:val="Hyperlink"/>
          </w:rPr>
          <w:t>Flood Filling</w:t>
        </w:r>
        <w:r>
          <w:rPr>
            <w:webHidden/>
          </w:rPr>
          <w:tab/>
        </w:r>
        <w:r>
          <w:rPr>
            <w:webHidden/>
          </w:rPr>
          <w:fldChar w:fldCharType="begin"/>
        </w:r>
        <w:r>
          <w:rPr>
            <w:webHidden/>
          </w:rPr>
          <w:instrText xml:space="preserve"> PAGEREF _Toc174029008 \h </w:instrText>
        </w:r>
        <w:r>
          <w:rPr>
            <w:webHidden/>
          </w:rPr>
        </w:r>
        <w:r>
          <w:rPr>
            <w:webHidden/>
          </w:rPr>
          <w:fldChar w:fldCharType="separate"/>
        </w:r>
        <w:r>
          <w:rPr>
            <w:webHidden/>
          </w:rPr>
          <w:t>10</w:t>
        </w:r>
        <w:r>
          <w:rPr>
            <w:webHidden/>
          </w:rPr>
          <w:fldChar w:fldCharType="end"/>
        </w:r>
      </w:hyperlink>
    </w:p>
    <w:p w14:paraId="61C1444E" w14:textId="5049681B" w:rsidR="007D0C11" w:rsidRDefault="007D0C11">
      <w:pPr>
        <w:pStyle w:val="TOC2"/>
        <w:rPr>
          <w:rFonts w:eastAsiaTheme="minorEastAsia"/>
          <w:kern w:val="2"/>
          <w:sz w:val="24"/>
          <w:szCs w:val="24"/>
          <w14:ligatures w14:val="standardContextual"/>
        </w:rPr>
      </w:pPr>
      <w:hyperlink w:anchor="_Toc174029009" w:history="1">
        <w:r w:rsidRPr="005F10FB">
          <w:rPr>
            <w:rStyle w:val="Hyperlink"/>
          </w:rPr>
          <w:t>2.5.</w:t>
        </w:r>
        <w:r>
          <w:rPr>
            <w:rFonts w:eastAsiaTheme="minorEastAsia"/>
            <w:kern w:val="2"/>
            <w:sz w:val="24"/>
            <w:szCs w:val="24"/>
            <w14:ligatures w14:val="standardContextual"/>
          </w:rPr>
          <w:tab/>
        </w:r>
        <w:r w:rsidRPr="005F10FB">
          <w:rPr>
            <w:rStyle w:val="Hyperlink"/>
          </w:rPr>
          <w:t>Definition of the term “Volume”</w:t>
        </w:r>
        <w:r>
          <w:rPr>
            <w:webHidden/>
          </w:rPr>
          <w:tab/>
        </w:r>
        <w:r>
          <w:rPr>
            <w:webHidden/>
          </w:rPr>
          <w:fldChar w:fldCharType="begin"/>
        </w:r>
        <w:r>
          <w:rPr>
            <w:webHidden/>
          </w:rPr>
          <w:instrText xml:space="preserve"> PAGEREF _Toc174029009 \h </w:instrText>
        </w:r>
        <w:r>
          <w:rPr>
            <w:webHidden/>
          </w:rPr>
        </w:r>
        <w:r>
          <w:rPr>
            <w:webHidden/>
          </w:rPr>
          <w:fldChar w:fldCharType="separate"/>
        </w:r>
        <w:r>
          <w:rPr>
            <w:webHidden/>
          </w:rPr>
          <w:t>11</w:t>
        </w:r>
        <w:r>
          <w:rPr>
            <w:webHidden/>
          </w:rPr>
          <w:fldChar w:fldCharType="end"/>
        </w:r>
      </w:hyperlink>
    </w:p>
    <w:p w14:paraId="4E6660A4" w14:textId="62697CA3" w:rsidR="007D0C11" w:rsidRDefault="007D0C11">
      <w:pPr>
        <w:pStyle w:val="TOC1"/>
        <w:rPr>
          <w:rFonts w:eastAsiaTheme="minorEastAsia"/>
          <w:b w:val="0"/>
          <w:kern w:val="2"/>
          <w:sz w:val="24"/>
          <w:szCs w:val="24"/>
          <w14:ligatures w14:val="standardContextual"/>
        </w:rPr>
      </w:pPr>
      <w:hyperlink w:anchor="_Toc174029010" w:history="1">
        <w:r w:rsidRPr="005F10FB">
          <w:rPr>
            <w:rStyle w:val="Hyperlink"/>
          </w:rPr>
          <w:t>3.</w:t>
        </w:r>
        <w:r>
          <w:rPr>
            <w:rFonts w:eastAsiaTheme="minorEastAsia"/>
            <w:b w:val="0"/>
            <w:kern w:val="2"/>
            <w:sz w:val="24"/>
            <w:szCs w:val="24"/>
            <w14:ligatures w14:val="standardContextual"/>
          </w:rPr>
          <w:tab/>
        </w:r>
        <w:r w:rsidRPr="005F10FB">
          <w:rPr>
            <w:rStyle w:val="Hyperlink"/>
          </w:rPr>
          <w:t>Approach</w:t>
        </w:r>
        <w:r>
          <w:rPr>
            <w:webHidden/>
          </w:rPr>
          <w:tab/>
        </w:r>
        <w:r>
          <w:rPr>
            <w:webHidden/>
          </w:rPr>
          <w:fldChar w:fldCharType="begin"/>
        </w:r>
        <w:r>
          <w:rPr>
            <w:webHidden/>
          </w:rPr>
          <w:instrText xml:space="preserve"> PAGEREF _Toc174029010 \h </w:instrText>
        </w:r>
        <w:r>
          <w:rPr>
            <w:webHidden/>
          </w:rPr>
        </w:r>
        <w:r>
          <w:rPr>
            <w:webHidden/>
          </w:rPr>
          <w:fldChar w:fldCharType="separate"/>
        </w:r>
        <w:r>
          <w:rPr>
            <w:webHidden/>
          </w:rPr>
          <w:t>12</w:t>
        </w:r>
        <w:r>
          <w:rPr>
            <w:webHidden/>
          </w:rPr>
          <w:fldChar w:fldCharType="end"/>
        </w:r>
      </w:hyperlink>
    </w:p>
    <w:p w14:paraId="48965A88" w14:textId="34A667F0" w:rsidR="007D0C11" w:rsidRDefault="007D0C11">
      <w:pPr>
        <w:pStyle w:val="TOC2"/>
        <w:rPr>
          <w:rFonts w:eastAsiaTheme="minorEastAsia"/>
          <w:kern w:val="2"/>
          <w:sz w:val="24"/>
          <w:szCs w:val="24"/>
          <w14:ligatures w14:val="standardContextual"/>
        </w:rPr>
      </w:pPr>
      <w:hyperlink w:anchor="_Toc174029011" w:history="1">
        <w:r w:rsidRPr="005F10FB">
          <w:rPr>
            <w:rStyle w:val="Hyperlink"/>
          </w:rPr>
          <w:t>3.1.</w:t>
        </w:r>
        <w:r>
          <w:rPr>
            <w:rFonts w:eastAsiaTheme="minorEastAsia"/>
            <w:kern w:val="2"/>
            <w:sz w:val="24"/>
            <w:szCs w:val="24"/>
            <w14:ligatures w14:val="standardContextual"/>
          </w:rPr>
          <w:tab/>
        </w:r>
        <w:r w:rsidRPr="005F10FB">
          <w:rPr>
            <w:rStyle w:val="Hyperlink"/>
          </w:rPr>
          <w:t>Overview</w:t>
        </w:r>
        <w:r>
          <w:rPr>
            <w:webHidden/>
          </w:rPr>
          <w:tab/>
        </w:r>
        <w:r>
          <w:rPr>
            <w:webHidden/>
          </w:rPr>
          <w:fldChar w:fldCharType="begin"/>
        </w:r>
        <w:r>
          <w:rPr>
            <w:webHidden/>
          </w:rPr>
          <w:instrText xml:space="preserve"> PAGEREF _Toc174029011 \h </w:instrText>
        </w:r>
        <w:r>
          <w:rPr>
            <w:webHidden/>
          </w:rPr>
        </w:r>
        <w:r>
          <w:rPr>
            <w:webHidden/>
          </w:rPr>
          <w:fldChar w:fldCharType="separate"/>
        </w:r>
        <w:r>
          <w:rPr>
            <w:webHidden/>
          </w:rPr>
          <w:t>12</w:t>
        </w:r>
        <w:r>
          <w:rPr>
            <w:webHidden/>
          </w:rPr>
          <w:fldChar w:fldCharType="end"/>
        </w:r>
      </w:hyperlink>
    </w:p>
    <w:p w14:paraId="4B1BDCE9" w14:textId="70B1B7B5" w:rsidR="007D0C11" w:rsidRDefault="007D0C11">
      <w:pPr>
        <w:pStyle w:val="TOC2"/>
        <w:rPr>
          <w:rFonts w:eastAsiaTheme="minorEastAsia"/>
          <w:kern w:val="2"/>
          <w:sz w:val="24"/>
          <w:szCs w:val="24"/>
          <w14:ligatures w14:val="standardContextual"/>
        </w:rPr>
      </w:pPr>
      <w:hyperlink w:anchor="_Toc174029012" w:history="1">
        <w:r w:rsidRPr="005F10FB">
          <w:rPr>
            <w:rStyle w:val="Hyperlink"/>
          </w:rPr>
          <w:t>3.2.</w:t>
        </w:r>
        <w:r>
          <w:rPr>
            <w:rFonts w:eastAsiaTheme="minorEastAsia"/>
            <w:kern w:val="2"/>
            <w:sz w:val="24"/>
            <w:szCs w:val="24"/>
            <w14:ligatures w14:val="standardContextual"/>
          </w:rPr>
          <w:tab/>
        </w:r>
        <w:r w:rsidRPr="005F10FB">
          <w:rPr>
            <w:rStyle w:val="Hyperlink"/>
          </w:rPr>
          <w:t>Representing Anchors</w:t>
        </w:r>
        <w:r>
          <w:rPr>
            <w:webHidden/>
          </w:rPr>
          <w:tab/>
        </w:r>
        <w:r>
          <w:rPr>
            <w:webHidden/>
          </w:rPr>
          <w:fldChar w:fldCharType="begin"/>
        </w:r>
        <w:r>
          <w:rPr>
            <w:webHidden/>
          </w:rPr>
          <w:instrText xml:space="preserve"> PAGEREF _Toc174029012 \h </w:instrText>
        </w:r>
        <w:r>
          <w:rPr>
            <w:webHidden/>
          </w:rPr>
        </w:r>
        <w:r>
          <w:rPr>
            <w:webHidden/>
          </w:rPr>
          <w:fldChar w:fldCharType="separate"/>
        </w:r>
        <w:r>
          <w:rPr>
            <w:webHidden/>
          </w:rPr>
          <w:t>12</w:t>
        </w:r>
        <w:r>
          <w:rPr>
            <w:webHidden/>
          </w:rPr>
          <w:fldChar w:fldCharType="end"/>
        </w:r>
      </w:hyperlink>
    </w:p>
    <w:p w14:paraId="06F6B7C1" w14:textId="137E8A28" w:rsidR="007D0C11" w:rsidRDefault="007D0C11">
      <w:pPr>
        <w:pStyle w:val="TOC2"/>
        <w:rPr>
          <w:rFonts w:eastAsiaTheme="minorEastAsia"/>
          <w:kern w:val="2"/>
          <w:sz w:val="24"/>
          <w:szCs w:val="24"/>
          <w14:ligatures w14:val="standardContextual"/>
        </w:rPr>
      </w:pPr>
      <w:hyperlink w:anchor="_Toc174029013" w:history="1">
        <w:r w:rsidRPr="005F10FB">
          <w:rPr>
            <w:rStyle w:val="Hyperlink"/>
          </w:rPr>
          <w:t>3.3.</w:t>
        </w:r>
        <w:r>
          <w:rPr>
            <w:rFonts w:eastAsiaTheme="minorEastAsia"/>
            <w:kern w:val="2"/>
            <w:sz w:val="24"/>
            <w:szCs w:val="24"/>
            <w14:ligatures w14:val="standardContextual"/>
          </w:rPr>
          <w:tab/>
        </w:r>
        <w:r w:rsidRPr="005F10FB">
          <w:rPr>
            <w:rStyle w:val="Hyperlink"/>
          </w:rPr>
          <w:t>Representing Volumes</w:t>
        </w:r>
        <w:r>
          <w:rPr>
            <w:webHidden/>
          </w:rPr>
          <w:tab/>
        </w:r>
        <w:r>
          <w:rPr>
            <w:webHidden/>
          </w:rPr>
          <w:fldChar w:fldCharType="begin"/>
        </w:r>
        <w:r>
          <w:rPr>
            <w:webHidden/>
          </w:rPr>
          <w:instrText xml:space="preserve"> PAGEREF _Toc174029013 \h </w:instrText>
        </w:r>
        <w:r>
          <w:rPr>
            <w:webHidden/>
          </w:rPr>
        </w:r>
        <w:r>
          <w:rPr>
            <w:webHidden/>
          </w:rPr>
          <w:fldChar w:fldCharType="separate"/>
        </w:r>
        <w:r>
          <w:rPr>
            <w:webHidden/>
          </w:rPr>
          <w:t>12</w:t>
        </w:r>
        <w:r>
          <w:rPr>
            <w:webHidden/>
          </w:rPr>
          <w:fldChar w:fldCharType="end"/>
        </w:r>
      </w:hyperlink>
    </w:p>
    <w:p w14:paraId="41F42A2D" w14:textId="416F29E2" w:rsidR="007D0C11" w:rsidRDefault="007D0C11">
      <w:pPr>
        <w:pStyle w:val="TOC2"/>
        <w:rPr>
          <w:rFonts w:eastAsiaTheme="minorEastAsia"/>
          <w:kern w:val="2"/>
          <w:sz w:val="24"/>
          <w:szCs w:val="24"/>
          <w14:ligatures w14:val="standardContextual"/>
        </w:rPr>
      </w:pPr>
      <w:hyperlink w:anchor="_Toc174029014" w:history="1">
        <w:r w:rsidRPr="005F10FB">
          <w:rPr>
            <w:rStyle w:val="Hyperlink"/>
          </w:rPr>
          <w:t>3.4.</w:t>
        </w:r>
        <w:r>
          <w:rPr>
            <w:rFonts w:eastAsiaTheme="minorEastAsia"/>
            <w:kern w:val="2"/>
            <w:sz w:val="24"/>
            <w:szCs w:val="24"/>
            <w14:ligatures w14:val="standardContextual"/>
          </w:rPr>
          <w:tab/>
        </w:r>
        <w:r w:rsidRPr="005F10FB">
          <w:rPr>
            <w:rStyle w:val="Hyperlink"/>
          </w:rPr>
          <w:t>Representing Delimiters</w:t>
        </w:r>
        <w:r>
          <w:rPr>
            <w:webHidden/>
          </w:rPr>
          <w:tab/>
        </w:r>
        <w:r>
          <w:rPr>
            <w:webHidden/>
          </w:rPr>
          <w:fldChar w:fldCharType="begin"/>
        </w:r>
        <w:r>
          <w:rPr>
            <w:webHidden/>
          </w:rPr>
          <w:instrText xml:space="preserve"> PAGEREF _Toc174029014 \h </w:instrText>
        </w:r>
        <w:r>
          <w:rPr>
            <w:webHidden/>
          </w:rPr>
        </w:r>
        <w:r>
          <w:rPr>
            <w:webHidden/>
          </w:rPr>
          <w:fldChar w:fldCharType="separate"/>
        </w:r>
        <w:r>
          <w:rPr>
            <w:webHidden/>
          </w:rPr>
          <w:t>13</w:t>
        </w:r>
        <w:r>
          <w:rPr>
            <w:webHidden/>
          </w:rPr>
          <w:fldChar w:fldCharType="end"/>
        </w:r>
      </w:hyperlink>
    </w:p>
    <w:p w14:paraId="4F02C9A0" w14:textId="6C16A8AA" w:rsidR="007D0C11" w:rsidRDefault="007D0C11">
      <w:pPr>
        <w:pStyle w:val="TOC2"/>
        <w:rPr>
          <w:rFonts w:eastAsiaTheme="minorEastAsia"/>
          <w:kern w:val="2"/>
          <w:sz w:val="24"/>
          <w:szCs w:val="24"/>
          <w14:ligatures w14:val="standardContextual"/>
        </w:rPr>
      </w:pPr>
      <w:hyperlink w:anchor="_Toc174029015" w:history="1">
        <w:r w:rsidRPr="005F10FB">
          <w:rPr>
            <w:rStyle w:val="Hyperlink"/>
          </w:rPr>
          <w:t>3.5.</w:t>
        </w:r>
        <w:r>
          <w:rPr>
            <w:rFonts w:eastAsiaTheme="minorEastAsia"/>
            <w:kern w:val="2"/>
            <w:sz w:val="24"/>
            <w:szCs w:val="24"/>
            <w14:ligatures w14:val="standardContextual"/>
          </w:rPr>
          <w:tab/>
        </w:r>
        <w:r w:rsidRPr="005F10FB">
          <w:rPr>
            <w:rStyle w:val="Hyperlink"/>
          </w:rPr>
          <w:t>Virtually extending Delimiter Planes</w:t>
        </w:r>
        <w:r>
          <w:rPr>
            <w:webHidden/>
          </w:rPr>
          <w:tab/>
        </w:r>
        <w:r>
          <w:rPr>
            <w:webHidden/>
          </w:rPr>
          <w:fldChar w:fldCharType="begin"/>
        </w:r>
        <w:r>
          <w:rPr>
            <w:webHidden/>
          </w:rPr>
          <w:instrText xml:space="preserve"> PAGEREF _Toc174029015 \h </w:instrText>
        </w:r>
        <w:r>
          <w:rPr>
            <w:webHidden/>
          </w:rPr>
        </w:r>
        <w:r>
          <w:rPr>
            <w:webHidden/>
          </w:rPr>
          <w:fldChar w:fldCharType="separate"/>
        </w:r>
        <w:r>
          <w:rPr>
            <w:webHidden/>
          </w:rPr>
          <w:t>15</w:t>
        </w:r>
        <w:r>
          <w:rPr>
            <w:webHidden/>
          </w:rPr>
          <w:fldChar w:fldCharType="end"/>
        </w:r>
      </w:hyperlink>
    </w:p>
    <w:p w14:paraId="38FDF1B1" w14:textId="4CB92784" w:rsidR="007D0C11" w:rsidRDefault="007D0C11">
      <w:pPr>
        <w:pStyle w:val="TOC2"/>
        <w:rPr>
          <w:rFonts w:eastAsiaTheme="minorEastAsia"/>
          <w:kern w:val="2"/>
          <w:sz w:val="24"/>
          <w:szCs w:val="24"/>
          <w14:ligatures w14:val="standardContextual"/>
        </w:rPr>
      </w:pPr>
      <w:hyperlink w:anchor="_Toc174029016" w:history="1">
        <w:r w:rsidRPr="005F10FB">
          <w:rPr>
            <w:rStyle w:val="Hyperlink"/>
          </w:rPr>
          <w:t>3.6.</w:t>
        </w:r>
        <w:r>
          <w:rPr>
            <w:rFonts w:eastAsiaTheme="minorEastAsia"/>
            <w:kern w:val="2"/>
            <w:sz w:val="24"/>
            <w:szCs w:val="24"/>
            <w14:ligatures w14:val="standardContextual"/>
          </w:rPr>
          <w:tab/>
        </w:r>
        <w:r w:rsidRPr="005F10FB">
          <w:rPr>
            <w:rStyle w:val="Hyperlink"/>
          </w:rPr>
          <w:t>Clipping Delimiters</w:t>
        </w:r>
        <w:r>
          <w:rPr>
            <w:webHidden/>
          </w:rPr>
          <w:tab/>
        </w:r>
        <w:r>
          <w:rPr>
            <w:webHidden/>
          </w:rPr>
          <w:fldChar w:fldCharType="begin"/>
        </w:r>
        <w:r>
          <w:rPr>
            <w:webHidden/>
          </w:rPr>
          <w:instrText xml:space="preserve"> PAGEREF _Toc174029016 \h </w:instrText>
        </w:r>
        <w:r>
          <w:rPr>
            <w:webHidden/>
          </w:rPr>
        </w:r>
        <w:r>
          <w:rPr>
            <w:webHidden/>
          </w:rPr>
          <w:fldChar w:fldCharType="separate"/>
        </w:r>
        <w:r>
          <w:rPr>
            <w:webHidden/>
          </w:rPr>
          <w:t>16</w:t>
        </w:r>
        <w:r>
          <w:rPr>
            <w:webHidden/>
          </w:rPr>
          <w:fldChar w:fldCharType="end"/>
        </w:r>
      </w:hyperlink>
    </w:p>
    <w:p w14:paraId="012DE2BB" w14:textId="18807F5D" w:rsidR="007D0C11" w:rsidRDefault="007D0C11">
      <w:pPr>
        <w:pStyle w:val="TOC3"/>
        <w:tabs>
          <w:tab w:val="left" w:pos="1440"/>
        </w:tabs>
        <w:rPr>
          <w:rFonts w:eastAsiaTheme="minorEastAsia"/>
          <w:noProof/>
          <w:kern w:val="2"/>
          <w:sz w:val="24"/>
          <w:szCs w:val="24"/>
          <w14:ligatures w14:val="standardContextual"/>
        </w:rPr>
      </w:pPr>
      <w:hyperlink w:anchor="_Toc174029017" w:history="1">
        <w:r w:rsidRPr="005F10FB">
          <w:rPr>
            <w:rStyle w:val="Hyperlink"/>
            <w:noProof/>
          </w:rPr>
          <w:t>3.6.1.</w:t>
        </w:r>
        <w:r>
          <w:rPr>
            <w:rFonts w:eastAsiaTheme="minorEastAsia"/>
            <w:noProof/>
            <w:kern w:val="2"/>
            <w:sz w:val="24"/>
            <w:szCs w:val="24"/>
            <w14:ligatures w14:val="standardContextual"/>
          </w:rPr>
          <w:tab/>
        </w:r>
        <w:r w:rsidRPr="005F10FB">
          <w:rPr>
            <w:rStyle w:val="Hyperlink"/>
            <w:noProof/>
          </w:rPr>
          <w:t>Growing Delimiters outward vs. cutting them down</w:t>
        </w:r>
        <w:r>
          <w:rPr>
            <w:noProof/>
            <w:webHidden/>
          </w:rPr>
          <w:tab/>
        </w:r>
        <w:r>
          <w:rPr>
            <w:noProof/>
            <w:webHidden/>
          </w:rPr>
          <w:fldChar w:fldCharType="begin"/>
        </w:r>
        <w:r>
          <w:rPr>
            <w:noProof/>
            <w:webHidden/>
          </w:rPr>
          <w:instrText xml:space="preserve"> PAGEREF _Toc174029017 \h </w:instrText>
        </w:r>
        <w:r>
          <w:rPr>
            <w:noProof/>
            <w:webHidden/>
          </w:rPr>
        </w:r>
        <w:r>
          <w:rPr>
            <w:noProof/>
            <w:webHidden/>
          </w:rPr>
          <w:fldChar w:fldCharType="separate"/>
        </w:r>
        <w:r>
          <w:rPr>
            <w:noProof/>
            <w:webHidden/>
          </w:rPr>
          <w:t>17</w:t>
        </w:r>
        <w:r>
          <w:rPr>
            <w:noProof/>
            <w:webHidden/>
          </w:rPr>
          <w:fldChar w:fldCharType="end"/>
        </w:r>
      </w:hyperlink>
    </w:p>
    <w:p w14:paraId="585FC1BA" w14:textId="1DD531EA" w:rsidR="007D0C11" w:rsidRDefault="007D0C11">
      <w:pPr>
        <w:pStyle w:val="TOC3"/>
        <w:tabs>
          <w:tab w:val="left" w:pos="1440"/>
        </w:tabs>
        <w:rPr>
          <w:rFonts w:eastAsiaTheme="minorEastAsia"/>
          <w:noProof/>
          <w:kern w:val="2"/>
          <w:sz w:val="24"/>
          <w:szCs w:val="24"/>
          <w14:ligatures w14:val="standardContextual"/>
        </w:rPr>
      </w:pPr>
      <w:hyperlink w:anchor="_Toc174029018" w:history="1">
        <w:r w:rsidRPr="005F10FB">
          <w:rPr>
            <w:rStyle w:val="Hyperlink"/>
            <w:noProof/>
          </w:rPr>
          <w:t>3.6.2.</w:t>
        </w:r>
        <w:r>
          <w:rPr>
            <w:rFonts w:eastAsiaTheme="minorEastAsia"/>
            <w:noProof/>
            <w:kern w:val="2"/>
            <w:sz w:val="24"/>
            <w:szCs w:val="24"/>
            <w14:ligatures w14:val="standardContextual"/>
          </w:rPr>
          <w:tab/>
        </w:r>
        <w:r w:rsidRPr="005F10FB">
          <w:rPr>
            <w:rStyle w:val="Hyperlink"/>
            <w:noProof/>
          </w:rPr>
          <w:t>Solving an intersection</w:t>
        </w:r>
        <w:r>
          <w:rPr>
            <w:noProof/>
            <w:webHidden/>
          </w:rPr>
          <w:tab/>
        </w:r>
        <w:r>
          <w:rPr>
            <w:noProof/>
            <w:webHidden/>
          </w:rPr>
          <w:fldChar w:fldCharType="begin"/>
        </w:r>
        <w:r>
          <w:rPr>
            <w:noProof/>
            <w:webHidden/>
          </w:rPr>
          <w:instrText xml:space="preserve"> PAGEREF _Toc174029018 \h </w:instrText>
        </w:r>
        <w:r>
          <w:rPr>
            <w:noProof/>
            <w:webHidden/>
          </w:rPr>
        </w:r>
        <w:r>
          <w:rPr>
            <w:noProof/>
            <w:webHidden/>
          </w:rPr>
          <w:fldChar w:fldCharType="separate"/>
        </w:r>
        <w:r>
          <w:rPr>
            <w:noProof/>
            <w:webHidden/>
          </w:rPr>
          <w:t>17</w:t>
        </w:r>
        <w:r>
          <w:rPr>
            <w:noProof/>
            <w:webHidden/>
          </w:rPr>
          <w:fldChar w:fldCharType="end"/>
        </w:r>
      </w:hyperlink>
    </w:p>
    <w:p w14:paraId="6C97D356" w14:textId="7F42374B" w:rsidR="007D0C11" w:rsidRDefault="007D0C11">
      <w:pPr>
        <w:pStyle w:val="TOC3"/>
        <w:tabs>
          <w:tab w:val="left" w:pos="1440"/>
        </w:tabs>
        <w:rPr>
          <w:rFonts w:eastAsiaTheme="minorEastAsia"/>
          <w:noProof/>
          <w:kern w:val="2"/>
          <w:sz w:val="24"/>
          <w:szCs w:val="24"/>
          <w14:ligatures w14:val="standardContextual"/>
        </w:rPr>
      </w:pPr>
      <w:hyperlink w:anchor="_Toc174029019" w:history="1">
        <w:r w:rsidRPr="005F10FB">
          <w:rPr>
            <w:rStyle w:val="Hyperlink"/>
            <w:noProof/>
          </w:rPr>
          <w:t>3.6.3.</w:t>
        </w:r>
        <w:r>
          <w:rPr>
            <w:rFonts w:eastAsiaTheme="minorEastAsia"/>
            <w:noProof/>
            <w:kern w:val="2"/>
            <w:sz w:val="24"/>
            <w:szCs w:val="24"/>
            <w14:ligatures w14:val="standardContextual"/>
          </w:rPr>
          <w:tab/>
        </w:r>
        <w:r w:rsidRPr="005F10FB">
          <w:rPr>
            <w:rStyle w:val="Hyperlink"/>
            <w:noProof/>
          </w:rPr>
          <w:t>Heuristic for ordering Delimiter intersections</w:t>
        </w:r>
        <w:r>
          <w:rPr>
            <w:noProof/>
            <w:webHidden/>
          </w:rPr>
          <w:tab/>
        </w:r>
        <w:r>
          <w:rPr>
            <w:noProof/>
            <w:webHidden/>
          </w:rPr>
          <w:fldChar w:fldCharType="begin"/>
        </w:r>
        <w:r>
          <w:rPr>
            <w:noProof/>
            <w:webHidden/>
          </w:rPr>
          <w:instrText xml:space="preserve"> PAGEREF _Toc174029019 \h </w:instrText>
        </w:r>
        <w:r>
          <w:rPr>
            <w:noProof/>
            <w:webHidden/>
          </w:rPr>
        </w:r>
        <w:r>
          <w:rPr>
            <w:noProof/>
            <w:webHidden/>
          </w:rPr>
          <w:fldChar w:fldCharType="separate"/>
        </w:r>
        <w:r>
          <w:rPr>
            <w:noProof/>
            <w:webHidden/>
          </w:rPr>
          <w:t>18</w:t>
        </w:r>
        <w:r>
          <w:rPr>
            <w:noProof/>
            <w:webHidden/>
          </w:rPr>
          <w:fldChar w:fldCharType="end"/>
        </w:r>
      </w:hyperlink>
    </w:p>
    <w:p w14:paraId="17937C96" w14:textId="58746732" w:rsidR="007D0C11" w:rsidRDefault="007D0C11">
      <w:pPr>
        <w:pStyle w:val="TOC2"/>
        <w:rPr>
          <w:rFonts w:eastAsiaTheme="minorEastAsia"/>
          <w:kern w:val="2"/>
          <w:sz w:val="24"/>
          <w:szCs w:val="24"/>
          <w14:ligatures w14:val="standardContextual"/>
        </w:rPr>
      </w:pPr>
      <w:hyperlink w:anchor="_Toc174029020" w:history="1">
        <w:r w:rsidRPr="005F10FB">
          <w:rPr>
            <w:rStyle w:val="Hyperlink"/>
          </w:rPr>
          <w:t>3.7.</w:t>
        </w:r>
        <w:r>
          <w:rPr>
            <w:rFonts w:eastAsiaTheme="minorEastAsia"/>
            <w:kern w:val="2"/>
            <w:sz w:val="24"/>
            <w:szCs w:val="24"/>
            <w14:ligatures w14:val="standardContextual"/>
          </w:rPr>
          <w:tab/>
        </w:r>
        <w:r w:rsidRPr="005F10FB">
          <w:rPr>
            <w:rStyle w:val="Hyperlink"/>
          </w:rPr>
          <w:t>Calculating Volumes</w:t>
        </w:r>
        <w:r>
          <w:rPr>
            <w:webHidden/>
          </w:rPr>
          <w:tab/>
        </w:r>
        <w:r>
          <w:rPr>
            <w:webHidden/>
          </w:rPr>
          <w:fldChar w:fldCharType="begin"/>
        </w:r>
        <w:r>
          <w:rPr>
            <w:webHidden/>
          </w:rPr>
          <w:instrText xml:space="preserve"> PAGEREF _Toc174029020 \h </w:instrText>
        </w:r>
        <w:r>
          <w:rPr>
            <w:webHidden/>
          </w:rPr>
        </w:r>
        <w:r>
          <w:rPr>
            <w:webHidden/>
          </w:rPr>
          <w:fldChar w:fldCharType="separate"/>
        </w:r>
        <w:r>
          <w:rPr>
            <w:webHidden/>
          </w:rPr>
          <w:t>20</w:t>
        </w:r>
        <w:r>
          <w:rPr>
            <w:webHidden/>
          </w:rPr>
          <w:fldChar w:fldCharType="end"/>
        </w:r>
      </w:hyperlink>
    </w:p>
    <w:p w14:paraId="101F412A" w14:textId="65424E67" w:rsidR="007D0C11" w:rsidRDefault="007D0C11">
      <w:pPr>
        <w:pStyle w:val="TOC3"/>
        <w:tabs>
          <w:tab w:val="left" w:pos="1440"/>
        </w:tabs>
        <w:rPr>
          <w:rFonts w:eastAsiaTheme="minorEastAsia"/>
          <w:noProof/>
          <w:kern w:val="2"/>
          <w:sz w:val="24"/>
          <w:szCs w:val="24"/>
          <w14:ligatures w14:val="standardContextual"/>
        </w:rPr>
      </w:pPr>
      <w:hyperlink w:anchor="_Toc174029021" w:history="1">
        <w:r w:rsidRPr="005F10FB">
          <w:rPr>
            <w:rStyle w:val="Hyperlink"/>
            <w:noProof/>
          </w:rPr>
          <w:t>3.7.1.</w:t>
        </w:r>
        <w:r>
          <w:rPr>
            <w:rFonts w:eastAsiaTheme="minorEastAsia"/>
            <w:noProof/>
            <w:kern w:val="2"/>
            <w:sz w:val="24"/>
            <w:szCs w:val="24"/>
            <w14:ligatures w14:val="standardContextual"/>
          </w:rPr>
          <w:tab/>
        </w:r>
        <w:r w:rsidRPr="005F10FB">
          <w:rPr>
            <w:rStyle w:val="Hyperlink"/>
            <w:noProof/>
          </w:rPr>
          <w:t>Assembling the triangles</w:t>
        </w:r>
        <w:r>
          <w:rPr>
            <w:noProof/>
            <w:webHidden/>
          </w:rPr>
          <w:tab/>
        </w:r>
        <w:r>
          <w:rPr>
            <w:noProof/>
            <w:webHidden/>
          </w:rPr>
          <w:fldChar w:fldCharType="begin"/>
        </w:r>
        <w:r>
          <w:rPr>
            <w:noProof/>
            <w:webHidden/>
          </w:rPr>
          <w:instrText xml:space="preserve"> PAGEREF _Toc174029021 \h </w:instrText>
        </w:r>
        <w:r>
          <w:rPr>
            <w:noProof/>
            <w:webHidden/>
          </w:rPr>
        </w:r>
        <w:r>
          <w:rPr>
            <w:noProof/>
            <w:webHidden/>
          </w:rPr>
          <w:fldChar w:fldCharType="separate"/>
        </w:r>
        <w:r>
          <w:rPr>
            <w:noProof/>
            <w:webHidden/>
          </w:rPr>
          <w:t>21</w:t>
        </w:r>
        <w:r>
          <w:rPr>
            <w:noProof/>
            <w:webHidden/>
          </w:rPr>
          <w:fldChar w:fldCharType="end"/>
        </w:r>
      </w:hyperlink>
    </w:p>
    <w:p w14:paraId="1A13A45A" w14:textId="0B99506B" w:rsidR="007D0C11" w:rsidRDefault="007D0C11">
      <w:pPr>
        <w:pStyle w:val="TOC3"/>
        <w:tabs>
          <w:tab w:val="left" w:pos="1440"/>
        </w:tabs>
        <w:rPr>
          <w:rFonts w:eastAsiaTheme="minorEastAsia"/>
          <w:noProof/>
          <w:kern w:val="2"/>
          <w:sz w:val="24"/>
          <w:szCs w:val="24"/>
          <w14:ligatures w14:val="standardContextual"/>
        </w:rPr>
      </w:pPr>
      <w:hyperlink w:anchor="_Toc174029022" w:history="1">
        <w:r w:rsidRPr="005F10FB">
          <w:rPr>
            <w:rStyle w:val="Hyperlink"/>
            <w:noProof/>
          </w:rPr>
          <w:t>3.7.2.</w:t>
        </w:r>
        <w:r>
          <w:rPr>
            <w:rFonts w:eastAsiaTheme="minorEastAsia"/>
            <w:noProof/>
            <w:kern w:val="2"/>
            <w:sz w:val="24"/>
            <w:szCs w:val="24"/>
            <w14:ligatures w14:val="standardContextual"/>
          </w:rPr>
          <w:tab/>
        </w:r>
        <w:r w:rsidRPr="005F10FB">
          <w:rPr>
            <w:rStyle w:val="Hyperlink"/>
            <w:noProof/>
          </w:rPr>
          <w:t>Choosing query points</w:t>
        </w:r>
        <w:r>
          <w:rPr>
            <w:noProof/>
            <w:webHidden/>
          </w:rPr>
          <w:tab/>
        </w:r>
        <w:r>
          <w:rPr>
            <w:noProof/>
            <w:webHidden/>
          </w:rPr>
          <w:fldChar w:fldCharType="begin"/>
        </w:r>
        <w:r>
          <w:rPr>
            <w:noProof/>
            <w:webHidden/>
          </w:rPr>
          <w:instrText xml:space="preserve"> PAGEREF _Toc174029022 \h </w:instrText>
        </w:r>
        <w:r>
          <w:rPr>
            <w:noProof/>
            <w:webHidden/>
          </w:rPr>
        </w:r>
        <w:r>
          <w:rPr>
            <w:noProof/>
            <w:webHidden/>
          </w:rPr>
          <w:fldChar w:fldCharType="separate"/>
        </w:r>
        <w:r>
          <w:rPr>
            <w:noProof/>
            <w:webHidden/>
          </w:rPr>
          <w:t>22</w:t>
        </w:r>
        <w:r>
          <w:rPr>
            <w:noProof/>
            <w:webHidden/>
          </w:rPr>
          <w:fldChar w:fldCharType="end"/>
        </w:r>
      </w:hyperlink>
    </w:p>
    <w:p w14:paraId="7E94DE18" w14:textId="3566703A" w:rsidR="007D0C11" w:rsidRDefault="007D0C11">
      <w:pPr>
        <w:pStyle w:val="TOC3"/>
        <w:tabs>
          <w:tab w:val="left" w:pos="1440"/>
        </w:tabs>
        <w:rPr>
          <w:rFonts w:eastAsiaTheme="minorEastAsia"/>
          <w:noProof/>
          <w:kern w:val="2"/>
          <w:sz w:val="24"/>
          <w:szCs w:val="24"/>
          <w14:ligatures w14:val="standardContextual"/>
        </w:rPr>
      </w:pPr>
      <w:hyperlink w:anchor="_Toc174029023" w:history="1">
        <w:r w:rsidRPr="005F10FB">
          <w:rPr>
            <w:rStyle w:val="Hyperlink"/>
            <w:noProof/>
          </w:rPr>
          <w:t>3.7.3.</w:t>
        </w:r>
        <w:r>
          <w:rPr>
            <w:rFonts w:eastAsiaTheme="minorEastAsia"/>
            <w:noProof/>
            <w:kern w:val="2"/>
            <w:sz w:val="24"/>
            <w:szCs w:val="24"/>
            <w14:ligatures w14:val="standardContextual"/>
          </w:rPr>
          <w:tab/>
        </w:r>
        <w:r w:rsidRPr="005F10FB">
          <w:rPr>
            <w:rStyle w:val="Hyperlink"/>
            <w:noProof/>
          </w:rPr>
          <w:t>Possible Improvements</w:t>
        </w:r>
        <w:r>
          <w:rPr>
            <w:noProof/>
            <w:webHidden/>
          </w:rPr>
          <w:tab/>
        </w:r>
        <w:r>
          <w:rPr>
            <w:noProof/>
            <w:webHidden/>
          </w:rPr>
          <w:fldChar w:fldCharType="begin"/>
        </w:r>
        <w:r>
          <w:rPr>
            <w:noProof/>
            <w:webHidden/>
          </w:rPr>
          <w:instrText xml:space="preserve"> PAGEREF _Toc174029023 \h </w:instrText>
        </w:r>
        <w:r>
          <w:rPr>
            <w:noProof/>
            <w:webHidden/>
          </w:rPr>
        </w:r>
        <w:r>
          <w:rPr>
            <w:noProof/>
            <w:webHidden/>
          </w:rPr>
          <w:fldChar w:fldCharType="separate"/>
        </w:r>
        <w:r>
          <w:rPr>
            <w:noProof/>
            <w:webHidden/>
          </w:rPr>
          <w:t>24</w:t>
        </w:r>
        <w:r>
          <w:rPr>
            <w:noProof/>
            <w:webHidden/>
          </w:rPr>
          <w:fldChar w:fldCharType="end"/>
        </w:r>
      </w:hyperlink>
    </w:p>
    <w:p w14:paraId="301930E9" w14:textId="1A779C1E" w:rsidR="007D0C11" w:rsidRDefault="007D0C11">
      <w:pPr>
        <w:pStyle w:val="TOC2"/>
        <w:rPr>
          <w:rFonts w:eastAsiaTheme="minorEastAsia"/>
          <w:kern w:val="2"/>
          <w:sz w:val="24"/>
          <w:szCs w:val="24"/>
          <w14:ligatures w14:val="standardContextual"/>
        </w:rPr>
      </w:pPr>
      <w:hyperlink w:anchor="_Toc174029024" w:history="1">
        <w:r w:rsidRPr="005F10FB">
          <w:rPr>
            <w:rStyle w:val="Hyperlink"/>
          </w:rPr>
          <w:t>3.8.</w:t>
        </w:r>
        <w:r>
          <w:rPr>
            <w:rFonts w:eastAsiaTheme="minorEastAsia"/>
            <w:kern w:val="2"/>
            <w:sz w:val="24"/>
            <w:szCs w:val="24"/>
            <w14:ligatures w14:val="standardContextual"/>
          </w:rPr>
          <w:tab/>
        </w:r>
        <w:r w:rsidRPr="005F10FB">
          <w:rPr>
            <w:rStyle w:val="Hyperlink"/>
          </w:rPr>
          <w:t>Querying the World</w:t>
        </w:r>
        <w:r>
          <w:rPr>
            <w:webHidden/>
          </w:rPr>
          <w:tab/>
        </w:r>
        <w:r>
          <w:rPr>
            <w:webHidden/>
          </w:rPr>
          <w:fldChar w:fldCharType="begin"/>
        </w:r>
        <w:r>
          <w:rPr>
            <w:webHidden/>
          </w:rPr>
          <w:instrText xml:space="preserve"> PAGEREF _Toc174029024 \h </w:instrText>
        </w:r>
        <w:r>
          <w:rPr>
            <w:webHidden/>
          </w:rPr>
        </w:r>
        <w:r>
          <w:rPr>
            <w:webHidden/>
          </w:rPr>
          <w:fldChar w:fldCharType="separate"/>
        </w:r>
        <w:r>
          <w:rPr>
            <w:webHidden/>
          </w:rPr>
          <w:t>24</w:t>
        </w:r>
        <w:r>
          <w:rPr>
            <w:webHidden/>
          </w:rPr>
          <w:fldChar w:fldCharType="end"/>
        </w:r>
      </w:hyperlink>
    </w:p>
    <w:p w14:paraId="51762D97" w14:textId="20DCD7D7" w:rsidR="007D0C11" w:rsidRDefault="007D0C11">
      <w:pPr>
        <w:pStyle w:val="TOC3"/>
        <w:tabs>
          <w:tab w:val="left" w:pos="1440"/>
        </w:tabs>
        <w:rPr>
          <w:rFonts w:eastAsiaTheme="minorEastAsia"/>
          <w:noProof/>
          <w:kern w:val="2"/>
          <w:sz w:val="24"/>
          <w:szCs w:val="24"/>
          <w14:ligatures w14:val="standardContextual"/>
        </w:rPr>
      </w:pPr>
      <w:hyperlink w:anchor="_Toc174029025" w:history="1">
        <w:r w:rsidRPr="005F10FB">
          <w:rPr>
            <w:rStyle w:val="Hyperlink"/>
            <w:noProof/>
          </w:rPr>
          <w:t>3.8.1.</w:t>
        </w:r>
        <w:r>
          <w:rPr>
            <w:rFonts w:eastAsiaTheme="minorEastAsia"/>
            <w:noProof/>
            <w:kern w:val="2"/>
            <w:sz w:val="24"/>
            <w:szCs w:val="24"/>
            <w14:ligatures w14:val="standardContextual"/>
          </w:rPr>
          <w:tab/>
        </w:r>
        <w:r w:rsidRPr="005F10FB">
          <w:rPr>
            <w:rStyle w:val="Hyperlink"/>
            <w:noProof/>
          </w:rPr>
          <w:t>Issues of the trivial approach</w:t>
        </w:r>
        <w:r>
          <w:rPr>
            <w:noProof/>
            <w:webHidden/>
          </w:rPr>
          <w:tab/>
        </w:r>
        <w:r>
          <w:rPr>
            <w:noProof/>
            <w:webHidden/>
          </w:rPr>
          <w:fldChar w:fldCharType="begin"/>
        </w:r>
        <w:r>
          <w:rPr>
            <w:noProof/>
            <w:webHidden/>
          </w:rPr>
          <w:instrText xml:space="preserve"> PAGEREF _Toc174029025 \h </w:instrText>
        </w:r>
        <w:r>
          <w:rPr>
            <w:noProof/>
            <w:webHidden/>
          </w:rPr>
        </w:r>
        <w:r>
          <w:rPr>
            <w:noProof/>
            <w:webHidden/>
          </w:rPr>
          <w:fldChar w:fldCharType="separate"/>
        </w:r>
        <w:r>
          <w:rPr>
            <w:noProof/>
            <w:webHidden/>
          </w:rPr>
          <w:t>25</w:t>
        </w:r>
        <w:r>
          <w:rPr>
            <w:noProof/>
            <w:webHidden/>
          </w:rPr>
          <w:fldChar w:fldCharType="end"/>
        </w:r>
      </w:hyperlink>
    </w:p>
    <w:p w14:paraId="3DBFD69E" w14:textId="67CB0C8F" w:rsidR="007D0C11" w:rsidRDefault="007D0C11">
      <w:pPr>
        <w:pStyle w:val="TOC3"/>
        <w:tabs>
          <w:tab w:val="left" w:pos="1440"/>
        </w:tabs>
        <w:rPr>
          <w:rFonts w:eastAsiaTheme="minorEastAsia"/>
          <w:noProof/>
          <w:kern w:val="2"/>
          <w:sz w:val="24"/>
          <w:szCs w:val="24"/>
          <w14:ligatures w14:val="standardContextual"/>
        </w:rPr>
      </w:pPr>
      <w:hyperlink w:anchor="_Toc174029026" w:history="1">
        <w:r w:rsidRPr="005F10FB">
          <w:rPr>
            <w:rStyle w:val="Hyperlink"/>
            <w:noProof/>
          </w:rPr>
          <w:t>3.8.2.</w:t>
        </w:r>
        <w:r>
          <w:rPr>
            <w:rFonts w:eastAsiaTheme="minorEastAsia"/>
            <w:noProof/>
            <w:kern w:val="2"/>
            <w:sz w:val="24"/>
            <w:szCs w:val="24"/>
            <w14:ligatures w14:val="standardContextual"/>
          </w:rPr>
          <w:tab/>
        </w:r>
        <w:r w:rsidRPr="005F10FB">
          <w:rPr>
            <w:rStyle w:val="Hyperlink"/>
            <w:noProof/>
          </w:rPr>
          <w:t>Possible Performance Improvements</w:t>
        </w:r>
        <w:r>
          <w:rPr>
            <w:noProof/>
            <w:webHidden/>
          </w:rPr>
          <w:tab/>
        </w:r>
        <w:r>
          <w:rPr>
            <w:noProof/>
            <w:webHidden/>
          </w:rPr>
          <w:fldChar w:fldCharType="begin"/>
        </w:r>
        <w:r>
          <w:rPr>
            <w:noProof/>
            <w:webHidden/>
          </w:rPr>
          <w:instrText xml:space="preserve"> PAGEREF _Toc174029026 \h </w:instrText>
        </w:r>
        <w:r>
          <w:rPr>
            <w:noProof/>
            <w:webHidden/>
          </w:rPr>
        </w:r>
        <w:r>
          <w:rPr>
            <w:noProof/>
            <w:webHidden/>
          </w:rPr>
          <w:fldChar w:fldCharType="separate"/>
        </w:r>
        <w:r>
          <w:rPr>
            <w:noProof/>
            <w:webHidden/>
          </w:rPr>
          <w:t>26</w:t>
        </w:r>
        <w:r>
          <w:rPr>
            <w:noProof/>
            <w:webHidden/>
          </w:rPr>
          <w:fldChar w:fldCharType="end"/>
        </w:r>
      </w:hyperlink>
    </w:p>
    <w:p w14:paraId="0399404C" w14:textId="33193DF6" w:rsidR="007D0C11" w:rsidRDefault="007D0C11">
      <w:pPr>
        <w:pStyle w:val="TOC1"/>
        <w:rPr>
          <w:rFonts w:eastAsiaTheme="minorEastAsia"/>
          <w:b w:val="0"/>
          <w:kern w:val="2"/>
          <w:sz w:val="24"/>
          <w:szCs w:val="24"/>
          <w14:ligatures w14:val="standardContextual"/>
        </w:rPr>
      </w:pPr>
      <w:hyperlink w:anchor="_Toc174029027" w:history="1">
        <w:r w:rsidRPr="005F10FB">
          <w:rPr>
            <w:rStyle w:val="Hyperlink"/>
          </w:rPr>
          <w:t>4.</w:t>
        </w:r>
        <w:r>
          <w:rPr>
            <w:rFonts w:eastAsiaTheme="minorEastAsia"/>
            <w:b w:val="0"/>
            <w:kern w:val="2"/>
            <w:sz w:val="24"/>
            <w:szCs w:val="24"/>
            <w14:ligatures w14:val="standardContextual"/>
          </w:rPr>
          <w:tab/>
        </w:r>
        <w:r w:rsidRPr="005F10FB">
          <w:rPr>
            <w:rStyle w:val="Hyperlink"/>
          </w:rPr>
          <w:t>Implementation</w:t>
        </w:r>
        <w:r>
          <w:rPr>
            <w:webHidden/>
          </w:rPr>
          <w:tab/>
        </w:r>
        <w:r>
          <w:rPr>
            <w:webHidden/>
          </w:rPr>
          <w:fldChar w:fldCharType="begin"/>
        </w:r>
        <w:r>
          <w:rPr>
            <w:webHidden/>
          </w:rPr>
          <w:instrText xml:space="preserve"> PAGEREF _Toc174029027 \h </w:instrText>
        </w:r>
        <w:r>
          <w:rPr>
            <w:webHidden/>
          </w:rPr>
        </w:r>
        <w:r>
          <w:rPr>
            <w:webHidden/>
          </w:rPr>
          <w:fldChar w:fldCharType="separate"/>
        </w:r>
        <w:r>
          <w:rPr>
            <w:webHidden/>
          </w:rPr>
          <w:t>27</w:t>
        </w:r>
        <w:r>
          <w:rPr>
            <w:webHidden/>
          </w:rPr>
          <w:fldChar w:fldCharType="end"/>
        </w:r>
      </w:hyperlink>
    </w:p>
    <w:p w14:paraId="29444F5F" w14:textId="10675F1B" w:rsidR="007D0C11" w:rsidRDefault="007D0C11">
      <w:pPr>
        <w:pStyle w:val="TOC2"/>
        <w:rPr>
          <w:rFonts w:eastAsiaTheme="minorEastAsia"/>
          <w:kern w:val="2"/>
          <w:sz w:val="24"/>
          <w:szCs w:val="24"/>
          <w14:ligatures w14:val="standardContextual"/>
        </w:rPr>
      </w:pPr>
      <w:hyperlink w:anchor="_Toc174029028" w:history="1">
        <w:r w:rsidRPr="005F10FB">
          <w:rPr>
            <w:rStyle w:val="Hyperlink"/>
          </w:rPr>
          <w:t>4.1.</w:t>
        </w:r>
        <w:r>
          <w:rPr>
            <w:rFonts w:eastAsiaTheme="minorEastAsia"/>
            <w:kern w:val="2"/>
            <w:sz w:val="24"/>
            <w:szCs w:val="24"/>
            <w14:ligatures w14:val="standardContextual"/>
          </w:rPr>
          <w:tab/>
        </w:r>
        <w:r w:rsidRPr="005F10FB">
          <w:rPr>
            <w:rStyle w:val="Hyperlink"/>
          </w:rPr>
          <w:t>Overview</w:t>
        </w:r>
        <w:r>
          <w:rPr>
            <w:webHidden/>
          </w:rPr>
          <w:tab/>
        </w:r>
        <w:r>
          <w:rPr>
            <w:webHidden/>
          </w:rPr>
          <w:fldChar w:fldCharType="begin"/>
        </w:r>
        <w:r>
          <w:rPr>
            <w:webHidden/>
          </w:rPr>
          <w:instrText xml:space="preserve"> PAGEREF _Toc174029028 \h </w:instrText>
        </w:r>
        <w:r>
          <w:rPr>
            <w:webHidden/>
          </w:rPr>
        </w:r>
        <w:r>
          <w:rPr>
            <w:webHidden/>
          </w:rPr>
          <w:fldChar w:fldCharType="separate"/>
        </w:r>
        <w:r>
          <w:rPr>
            <w:webHidden/>
          </w:rPr>
          <w:t>27</w:t>
        </w:r>
        <w:r>
          <w:rPr>
            <w:webHidden/>
          </w:rPr>
          <w:fldChar w:fldCharType="end"/>
        </w:r>
      </w:hyperlink>
    </w:p>
    <w:p w14:paraId="3CA5A5FC" w14:textId="21B1FE48" w:rsidR="007D0C11" w:rsidRDefault="007D0C11">
      <w:pPr>
        <w:pStyle w:val="TOC2"/>
        <w:rPr>
          <w:rFonts w:eastAsiaTheme="minorEastAsia"/>
          <w:kern w:val="2"/>
          <w:sz w:val="24"/>
          <w:szCs w:val="24"/>
          <w14:ligatures w14:val="standardContextual"/>
        </w:rPr>
      </w:pPr>
      <w:hyperlink w:anchor="_Toc174029029" w:history="1">
        <w:r w:rsidRPr="005F10FB">
          <w:rPr>
            <w:rStyle w:val="Hyperlink"/>
          </w:rPr>
          <w:t>4.2.</w:t>
        </w:r>
        <w:r>
          <w:rPr>
            <w:rFonts w:eastAsiaTheme="minorEastAsia"/>
            <w:kern w:val="2"/>
            <w:sz w:val="24"/>
            <w:szCs w:val="24"/>
            <w14:ligatures w14:val="standardContextual"/>
          </w:rPr>
          <w:tab/>
        </w:r>
        <w:r w:rsidRPr="005F10FB">
          <w:rPr>
            <w:rStyle w:val="Hyperlink"/>
          </w:rPr>
          <w:t>The interface</w:t>
        </w:r>
        <w:r>
          <w:rPr>
            <w:webHidden/>
          </w:rPr>
          <w:tab/>
        </w:r>
        <w:r>
          <w:rPr>
            <w:webHidden/>
          </w:rPr>
          <w:fldChar w:fldCharType="begin"/>
        </w:r>
        <w:r>
          <w:rPr>
            <w:webHidden/>
          </w:rPr>
          <w:instrText xml:space="preserve"> PAGEREF _Toc174029029 \h </w:instrText>
        </w:r>
        <w:r>
          <w:rPr>
            <w:webHidden/>
          </w:rPr>
        </w:r>
        <w:r>
          <w:rPr>
            <w:webHidden/>
          </w:rPr>
          <w:fldChar w:fldCharType="separate"/>
        </w:r>
        <w:r>
          <w:rPr>
            <w:webHidden/>
          </w:rPr>
          <w:t>27</w:t>
        </w:r>
        <w:r>
          <w:rPr>
            <w:webHidden/>
          </w:rPr>
          <w:fldChar w:fldCharType="end"/>
        </w:r>
      </w:hyperlink>
    </w:p>
    <w:p w14:paraId="39DD9069" w14:textId="5AEC11B9" w:rsidR="007D0C11" w:rsidRDefault="007D0C11">
      <w:pPr>
        <w:pStyle w:val="TOC2"/>
        <w:rPr>
          <w:rFonts w:eastAsiaTheme="minorEastAsia"/>
          <w:kern w:val="2"/>
          <w:sz w:val="24"/>
          <w:szCs w:val="24"/>
          <w14:ligatures w14:val="standardContextual"/>
        </w:rPr>
      </w:pPr>
      <w:hyperlink w:anchor="_Toc174029030" w:history="1">
        <w:r w:rsidRPr="005F10FB">
          <w:rPr>
            <w:rStyle w:val="Hyperlink"/>
          </w:rPr>
          <w:t>4.3.</w:t>
        </w:r>
        <w:r>
          <w:rPr>
            <w:rFonts w:eastAsiaTheme="minorEastAsia"/>
            <w:kern w:val="2"/>
            <w:sz w:val="24"/>
            <w:szCs w:val="24"/>
            <w14:ligatures w14:val="standardContextual"/>
          </w:rPr>
          <w:tab/>
        </w:r>
        <w:r w:rsidRPr="005F10FB">
          <w:rPr>
            <w:rStyle w:val="Hyperlink"/>
          </w:rPr>
          <w:t>The underlying data structure</w:t>
        </w:r>
        <w:r>
          <w:rPr>
            <w:webHidden/>
          </w:rPr>
          <w:tab/>
        </w:r>
        <w:r>
          <w:rPr>
            <w:webHidden/>
          </w:rPr>
          <w:fldChar w:fldCharType="begin"/>
        </w:r>
        <w:r>
          <w:rPr>
            <w:webHidden/>
          </w:rPr>
          <w:instrText xml:space="preserve"> PAGEREF _Toc174029030 \h </w:instrText>
        </w:r>
        <w:r>
          <w:rPr>
            <w:webHidden/>
          </w:rPr>
        </w:r>
        <w:r>
          <w:rPr>
            <w:webHidden/>
          </w:rPr>
          <w:fldChar w:fldCharType="separate"/>
        </w:r>
        <w:r>
          <w:rPr>
            <w:webHidden/>
          </w:rPr>
          <w:t>28</w:t>
        </w:r>
        <w:r>
          <w:rPr>
            <w:webHidden/>
          </w:rPr>
          <w:fldChar w:fldCharType="end"/>
        </w:r>
      </w:hyperlink>
    </w:p>
    <w:p w14:paraId="03F9DA26" w14:textId="3C5783C3" w:rsidR="007D0C11" w:rsidRDefault="007D0C11">
      <w:pPr>
        <w:pStyle w:val="TOC2"/>
        <w:rPr>
          <w:rFonts w:eastAsiaTheme="minorEastAsia"/>
          <w:kern w:val="2"/>
          <w:sz w:val="24"/>
          <w:szCs w:val="24"/>
          <w14:ligatures w14:val="standardContextual"/>
        </w:rPr>
      </w:pPr>
      <w:hyperlink w:anchor="_Toc174029031" w:history="1">
        <w:r w:rsidRPr="005F10FB">
          <w:rPr>
            <w:rStyle w:val="Hyperlink"/>
          </w:rPr>
          <w:t>4.4.</w:t>
        </w:r>
        <w:r>
          <w:rPr>
            <w:rFonts w:eastAsiaTheme="minorEastAsia"/>
            <w:kern w:val="2"/>
            <w:sz w:val="24"/>
            <w:szCs w:val="24"/>
            <w14:ligatures w14:val="standardContextual"/>
          </w:rPr>
          <w:tab/>
        </w:r>
        <w:r w:rsidRPr="005F10FB">
          <w:rPr>
            <w:rStyle w:val="Hyperlink"/>
          </w:rPr>
          <w:t>Tessellation</w:t>
        </w:r>
        <w:r>
          <w:rPr>
            <w:webHidden/>
          </w:rPr>
          <w:tab/>
        </w:r>
        <w:r>
          <w:rPr>
            <w:webHidden/>
          </w:rPr>
          <w:fldChar w:fldCharType="begin"/>
        </w:r>
        <w:r>
          <w:rPr>
            <w:webHidden/>
          </w:rPr>
          <w:instrText xml:space="preserve"> PAGEREF _Toc174029031 \h </w:instrText>
        </w:r>
        <w:r>
          <w:rPr>
            <w:webHidden/>
          </w:rPr>
        </w:r>
        <w:r>
          <w:rPr>
            <w:webHidden/>
          </w:rPr>
          <w:fldChar w:fldCharType="separate"/>
        </w:r>
        <w:r>
          <w:rPr>
            <w:webHidden/>
          </w:rPr>
          <w:t>29</w:t>
        </w:r>
        <w:r>
          <w:rPr>
            <w:webHidden/>
          </w:rPr>
          <w:fldChar w:fldCharType="end"/>
        </w:r>
      </w:hyperlink>
    </w:p>
    <w:p w14:paraId="23329AA7" w14:textId="2BF57ECB" w:rsidR="007D0C11" w:rsidRDefault="007D0C11">
      <w:pPr>
        <w:pStyle w:val="TOC2"/>
        <w:rPr>
          <w:rFonts w:eastAsiaTheme="minorEastAsia"/>
          <w:kern w:val="2"/>
          <w:sz w:val="24"/>
          <w:szCs w:val="24"/>
          <w14:ligatures w14:val="standardContextual"/>
        </w:rPr>
      </w:pPr>
      <w:hyperlink w:anchor="_Toc174029032" w:history="1">
        <w:r w:rsidRPr="005F10FB">
          <w:rPr>
            <w:rStyle w:val="Hyperlink"/>
          </w:rPr>
          <w:t>4.5.</w:t>
        </w:r>
        <w:r>
          <w:rPr>
            <w:rFonts w:eastAsiaTheme="minorEastAsia"/>
            <w:kern w:val="2"/>
            <w:sz w:val="24"/>
            <w:szCs w:val="24"/>
            <w14:ligatures w14:val="standardContextual"/>
          </w:rPr>
          <w:tab/>
        </w:r>
        <w:r w:rsidRPr="005F10FB">
          <w:rPr>
            <w:rStyle w:val="Hyperlink"/>
          </w:rPr>
          <w:t>Flood filling</w:t>
        </w:r>
        <w:r>
          <w:rPr>
            <w:webHidden/>
          </w:rPr>
          <w:tab/>
        </w:r>
        <w:r>
          <w:rPr>
            <w:webHidden/>
          </w:rPr>
          <w:fldChar w:fldCharType="begin"/>
        </w:r>
        <w:r>
          <w:rPr>
            <w:webHidden/>
          </w:rPr>
          <w:instrText xml:space="preserve"> PAGEREF _Toc174029032 \h </w:instrText>
        </w:r>
        <w:r>
          <w:rPr>
            <w:webHidden/>
          </w:rPr>
        </w:r>
        <w:r>
          <w:rPr>
            <w:webHidden/>
          </w:rPr>
          <w:fldChar w:fldCharType="separate"/>
        </w:r>
        <w:r>
          <w:rPr>
            <w:webHidden/>
          </w:rPr>
          <w:t>29</w:t>
        </w:r>
        <w:r>
          <w:rPr>
            <w:webHidden/>
          </w:rPr>
          <w:fldChar w:fldCharType="end"/>
        </w:r>
      </w:hyperlink>
    </w:p>
    <w:p w14:paraId="6763D102" w14:textId="1A04CA15" w:rsidR="007D0C11" w:rsidRDefault="007D0C11">
      <w:pPr>
        <w:pStyle w:val="TOC2"/>
        <w:rPr>
          <w:rFonts w:eastAsiaTheme="minorEastAsia"/>
          <w:kern w:val="2"/>
          <w:sz w:val="24"/>
          <w:szCs w:val="24"/>
          <w14:ligatures w14:val="standardContextual"/>
        </w:rPr>
      </w:pPr>
      <w:hyperlink w:anchor="_Toc174029033" w:history="1">
        <w:r w:rsidRPr="005F10FB">
          <w:rPr>
            <w:rStyle w:val="Hyperlink"/>
          </w:rPr>
          <w:t>4.6.</w:t>
        </w:r>
        <w:r>
          <w:rPr>
            <w:rFonts w:eastAsiaTheme="minorEastAsia"/>
            <w:kern w:val="2"/>
            <w:sz w:val="24"/>
            <w:szCs w:val="24"/>
            <w14:ligatures w14:val="standardContextual"/>
          </w:rPr>
          <w:tab/>
        </w:r>
        <w:r w:rsidRPr="005F10FB">
          <w:rPr>
            <w:rStyle w:val="Hyperlink"/>
          </w:rPr>
          <w:t>Assembling</w:t>
        </w:r>
        <w:r>
          <w:rPr>
            <w:webHidden/>
          </w:rPr>
          <w:tab/>
        </w:r>
        <w:r>
          <w:rPr>
            <w:webHidden/>
          </w:rPr>
          <w:fldChar w:fldCharType="begin"/>
        </w:r>
        <w:r>
          <w:rPr>
            <w:webHidden/>
          </w:rPr>
          <w:instrText xml:space="preserve"> PAGEREF _Toc174029033 \h </w:instrText>
        </w:r>
        <w:r>
          <w:rPr>
            <w:webHidden/>
          </w:rPr>
        </w:r>
        <w:r>
          <w:rPr>
            <w:webHidden/>
          </w:rPr>
          <w:fldChar w:fldCharType="separate"/>
        </w:r>
        <w:r>
          <w:rPr>
            <w:webHidden/>
          </w:rPr>
          <w:t>29</w:t>
        </w:r>
        <w:r>
          <w:rPr>
            <w:webHidden/>
          </w:rPr>
          <w:fldChar w:fldCharType="end"/>
        </w:r>
      </w:hyperlink>
    </w:p>
    <w:p w14:paraId="7B56197B" w14:textId="1018573A" w:rsidR="007D0C11" w:rsidRDefault="007D0C11">
      <w:pPr>
        <w:pStyle w:val="TOC1"/>
        <w:rPr>
          <w:rFonts w:eastAsiaTheme="minorEastAsia"/>
          <w:b w:val="0"/>
          <w:kern w:val="2"/>
          <w:sz w:val="24"/>
          <w:szCs w:val="24"/>
          <w14:ligatures w14:val="standardContextual"/>
        </w:rPr>
      </w:pPr>
      <w:hyperlink w:anchor="_Toc174029034" w:history="1">
        <w:r w:rsidRPr="005F10FB">
          <w:rPr>
            <w:rStyle w:val="Hyperlink"/>
          </w:rPr>
          <w:t>5.</w:t>
        </w:r>
        <w:r>
          <w:rPr>
            <w:rFonts w:eastAsiaTheme="minorEastAsia"/>
            <w:b w:val="0"/>
            <w:kern w:val="2"/>
            <w:sz w:val="24"/>
            <w:szCs w:val="24"/>
            <w14:ligatures w14:val="standardContextual"/>
          </w:rPr>
          <w:tab/>
        </w:r>
        <w:r w:rsidRPr="005F10FB">
          <w:rPr>
            <w:rStyle w:val="Hyperlink"/>
          </w:rPr>
          <w:t>Assessment</w:t>
        </w:r>
        <w:r>
          <w:rPr>
            <w:webHidden/>
          </w:rPr>
          <w:tab/>
        </w:r>
        <w:r>
          <w:rPr>
            <w:webHidden/>
          </w:rPr>
          <w:fldChar w:fldCharType="begin"/>
        </w:r>
        <w:r>
          <w:rPr>
            <w:webHidden/>
          </w:rPr>
          <w:instrText xml:space="preserve"> PAGEREF _Toc174029034 \h </w:instrText>
        </w:r>
        <w:r>
          <w:rPr>
            <w:webHidden/>
          </w:rPr>
        </w:r>
        <w:r>
          <w:rPr>
            <w:webHidden/>
          </w:rPr>
          <w:fldChar w:fldCharType="separate"/>
        </w:r>
        <w:r>
          <w:rPr>
            <w:webHidden/>
          </w:rPr>
          <w:t>30</w:t>
        </w:r>
        <w:r>
          <w:rPr>
            <w:webHidden/>
          </w:rPr>
          <w:fldChar w:fldCharType="end"/>
        </w:r>
      </w:hyperlink>
    </w:p>
    <w:p w14:paraId="311C8922" w14:textId="5272F43A" w:rsidR="007D0C11" w:rsidRDefault="007D0C11">
      <w:pPr>
        <w:pStyle w:val="TOC2"/>
        <w:rPr>
          <w:rFonts w:eastAsiaTheme="minorEastAsia"/>
          <w:kern w:val="2"/>
          <w:sz w:val="24"/>
          <w:szCs w:val="24"/>
          <w14:ligatures w14:val="standardContextual"/>
        </w:rPr>
      </w:pPr>
      <w:hyperlink w:anchor="_Toc174029035" w:history="1">
        <w:r w:rsidRPr="005F10FB">
          <w:rPr>
            <w:rStyle w:val="Hyperlink"/>
          </w:rPr>
          <w:t>5.1.</w:t>
        </w:r>
        <w:r>
          <w:rPr>
            <w:rFonts w:eastAsiaTheme="minorEastAsia"/>
            <w:kern w:val="2"/>
            <w:sz w:val="24"/>
            <w:szCs w:val="24"/>
            <w14:ligatures w14:val="standardContextual"/>
          </w:rPr>
          <w:tab/>
        </w:r>
        <w:r w:rsidRPr="005F10FB">
          <w:rPr>
            <w:rStyle w:val="Hyperlink"/>
          </w:rPr>
          <w:t>Fulfillment of the requirements</w:t>
        </w:r>
        <w:r>
          <w:rPr>
            <w:webHidden/>
          </w:rPr>
          <w:tab/>
        </w:r>
        <w:r>
          <w:rPr>
            <w:webHidden/>
          </w:rPr>
          <w:fldChar w:fldCharType="begin"/>
        </w:r>
        <w:r>
          <w:rPr>
            <w:webHidden/>
          </w:rPr>
          <w:instrText xml:space="preserve"> PAGEREF _Toc174029035 \h </w:instrText>
        </w:r>
        <w:r>
          <w:rPr>
            <w:webHidden/>
          </w:rPr>
        </w:r>
        <w:r>
          <w:rPr>
            <w:webHidden/>
          </w:rPr>
          <w:fldChar w:fldCharType="separate"/>
        </w:r>
        <w:r>
          <w:rPr>
            <w:webHidden/>
          </w:rPr>
          <w:t>30</w:t>
        </w:r>
        <w:r>
          <w:rPr>
            <w:webHidden/>
          </w:rPr>
          <w:fldChar w:fldCharType="end"/>
        </w:r>
      </w:hyperlink>
    </w:p>
    <w:p w14:paraId="2EC5A429" w14:textId="407ED9F7" w:rsidR="007D0C11" w:rsidRDefault="007D0C11">
      <w:pPr>
        <w:pStyle w:val="TOC2"/>
        <w:rPr>
          <w:rFonts w:eastAsiaTheme="minorEastAsia"/>
          <w:kern w:val="2"/>
          <w:sz w:val="24"/>
          <w:szCs w:val="24"/>
          <w14:ligatures w14:val="standardContextual"/>
        </w:rPr>
      </w:pPr>
      <w:hyperlink w:anchor="_Toc174029036" w:history="1">
        <w:r w:rsidRPr="005F10FB">
          <w:rPr>
            <w:rStyle w:val="Hyperlink"/>
          </w:rPr>
          <w:t>5.2.</w:t>
        </w:r>
        <w:r>
          <w:rPr>
            <w:rFonts w:eastAsiaTheme="minorEastAsia"/>
            <w:kern w:val="2"/>
            <w:sz w:val="24"/>
            <w:szCs w:val="24"/>
            <w14:ligatures w14:val="standardContextual"/>
          </w:rPr>
          <w:tab/>
        </w:r>
        <w:r w:rsidRPr="005F10FB">
          <w:rPr>
            <w:rStyle w:val="Hyperlink"/>
          </w:rPr>
          <w:t>Comparison with other approaches</w:t>
        </w:r>
        <w:r>
          <w:rPr>
            <w:webHidden/>
          </w:rPr>
          <w:tab/>
        </w:r>
        <w:r>
          <w:rPr>
            <w:webHidden/>
          </w:rPr>
          <w:fldChar w:fldCharType="begin"/>
        </w:r>
        <w:r>
          <w:rPr>
            <w:webHidden/>
          </w:rPr>
          <w:instrText xml:space="preserve"> PAGEREF _Toc174029036 \h </w:instrText>
        </w:r>
        <w:r>
          <w:rPr>
            <w:webHidden/>
          </w:rPr>
        </w:r>
        <w:r>
          <w:rPr>
            <w:webHidden/>
          </w:rPr>
          <w:fldChar w:fldCharType="separate"/>
        </w:r>
        <w:r>
          <w:rPr>
            <w:webHidden/>
          </w:rPr>
          <w:t>30</w:t>
        </w:r>
        <w:r>
          <w:rPr>
            <w:webHidden/>
          </w:rPr>
          <w:fldChar w:fldCharType="end"/>
        </w:r>
      </w:hyperlink>
    </w:p>
    <w:p w14:paraId="6F378552" w14:textId="28A51E29" w:rsidR="007D0C11" w:rsidRDefault="007D0C11">
      <w:pPr>
        <w:pStyle w:val="TOC1"/>
        <w:rPr>
          <w:rFonts w:eastAsiaTheme="minorEastAsia"/>
          <w:b w:val="0"/>
          <w:kern w:val="2"/>
          <w:sz w:val="24"/>
          <w:szCs w:val="24"/>
          <w14:ligatures w14:val="standardContextual"/>
        </w:rPr>
      </w:pPr>
      <w:hyperlink w:anchor="_Toc174029037" w:history="1">
        <w:r w:rsidRPr="005F10FB">
          <w:rPr>
            <w:rStyle w:val="Hyperlink"/>
          </w:rPr>
          <w:t>6.</w:t>
        </w:r>
        <w:r>
          <w:rPr>
            <w:rFonts w:eastAsiaTheme="minorEastAsia"/>
            <w:b w:val="0"/>
            <w:kern w:val="2"/>
            <w:sz w:val="24"/>
            <w:szCs w:val="24"/>
            <w14:ligatures w14:val="standardContextual"/>
          </w:rPr>
          <w:tab/>
        </w:r>
        <w:r w:rsidRPr="005F10FB">
          <w:rPr>
            <w:rStyle w:val="Hyperlink"/>
          </w:rPr>
          <w:t>Future Work</w:t>
        </w:r>
        <w:r>
          <w:rPr>
            <w:webHidden/>
          </w:rPr>
          <w:tab/>
        </w:r>
        <w:r>
          <w:rPr>
            <w:webHidden/>
          </w:rPr>
          <w:fldChar w:fldCharType="begin"/>
        </w:r>
        <w:r>
          <w:rPr>
            <w:webHidden/>
          </w:rPr>
          <w:instrText xml:space="preserve"> PAGEREF _Toc174029037 \h </w:instrText>
        </w:r>
        <w:r>
          <w:rPr>
            <w:webHidden/>
          </w:rPr>
        </w:r>
        <w:r>
          <w:rPr>
            <w:webHidden/>
          </w:rPr>
          <w:fldChar w:fldCharType="separate"/>
        </w:r>
        <w:r>
          <w:rPr>
            <w:webHidden/>
          </w:rPr>
          <w:t>31</w:t>
        </w:r>
        <w:r>
          <w:rPr>
            <w:webHidden/>
          </w:rPr>
          <w:fldChar w:fldCharType="end"/>
        </w:r>
      </w:hyperlink>
    </w:p>
    <w:p w14:paraId="40027F1E" w14:textId="08A578B6" w:rsidR="007D0C11" w:rsidRDefault="007D0C11">
      <w:pPr>
        <w:pStyle w:val="TOC1"/>
        <w:rPr>
          <w:rFonts w:eastAsiaTheme="minorEastAsia"/>
          <w:b w:val="0"/>
          <w:kern w:val="2"/>
          <w:sz w:val="24"/>
          <w:szCs w:val="24"/>
          <w14:ligatures w14:val="standardContextual"/>
        </w:rPr>
      </w:pPr>
      <w:hyperlink w:anchor="_Toc174029038" w:history="1">
        <w:r w:rsidRPr="005F10FB">
          <w:rPr>
            <w:rStyle w:val="Hyperlink"/>
          </w:rPr>
          <w:t>7.</w:t>
        </w:r>
        <w:r>
          <w:rPr>
            <w:rFonts w:eastAsiaTheme="minorEastAsia"/>
            <w:b w:val="0"/>
            <w:kern w:val="2"/>
            <w:sz w:val="24"/>
            <w:szCs w:val="24"/>
            <w14:ligatures w14:val="standardContextual"/>
          </w:rPr>
          <w:tab/>
        </w:r>
        <w:r w:rsidRPr="005F10FB">
          <w:rPr>
            <w:rStyle w:val="Hyperlink"/>
          </w:rPr>
          <w:t>Conclusion</w:t>
        </w:r>
        <w:r>
          <w:rPr>
            <w:webHidden/>
          </w:rPr>
          <w:tab/>
        </w:r>
        <w:r>
          <w:rPr>
            <w:webHidden/>
          </w:rPr>
          <w:fldChar w:fldCharType="begin"/>
        </w:r>
        <w:r>
          <w:rPr>
            <w:webHidden/>
          </w:rPr>
          <w:instrText xml:space="preserve"> PAGEREF _Toc174029038 \h </w:instrText>
        </w:r>
        <w:r>
          <w:rPr>
            <w:webHidden/>
          </w:rPr>
        </w:r>
        <w:r>
          <w:rPr>
            <w:webHidden/>
          </w:rPr>
          <w:fldChar w:fldCharType="separate"/>
        </w:r>
        <w:r>
          <w:rPr>
            <w:webHidden/>
          </w:rPr>
          <w:t>32</w:t>
        </w:r>
        <w:r>
          <w:rPr>
            <w:webHidden/>
          </w:rPr>
          <w:fldChar w:fldCharType="end"/>
        </w:r>
      </w:hyperlink>
    </w:p>
    <w:p w14:paraId="3AD38421" w14:textId="7243F955" w:rsidR="007D0C11" w:rsidRDefault="007D0C11">
      <w:pPr>
        <w:pStyle w:val="TOC1"/>
        <w:rPr>
          <w:rFonts w:eastAsiaTheme="minorEastAsia"/>
          <w:b w:val="0"/>
          <w:kern w:val="2"/>
          <w:sz w:val="24"/>
          <w:szCs w:val="24"/>
          <w14:ligatures w14:val="standardContextual"/>
        </w:rPr>
      </w:pPr>
      <w:hyperlink w:anchor="_Toc174029039" w:history="1">
        <w:r w:rsidRPr="005F10FB">
          <w:rPr>
            <w:rStyle w:val="Hyperlink"/>
          </w:rPr>
          <w:t>List of figures</w:t>
        </w:r>
        <w:r>
          <w:rPr>
            <w:webHidden/>
          </w:rPr>
          <w:tab/>
        </w:r>
        <w:r>
          <w:rPr>
            <w:webHidden/>
          </w:rPr>
          <w:fldChar w:fldCharType="begin"/>
        </w:r>
        <w:r>
          <w:rPr>
            <w:webHidden/>
          </w:rPr>
          <w:instrText xml:space="preserve"> PAGEREF _Toc174029039 \h </w:instrText>
        </w:r>
        <w:r>
          <w:rPr>
            <w:webHidden/>
          </w:rPr>
        </w:r>
        <w:r>
          <w:rPr>
            <w:webHidden/>
          </w:rPr>
          <w:fldChar w:fldCharType="separate"/>
        </w:r>
        <w:r>
          <w:rPr>
            <w:webHidden/>
          </w:rPr>
          <w:t>33</w:t>
        </w:r>
        <w:r>
          <w:rPr>
            <w:webHidden/>
          </w:rPr>
          <w:fldChar w:fldCharType="end"/>
        </w:r>
      </w:hyperlink>
    </w:p>
    <w:p w14:paraId="5F80C4D9" w14:textId="322247F1" w:rsidR="007D0C11" w:rsidRDefault="007D0C11">
      <w:pPr>
        <w:pStyle w:val="TOC1"/>
        <w:rPr>
          <w:rFonts w:eastAsiaTheme="minorEastAsia"/>
          <w:b w:val="0"/>
          <w:kern w:val="2"/>
          <w:sz w:val="24"/>
          <w:szCs w:val="24"/>
          <w14:ligatures w14:val="standardContextual"/>
        </w:rPr>
      </w:pPr>
      <w:hyperlink w:anchor="_Toc174029040" w:history="1">
        <w:r w:rsidRPr="005F10FB">
          <w:rPr>
            <w:rStyle w:val="Hyperlink"/>
          </w:rPr>
          <w:t>Bibliography</w:t>
        </w:r>
        <w:r>
          <w:rPr>
            <w:webHidden/>
          </w:rPr>
          <w:tab/>
        </w:r>
        <w:r>
          <w:rPr>
            <w:webHidden/>
          </w:rPr>
          <w:fldChar w:fldCharType="begin"/>
        </w:r>
        <w:r>
          <w:rPr>
            <w:webHidden/>
          </w:rPr>
          <w:instrText xml:space="preserve"> PAGEREF _Toc174029040 \h </w:instrText>
        </w:r>
        <w:r>
          <w:rPr>
            <w:webHidden/>
          </w:rPr>
        </w:r>
        <w:r>
          <w:rPr>
            <w:webHidden/>
          </w:rPr>
          <w:fldChar w:fldCharType="separate"/>
        </w:r>
        <w:r>
          <w:rPr>
            <w:webHidden/>
          </w:rPr>
          <w:t>34</w:t>
        </w:r>
        <w:r>
          <w:rPr>
            <w:webHidden/>
          </w:rPr>
          <w:fldChar w:fldCharType="end"/>
        </w:r>
      </w:hyperlink>
    </w:p>
    <w:p w14:paraId="7DED3ED5" w14:textId="6A0C9105" w:rsidR="008C12C8" w:rsidRPr="00740D4E" w:rsidRDefault="003500CD" w:rsidP="00D233A8">
      <w:pPr>
        <w:pStyle w:val="KapitelI"/>
        <w:outlineLvl w:val="0"/>
      </w:pPr>
      <w:r w:rsidRPr="00740D4E">
        <w:lastRenderedPageBreak/>
        <w:fldChar w:fldCharType="end"/>
      </w:r>
      <w:bookmarkStart w:id="3" w:name="_Ref173077465"/>
      <w:bookmarkStart w:id="4" w:name="_Toc174029000"/>
      <w:r w:rsidR="00D97EF9" w:rsidRPr="00740D4E">
        <w:t>Introduction</w:t>
      </w:r>
      <w:bookmarkEnd w:id="3"/>
      <w:bookmarkEnd w:id="4"/>
    </w:p>
    <w:p w14:paraId="21EACCDC" w14:textId="77777777" w:rsidR="00C83BB8" w:rsidRDefault="00C023D9" w:rsidP="006A38B3">
      <w:pPr>
        <w:pStyle w:val="BodyText"/>
      </w:pPr>
      <w:r>
        <w:t xml:space="preserve">Games </w:t>
      </w:r>
      <w:r w:rsidR="00D12CA5">
        <w:t>commonly</w:t>
      </w:r>
      <w:r w:rsidR="0073034C">
        <w:t xml:space="preserve"> require a space to be played in. This space</w:t>
      </w:r>
      <w:r w:rsidR="00E27E5F">
        <w:t xml:space="preserve"> </w:t>
      </w:r>
      <w:r w:rsidR="0073034C">
        <w:t xml:space="preserve">can either be discrete </w:t>
      </w:r>
      <w:r w:rsidR="00BA3D0D">
        <w:t xml:space="preserve">or continuous. </w:t>
      </w:r>
      <w:r w:rsidR="00565C2D">
        <w:t>An example for a discrete game space would be chess</w:t>
      </w:r>
      <w:r w:rsidR="0093793A">
        <w:t>, where</w:t>
      </w:r>
      <w:r w:rsidR="00D62762">
        <w:t xml:space="preserve"> neither</w:t>
      </w:r>
      <w:r w:rsidR="0093793A">
        <w:t xml:space="preserve"> the actual “physical” </w:t>
      </w:r>
      <w:r w:rsidR="00477995">
        <w:t xml:space="preserve">size of the chessboard </w:t>
      </w:r>
      <w:r w:rsidR="005A3E56">
        <w:t xml:space="preserve">nor the “physical” position of </w:t>
      </w:r>
      <w:r w:rsidR="00077B48">
        <w:t xml:space="preserve">an individual </w:t>
      </w:r>
      <w:r w:rsidR="005A3E56">
        <w:t>piece</w:t>
      </w:r>
      <w:r w:rsidR="00056D21">
        <w:t xml:space="preserve"> matter</w:t>
      </w:r>
      <w:r w:rsidR="00F3527F">
        <w:t>s</w:t>
      </w:r>
      <w:r w:rsidR="001040E6">
        <w:t xml:space="preserve">, but instead only the </w:t>
      </w:r>
      <w:r w:rsidR="00A31694">
        <w:t xml:space="preserve">“semantic” </w:t>
      </w:r>
      <w:r w:rsidR="00752AA4">
        <w:t xml:space="preserve">position </w:t>
      </w:r>
      <w:r w:rsidR="00A31694">
        <w:t>does</w:t>
      </w:r>
      <w:r w:rsidR="00C83C75">
        <w:t xml:space="preserve"> (</w:t>
      </w:r>
      <w:r w:rsidR="00397D7B">
        <w:t>where</w:t>
      </w:r>
      <w:r w:rsidR="00C83C75">
        <w:t xml:space="preserve"> the “semantic” </w:t>
      </w:r>
      <w:r w:rsidR="005629F8">
        <w:t>position</w:t>
      </w:r>
      <w:r w:rsidR="00C83C75">
        <w:t xml:space="preserve"> in chess </w:t>
      </w:r>
      <w:r w:rsidR="00DD4B8B">
        <w:t xml:space="preserve">would be </w:t>
      </w:r>
      <w:r w:rsidR="00C83C75">
        <w:t>the row / column tuple).</w:t>
      </w:r>
      <w:r w:rsidR="00F320A3">
        <w:t xml:space="preserve"> </w:t>
      </w:r>
    </w:p>
    <w:p w14:paraId="412C62CA" w14:textId="3F0F947C" w:rsidR="00EB6E25" w:rsidRDefault="00F320A3" w:rsidP="006A38B3">
      <w:pPr>
        <w:pStyle w:val="BodyText"/>
      </w:pPr>
      <w:r>
        <w:t xml:space="preserve">Continuous </w:t>
      </w:r>
      <w:r w:rsidR="00A54030">
        <w:t xml:space="preserve">game </w:t>
      </w:r>
      <w:r>
        <w:t xml:space="preserve">spaces </w:t>
      </w:r>
      <w:r w:rsidR="00327069">
        <w:t xml:space="preserve">on the other hand </w:t>
      </w:r>
      <w:r>
        <w:t xml:space="preserve">are often found </w:t>
      </w:r>
      <w:r w:rsidR="00FA7429">
        <w:t>in sport</w:t>
      </w:r>
      <w:r w:rsidR="002B6948">
        <w:t>s</w:t>
      </w:r>
      <w:r w:rsidR="00BF16CA">
        <w:t xml:space="preserve">, </w:t>
      </w:r>
      <w:r w:rsidR="00340FA5">
        <w:t>but they are also very common in digital games.</w:t>
      </w:r>
      <w:r w:rsidR="00C83BB8">
        <w:t xml:space="preserve"> </w:t>
      </w:r>
      <w:r w:rsidR="00FC6680">
        <w:t>R</w:t>
      </w:r>
      <w:r w:rsidR="004A58BC">
        <w:t xml:space="preserve">ules in </w:t>
      </w:r>
      <w:r w:rsidR="00E23704">
        <w:t xml:space="preserve">these </w:t>
      </w:r>
      <w:r w:rsidR="004A58BC">
        <w:t xml:space="preserve">games </w:t>
      </w:r>
      <w:r w:rsidR="00F37D08">
        <w:t xml:space="preserve">however </w:t>
      </w:r>
      <w:r w:rsidR="004A58BC">
        <w:t>are often</w:t>
      </w:r>
      <w:r w:rsidR="00DE106A">
        <w:t xml:space="preserve"> </w:t>
      </w:r>
      <w:r w:rsidR="00BE3621">
        <w:t xml:space="preserve">formulated in </w:t>
      </w:r>
      <w:r w:rsidR="001B3547">
        <w:t>“</w:t>
      </w:r>
      <w:r w:rsidR="00970009">
        <w:t xml:space="preserve">semantic </w:t>
      </w:r>
      <w:r w:rsidR="00DE106A">
        <w:t>space</w:t>
      </w:r>
      <w:r w:rsidR="001B3547">
        <w:t>”</w:t>
      </w:r>
      <w:r w:rsidR="00DC3013">
        <w:t>,</w:t>
      </w:r>
      <w:r w:rsidR="00DE106A">
        <w:t xml:space="preserve"> which require</w:t>
      </w:r>
      <w:r w:rsidR="00DC3013">
        <w:t>s</w:t>
      </w:r>
      <w:r w:rsidR="00DE106A">
        <w:t xml:space="preserve"> a mapping </w:t>
      </w:r>
      <w:r w:rsidR="00117EC7">
        <w:t xml:space="preserve">going from the “physical” </w:t>
      </w:r>
      <w:r w:rsidR="00DE106A">
        <w:t xml:space="preserve">continuous space </w:t>
      </w:r>
      <w:r w:rsidR="00C804B2">
        <w:t xml:space="preserve">to </w:t>
      </w:r>
      <w:r w:rsidR="003E5E7A">
        <w:t xml:space="preserve">the </w:t>
      </w:r>
      <w:r w:rsidR="009F6763">
        <w:t>“</w:t>
      </w:r>
      <w:r w:rsidR="00DE106A">
        <w:t>semantic</w:t>
      </w:r>
      <w:r w:rsidR="009F6763">
        <w:t>”</w:t>
      </w:r>
      <w:r w:rsidR="00DE106A">
        <w:t xml:space="preserve"> </w:t>
      </w:r>
      <w:r w:rsidR="003E5E7A">
        <w:t>one</w:t>
      </w:r>
      <w:r w:rsidR="002A176D">
        <w:t xml:space="preserve">. </w:t>
      </w:r>
      <w:r w:rsidR="00E55561">
        <w:t>In soccer</w:t>
      </w:r>
      <w:r w:rsidR="008661FF">
        <w:t xml:space="preserve"> for example</w:t>
      </w:r>
      <w:r w:rsidR="00E55561">
        <w:t xml:space="preserve">, it is important whether the ball </w:t>
      </w:r>
      <w:r w:rsidR="00DE45DB">
        <w:t>is “fully inside the goal</w:t>
      </w:r>
      <w:r w:rsidR="00E55561">
        <w:t xml:space="preserve">”, or whether a player is “inside the box”. </w:t>
      </w:r>
      <w:r w:rsidR="001276CA">
        <w:t>These rules are</w:t>
      </w:r>
      <w:r w:rsidR="00DB2A3F">
        <w:t xml:space="preserve"> formulated</w:t>
      </w:r>
      <w:r w:rsidR="001276CA">
        <w:t xml:space="preserve"> independent</w:t>
      </w:r>
      <w:r w:rsidR="00810478">
        <w:t>ly</w:t>
      </w:r>
      <w:r w:rsidR="001276CA">
        <w:t xml:space="preserve"> of the physical </w:t>
      </w:r>
      <w:r w:rsidR="0035644F">
        <w:t>size</w:t>
      </w:r>
      <w:r w:rsidR="00F9584C">
        <w:t>s</w:t>
      </w:r>
      <w:r w:rsidR="0035644F">
        <w:t xml:space="preserve"> </w:t>
      </w:r>
      <w:r w:rsidR="001276CA">
        <w:t xml:space="preserve">of </w:t>
      </w:r>
      <w:r w:rsidR="001F1938">
        <w:t xml:space="preserve">any particular </w:t>
      </w:r>
      <w:r w:rsidR="001276CA">
        <w:t xml:space="preserve">soccer </w:t>
      </w:r>
      <w:proofErr w:type="gramStart"/>
      <w:r w:rsidR="00301931">
        <w:t>pitch</w:t>
      </w:r>
      <w:r w:rsidR="006A334A">
        <w:t xml:space="preserve">, </w:t>
      </w:r>
      <w:r w:rsidR="00675EB7">
        <w:t>but</w:t>
      </w:r>
      <w:proofErr w:type="gramEnd"/>
      <w:r w:rsidR="00675EB7">
        <w:t xml:space="preserve"> </w:t>
      </w:r>
      <w:r w:rsidR="00EE4DAB">
        <w:t xml:space="preserve">evaluating them </w:t>
      </w:r>
      <w:r w:rsidR="001475F3">
        <w:t xml:space="preserve">during a game </w:t>
      </w:r>
      <w:r w:rsidR="00EE4DAB">
        <w:t xml:space="preserve">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xml:space="preserve">, </w:t>
      </w:r>
      <w:r w:rsidR="00DC6E8D">
        <w:t>where and how big is the goal</w:t>
      </w:r>
      <w:r w:rsidR="007A0AB8">
        <w:t>?</w:t>
      </w:r>
      <w:r w:rsidR="00ED7894">
        <w:t>).</w:t>
      </w:r>
      <w:r w:rsidR="00EB6E25">
        <w:t xml:space="preserve"> In a video game, it might be desirable to know</w:t>
      </w:r>
      <w:r w:rsidR="00F76D3F">
        <w:t xml:space="preserve"> which semantic space (e.g. a specific</w:t>
      </w:r>
      <w:r w:rsidR="00EB6E25">
        <w:t xml:space="preserve"> room</w:t>
      </w:r>
      <w:r w:rsidR="00F76D3F">
        <w:t xml:space="preserve">) </w:t>
      </w:r>
      <w:r w:rsidR="00EB6E25">
        <w:t xml:space="preserve">the player has just entered, and whether any other person is in that same </w:t>
      </w:r>
      <w:r w:rsidR="007C61E0">
        <w:t>space</w:t>
      </w:r>
      <w:r w:rsidR="00EB6E25">
        <w:t>.</w:t>
      </w:r>
    </w:p>
    <w:p w14:paraId="4B2704C5" w14:textId="02F7CEF6" w:rsidR="00ED7894" w:rsidRDefault="000A19CE" w:rsidP="006A38B3">
      <w:pPr>
        <w:pStyle w:val="BodyText"/>
      </w:pPr>
      <w:r>
        <w:t xml:space="preserve">This mapping from continuous </w:t>
      </w:r>
      <w:r w:rsidR="00A90747">
        <w:t xml:space="preserve">to </w:t>
      </w:r>
      <w:r>
        <w:t xml:space="preserve">semantic space is a large amount of effort, especially in video games containing large </w:t>
      </w:r>
      <w:r w:rsidR="00FC0081">
        <w:t>worlds</w:t>
      </w:r>
      <w:r>
        <w:t xml:space="preserve"> with many </w:t>
      </w:r>
      <w:r w:rsidR="0025502D">
        <w:t>relevant volumes</w:t>
      </w:r>
      <w:r>
        <w:t>.</w:t>
      </w:r>
      <w:r w:rsidR="00CB4519">
        <w:t xml:space="preserve"> </w:t>
      </w:r>
      <w:r w:rsidR="00B351C5">
        <w:t xml:space="preserve">This is usually </w:t>
      </w:r>
      <w:r w:rsidR="00EC30B6">
        <w:t>dealt with</w:t>
      </w:r>
      <w:r w:rsidR="00B351C5">
        <w:t xml:space="preserve"> </w:t>
      </w:r>
      <w:r w:rsidR="00286607">
        <w:t xml:space="preserve">by </w:t>
      </w:r>
      <w:r w:rsidR="00B351C5">
        <w:t xml:space="preserve">a lot of manual </w:t>
      </w:r>
      <w:r w:rsidR="00897428">
        <w:t>work</w:t>
      </w:r>
      <w:r w:rsidR="00B351C5">
        <w:t xml:space="preserve"> </w:t>
      </w:r>
      <w:r w:rsidR="00F376BF">
        <w:t xml:space="preserve">from </w:t>
      </w:r>
      <w:r w:rsidR="008E28F3">
        <w:t xml:space="preserve">video </w:t>
      </w:r>
      <w:r w:rsidR="00B351C5">
        <w:t xml:space="preserve">game developers to assign semantic meaning </w:t>
      </w:r>
      <w:r w:rsidR="00A106F0">
        <w:t>(</w:t>
      </w:r>
      <w:r w:rsidR="009E1C2E">
        <w:t xml:space="preserve">usually </w:t>
      </w:r>
      <w:r w:rsidR="00A106F0">
        <w:t xml:space="preserve">in the form of IDs) </w:t>
      </w:r>
      <w:r w:rsidR="00B351C5">
        <w:t xml:space="preserve">to </w:t>
      </w:r>
      <w:r w:rsidR="006E40C2">
        <w:t>the</w:t>
      </w:r>
      <w:r w:rsidR="009C48D6">
        <w:t>se</w:t>
      </w:r>
      <w:r w:rsidR="00F90D4E">
        <w:t xml:space="preserve"> </w:t>
      </w:r>
      <w:r w:rsidR="004F180D">
        <w:t>relevant</w:t>
      </w:r>
      <w:r w:rsidR="005F7D69">
        <w:t xml:space="preserve"> </w:t>
      </w:r>
      <w:r w:rsidR="00B351C5">
        <w:t>volumes</w:t>
      </w:r>
      <w:r w:rsidR="00A35176">
        <w:t xml:space="preserve"> in the continuous </w:t>
      </w:r>
      <w:r w:rsidR="0044228E">
        <w:t xml:space="preserve">game </w:t>
      </w:r>
      <w:r w:rsidR="00A35176">
        <w:t>space</w:t>
      </w:r>
      <w:r w:rsidR="009E4E92">
        <w:t xml:space="preserve">. </w:t>
      </w:r>
      <w:r w:rsidR="007C4BB5">
        <w:t>These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w:t>
      </w:r>
      <w:r w:rsidR="006B3818">
        <w:t xml:space="preserve"> shown to the player</w:t>
      </w:r>
      <w:r w:rsidR="004737BB">
        <w:t xml:space="preserve"> and </w:t>
      </w:r>
      <w:r w:rsidR="00B42041">
        <w:t xml:space="preserve">its </w:t>
      </w:r>
      <w:r w:rsidR="004737BB">
        <w:t>semantic representation</w:t>
      </w:r>
      <w:r w:rsidR="00C00E63">
        <w:t>, in turn potentially leading to a worsened player experience.</w:t>
      </w:r>
    </w:p>
    <w:p w14:paraId="70B7B153" w14:textId="1C590715" w:rsidR="001D278F" w:rsidRDefault="00787C59" w:rsidP="001D278F">
      <w:pPr>
        <w:pStyle w:val="BodyText"/>
      </w:pPr>
      <w:r>
        <w:t xml:space="preserve">The goal of this thesis is </w:t>
      </w:r>
      <w:r w:rsidR="00411578">
        <w:t xml:space="preserve">to </w:t>
      </w:r>
      <w:r w:rsidR="001D278F">
        <w:t>propose, implement and evaluate an algorithm for automatically creating</w:t>
      </w:r>
      <w:r w:rsidR="00FC5D05">
        <w:t xml:space="preserve"> </w:t>
      </w:r>
      <w:r w:rsidR="00B12F40">
        <w:t>such a</w:t>
      </w:r>
      <w:r w:rsidR="001D278F">
        <w:t xml:space="preserve"> mapping based on input from </w:t>
      </w:r>
      <w:r w:rsidR="002E281B">
        <w:t xml:space="preserve">the game developers, </w:t>
      </w:r>
      <w:proofErr w:type="gramStart"/>
      <w:r w:rsidR="002E281B">
        <w:t>in order to</w:t>
      </w:r>
      <w:proofErr w:type="gramEnd"/>
      <w:r w:rsidR="002E281B">
        <w:t xml:space="preserve"> </w:t>
      </w:r>
      <w:r w:rsidR="00497A4F">
        <w:t>lighten the workload on the developers while simultaneously improving the quality of the mappin</w:t>
      </w:r>
      <w:r w:rsidR="00112C47">
        <w:t>g</w:t>
      </w:r>
      <w:r w:rsidR="00497A4F">
        <w:t>.</w:t>
      </w:r>
    </w:p>
    <w:p w14:paraId="2B8C24C8" w14:textId="0BCDC97F" w:rsidR="001C1D77" w:rsidRDefault="001C1D77" w:rsidP="002A7742">
      <w:pPr>
        <w:pStyle w:val="KapitelII"/>
      </w:pPr>
      <w:bookmarkStart w:id="5" w:name="_Toc174029001"/>
      <w:r>
        <w:t>Problem Statement</w:t>
      </w:r>
      <w:bookmarkEnd w:id="5"/>
    </w:p>
    <w:p w14:paraId="260E18F6" w14:textId="2F7F14B0" w:rsidR="009E5F82" w:rsidRPr="00D21075" w:rsidRDefault="009E5F82" w:rsidP="00D21075">
      <w:pPr>
        <w:pStyle w:val="BodyText"/>
      </w:pPr>
      <w:r>
        <w:t xml:space="preserve">This </w:t>
      </w:r>
      <w:proofErr w:type="gramStart"/>
      <w:r>
        <w:t>mapping</w:t>
      </w:r>
      <w:proofErr w:type="gramEnd"/>
      <w:r>
        <w:t xml:space="preserve"> </w:t>
      </w:r>
      <w:r w:rsidR="001A4174">
        <w:t>is created</w:t>
      </w:r>
      <w:r>
        <w:t xml:space="preserve"> for a </w:t>
      </w:r>
      <w:r w:rsidRPr="009E5F82">
        <w:rPr>
          <w:rStyle w:val="QuoteChar"/>
        </w:rPr>
        <w:t>world</w:t>
      </w:r>
      <w:r w:rsidR="00877D54">
        <w:rPr>
          <w:rStyle w:val="QuoteChar"/>
        </w:rPr>
        <w:t xml:space="preserve"> </w:t>
      </w:r>
      <w:r w:rsidR="00747D9F">
        <w:t xml:space="preserve">in </w:t>
      </w:r>
      <w:r w:rsidR="00877D54" w:rsidRPr="00877D54">
        <w:t>a three-dimensional space</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t>
      </w:r>
      <w:r w:rsidR="00DD24FE">
        <w:lastRenderedPageBreak/>
        <w:t xml:space="preserve">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3DD6DFD7" w:rsidR="00A552B7" w:rsidRDefault="00B94F8C" w:rsidP="00EE1966">
      <w:pPr>
        <w:pStyle w:val="BodyText"/>
      </w:pPr>
      <w:r>
        <w:t xml:space="preserve">The input for the algorithm </w:t>
      </w:r>
      <w:r w:rsidR="008F3920">
        <w:t>consists of</w:t>
      </w:r>
      <w:r>
        <w:t xml:space="preserve"> </w:t>
      </w:r>
      <w:r w:rsidR="00AF7D60" w:rsidRPr="00AF7D60">
        <w:rPr>
          <w:rStyle w:val="QuoteChar"/>
        </w:rPr>
        <w:t>anchors</w:t>
      </w:r>
      <w:r>
        <w:t xml:space="preserve"> and </w:t>
      </w:r>
      <w:r w:rsidRPr="006356B2">
        <w:rPr>
          <w:rStyle w:val="QuoteChar"/>
        </w:rPr>
        <w:t>delimiters</w:t>
      </w:r>
      <w:r>
        <w:t xml:space="preserve"> defined for</w:t>
      </w:r>
      <w:r w:rsidR="00C504D3">
        <w:t xml:space="preserve"> the</w:t>
      </w:r>
      <w:r>
        <w:t xml:space="preserve"> world</w:t>
      </w:r>
      <w:r w:rsidR="004D0300">
        <w:t>.</w:t>
      </w:r>
      <w:r w:rsidR="00D42FBD">
        <w:t xml:space="preserve"> This input </w:t>
      </w:r>
      <w:r w:rsidR="00931AA0">
        <w:t xml:space="preserve">may be created manually by a game </w:t>
      </w:r>
      <w:r w:rsidR="00A751F5">
        <w:t>developer</w:t>
      </w:r>
      <w:r w:rsidR="00931AA0">
        <w:t xml:space="preserve">,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2E0BD617" w:rsidR="00AC0E0B" w:rsidRPr="00EE1966" w:rsidRDefault="000C3B22" w:rsidP="00EE1966">
      <w:pPr>
        <w:pStyle w:val="BodyText"/>
      </w:pPr>
      <w:r w:rsidRPr="00A772C0">
        <w:rPr>
          <w:rStyle w:val="QuoteChar"/>
        </w:rPr>
        <w:t>Anchors</w:t>
      </w:r>
      <w:r>
        <w:t xml:space="preserve"> </w:t>
      </w:r>
      <w:r w:rsidR="00924120">
        <w:t xml:space="preserve">are </w:t>
      </w:r>
      <w:r w:rsidR="0024548E">
        <w:t xml:space="preserve">objects </w:t>
      </w:r>
      <w:r w:rsidR="00924120">
        <w:t xml:space="preserve">in space which </w:t>
      </w:r>
      <w:r w:rsidR="00956ED1">
        <w:t xml:space="preserve">the </w:t>
      </w:r>
      <w:r w:rsidR="003A7D5B">
        <w:t>deve</w:t>
      </w:r>
      <w:r w:rsidR="00C12B88">
        <w:t>loper</w:t>
      </w:r>
      <w:r w:rsidR="00956ED1">
        <w:t xml:space="preserve"> considers </w:t>
      </w:r>
      <w:r w:rsidR="00115D25">
        <w:t xml:space="preserve">to be the </w:t>
      </w:r>
      <w:r w:rsidR="009D06B5">
        <w:t>characteristic origin of a semantic volume</w:t>
      </w:r>
      <w:r w:rsidR="001138EA">
        <w:t xml:space="preserve">, meaning </w:t>
      </w:r>
      <w:r w:rsidR="005D1623">
        <w:t xml:space="preserve">a </w:t>
      </w:r>
      <w:r w:rsidR="001138EA">
        <w:t xml:space="preserve">semantic volume will grow outward from </w:t>
      </w:r>
      <w:r w:rsidR="006405B6">
        <w:t xml:space="preserve">this </w:t>
      </w:r>
      <w:r w:rsidR="00B3029A">
        <w:t>origin</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w:t>
      </w:r>
      <w:r w:rsidR="00695C0E">
        <w:t xml:space="preserve">element </w:t>
      </w:r>
      <w:r w:rsidR="00B17817">
        <w:t>between semantic volumes.</w:t>
      </w:r>
      <w:r w:rsidR="003C0520">
        <w:t xml:space="preserve"> </w:t>
      </w:r>
      <w:r w:rsidR="00C44DC2">
        <w:t xml:space="preserve">As a real-world example, fences </w:t>
      </w:r>
      <w:r w:rsidR="001B7E9D">
        <w:t xml:space="preserve">or walls </w:t>
      </w:r>
      <w:r w:rsidR="00C44DC2">
        <w:t>would often be considered delimiters</w:t>
      </w:r>
      <w:r w:rsidR="00070187">
        <w:t>, and the altar in a church might be considered an anchor point.</w:t>
      </w:r>
    </w:p>
    <w:p w14:paraId="426CC4D9" w14:textId="78F5761C" w:rsidR="00BD6AA3" w:rsidRDefault="00DD2FB0" w:rsidP="00F86683">
      <w:pPr>
        <w:pStyle w:val="BodyText"/>
      </w:pPr>
      <w:r>
        <w:t xml:space="preserve">The algorithm </w:t>
      </w:r>
      <w:r w:rsidR="008E0A43">
        <w:t xml:space="preserve">therefore </w:t>
      </w:r>
      <w:r w:rsidR="00092FAD">
        <w:t>must</w:t>
      </w:r>
      <w:r>
        <w:t xml:space="preserve"> </w:t>
      </w:r>
      <w:r w:rsidR="00A27839">
        <w:t xml:space="preserve">subdivide the input space </w:t>
      </w:r>
      <w:r w:rsidR="00F13305">
        <w:t xml:space="preserve">by </w:t>
      </w:r>
      <w:r w:rsidR="00A27839">
        <w:t>calculat</w:t>
      </w:r>
      <w:r w:rsidR="00F13305">
        <w:t>ing</w:t>
      </w:r>
      <w:r w:rsidR="00A27839">
        <w:t xml:space="preserve"> </w:t>
      </w:r>
      <w:r w:rsidR="00AE24EE">
        <w:t xml:space="preserve">a </w:t>
      </w:r>
      <w:r w:rsidR="00A27839">
        <w:t>volume for every anchor</w:t>
      </w:r>
      <w:r w:rsidR="00216312">
        <w:t xml:space="preserve"> under a few conditions which </w:t>
      </w:r>
      <w:r w:rsidR="006365E2">
        <w:t xml:space="preserve">are </w:t>
      </w:r>
      <w:r w:rsidR="00216312">
        <w:t>listed in the next chapter.</w:t>
      </w:r>
      <w:r w:rsidR="0010798D">
        <w:t xml:space="preserve"> </w:t>
      </w:r>
      <w:r w:rsidR="006611F8">
        <w:t>Afterwards, the generated volumes can be queried to check whether a specific point</w:t>
      </w:r>
      <w:r w:rsidR="0084232D">
        <w:t xml:space="preserve"> resides </w:t>
      </w:r>
      <w:r w:rsidR="006611F8">
        <w:t xml:space="preserve">in them </w:t>
      </w:r>
      <w:r w:rsidR="0084232D">
        <w:t xml:space="preserve">for </w:t>
      </w:r>
      <w:r w:rsidR="00A17337">
        <w:t>evaluation of gameplay rules</w:t>
      </w:r>
      <w:r w:rsidR="00804F25">
        <w:t>.</w:t>
      </w:r>
      <w:r w:rsidR="00BD6AA3">
        <w:t xml:space="preserve"> </w:t>
      </w:r>
      <w:r w:rsidR="00E77DAE">
        <w:t xml:space="preserve">This means that the </w:t>
      </w:r>
      <w:r w:rsidR="00DF0B18">
        <w:t>proposed solution</w:t>
      </w:r>
      <w:r w:rsidR="00E77DAE">
        <w:t xml:space="preserve"> can be split into two phases: The subdivision of the world space</w:t>
      </w:r>
      <w:r w:rsidR="00BE3AEB">
        <w:t xml:space="preserve">, </w:t>
      </w:r>
      <w:r w:rsidR="00E77DAE">
        <w:t>which needs to be done once, and the querying of the</w:t>
      </w:r>
      <w:r w:rsidR="00187048">
        <w:t xml:space="preserve"> generated</w:t>
      </w:r>
      <w:r w:rsidR="00E77DAE">
        <w:t xml:space="preserve"> data structure </w:t>
      </w:r>
      <w:r w:rsidR="00AF290F">
        <w:t xml:space="preserve">during </w:t>
      </w:r>
      <w:r w:rsidR="00A97D38">
        <w:t xml:space="preserve">the </w:t>
      </w:r>
      <w:r w:rsidR="00AF290F">
        <w:t>run-time of the game</w:t>
      </w:r>
      <w:r w:rsidR="00C87C31">
        <w:t>.</w:t>
      </w:r>
    </w:p>
    <w:p w14:paraId="06B3DA0D" w14:textId="4B5408D0" w:rsidR="006E758C" w:rsidRDefault="004E796C" w:rsidP="006E758C">
      <w:pPr>
        <w:pStyle w:val="KapitelII"/>
      </w:pPr>
      <w:bookmarkStart w:id="6" w:name="_Toc174029002"/>
      <w:r>
        <w:t>Functional Requirements</w:t>
      </w:r>
      <w:bookmarkEnd w:id="6"/>
    </w:p>
    <w:p w14:paraId="720FE8FD" w14:textId="1B943D94" w:rsidR="00E83905" w:rsidRPr="00E83905" w:rsidRDefault="00453EF6" w:rsidP="00D41B7A">
      <w:pPr>
        <w:pStyle w:val="BodyText"/>
      </w:pPr>
      <w:r>
        <w:t xml:space="preserve">The problem statement implies </w:t>
      </w:r>
      <w:r w:rsidR="0097723C">
        <w:t>the following</w:t>
      </w:r>
      <w:r w:rsidR="00F507E5">
        <w:t xml:space="preserve"> lis</w:t>
      </w:r>
      <w:r w:rsidR="009460E6">
        <w:t>t</w:t>
      </w:r>
      <w:r>
        <w:t xml:space="preserve">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w:t>
      </w:r>
    </w:p>
    <w:p w14:paraId="212E3B76" w14:textId="48BEB8E5"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A34CA0">
        <w:t>Otherwise</w:t>
      </w:r>
      <w:r w:rsidR="00731D88">
        <w:t xml:space="preserve">, </w:t>
      </w:r>
      <w:r w:rsidR="0065785E">
        <w:t>the user experience of the algorithm would suffer</w:t>
      </w:r>
      <w:r w:rsidR="003242B0">
        <w:t xml:space="preserve">, because results might randomly change without any </w:t>
      </w:r>
      <w:r w:rsidR="00FA2C45">
        <w:t xml:space="preserve">actual </w:t>
      </w:r>
      <w:r w:rsidR="003242B0">
        <w:t>change to the input.</w:t>
      </w:r>
    </w:p>
    <w:p w14:paraId="6B1B670B" w14:textId="020DBF0B" w:rsidR="00E90E27" w:rsidRDefault="000549C9" w:rsidP="00E90E27">
      <w:pPr>
        <w:pStyle w:val="BodyText"/>
        <w:numPr>
          <w:ilvl w:val="0"/>
          <w:numId w:val="21"/>
        </w:numPr>
      </w:pPr>
      <w:r>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866DB">
        <w:t>The build-up phase of the data 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04301004" w:rsidR="00ED4801" w:rsidRDefault="00924099" w:rsidP="00510279">
      <w:pPr>
        <w:pStyle w:val="BodyText"/>
        <w:numPr>
          <w:ilvl w:val="0"/>
          <w:numId w:val="21"/>
        </w:numPr>
      </w:pPr>
      <w:r>
        <w:lastRenderedPageBreak/>
        <w:t>The</w:t>
      </w:r>
      <w:r w:rsidR="00ED4801">
        <w:t xml:space="preserve"> volume calculated for an</w:t>
      </w:r>
      <w:r>
        <w:t>y</w:t>
      </w:r>
      <w:r w:rsidR="00ED4801">
        <w:t xml:space="preserve"> anchor must never intersect </w:t>
      </w:r>
      <w:r w:rsidR="00AF3F8B">
        <w:t xml:space="preserve">any </w:t>
      </w:r>
      <w:r w:rsidR="00683D52">
        <w:t xml:space="preserve">of the defined </w:t>
      </w:r>
      <w:r w:rsidR="00AF3F8B">
        <w:t>delimiter</w:t>
      </w:r>
      <w:r w:rsidR="00683D52">
        <w:t>s</w:t>
      </w:r>
      <w:r w:rsidR="004C162F">
        <w:t xml:space="preserve"> </w:t>
      </w:r>
      <w:r w:rsidR="00AF3F8B">
        <w:t>in the world</w:t>
      </w:r>
      <w:r w:rsidR="00ED4801">
        <w:t>.</w:t>
      </w:r>
      <w:r w:rsidR="00492094">
        <w:t xml:space="preserve"> </w:t>
      </w:r>
      <w:r w:rsidR="00B80DAA">
        <w:t>Conversely, a</w:t>
      </w:r>
      <w:r w:rsidR="002B3E97">
        <w:t xml:space="preserve"> delimiter </w:t>
      </w:r>
      <w:r w:rsidR="00CC4396">
        <w:t xml:space="preserve">must always stop </w:t>
      </w:r>
      <w:proofErr w:type="gramStart"/>
      <w:r w:rsidR="00CC4396">
        <w:t>a</w:t>
      </w:r>
      <w:r w:rsidR="00881619">
        <w:t xml:space="preserve"> volume</w:t>
      </w:r>
      <w:proofErr w:type="gramEnd"/>
      <w:r w:rsidR="00881619">
        <w:t xml:space="preserve"> </w:t>
      </w:r>
      <w:r w:rsidR="00CC4396">
        <w:t>from growing in this direction.</w:t>
      </w:r>
    </w:p>
    <w:p w14:paraId="40F992D2" w14:textId="16D06B22" w:rsidR="00D73049" w:rsidRDefault="00154594" w:rsidP="00510279">
      <w:pPr>
        <w:pStyle w:val="BodyText"/>
        <w:numPr>
          <w:ilvl w:val="0"/>
          <w:numId w:val="21"/>
        </w:numPr>
      </w:pPr>
      <w:r>
        <w:t>The volume of an</w:t>
      </w:r>
      <w:r w:rsidR="0004366F">
        <w:t>y</w:t>
      </w:r>
      <w:r>
        <w:t xml:space="preserve"> anchor</w:t>
      </w:r>
      <w:r w:rsidR="00D73049">
        <w:t xml:space="preserve"> must extend as far as possible while not violating </w:t>
      </w:r>
      <w:r w:rsidR="00D030C8">
        <w:t>the previous requirement</w:t>
      </w:r>
      <w:r w:rsidR="00D73049">
        <w:t xml:space="preserve">. This means that </w:t>
      </w:r>
      <w:r w:rsidR="00A57F84">
        <w:t>these volumes</w:t>
      </w:r>
      <w:r w:rsidR="00D73049">
        <w:t xml:space="preserve"> must also perfectly represent complex shapes, by bending around corners </w:t>
      </w:r>
      <w:r w:rsidR="00E21A8E">
        <w:t xml:space="preserve">or filling in tight </w:t>
      </w:r>
      <w:r w:rsidR="003B200D">
        <w:t>polygonal shapes.</w:t>
      </w:r>
    </w:p>
    <w:p w14:paraId="2B5D126E" w14:textId="605E3021" w:rsidR="001C4C32" w:rsidRDefault="0004366F" w:rsidP="00510279">
      <w:pPr>
        <w:pStyle w:val="BodyText"/>
        <w:numPr>
          <w:ilvl w:val="0"/>
          <w:numId w:val="21"/>
        </w:numPr>
      </w:pPr>
      <w:r>
        <w:t>The volume</w:t>
      </w:r>
      <w:r w:rsidR="001C4C32">
        <w:t xml:space="preserve"> </w:t>
      </w:r>
      <w:r>
        <w:t xml:space="preserve">of any anchor </w:t>
      </w:r>
      <w:r w:rsidR="001C4C32">
        <w:t xml:space="preserve">must always be completely </w:t>
      </w:r>
      <w:r w:rsidR="00C3073F">
        <w:t>enclosed and</w:t>
      </w:r>
      <w:r w:rsidR="00D83B01">
        <w:t xml:space="preserve"> must always contain its anchor.</w:t>
      </w:r>
      <w:r w:rsidR="0024013E">
        <w:t xml:space="preserve"> It must not intersect itself.</w:t>
      </w:r>
    </w:p>
    <w:p w14:paraId="0F7FB4CE" w14:textId="5B3487D0" w:rsidR="00C2080F" w:rsidRDefault="00B84F34" w:rsidP="00DE0474">
      <w:pPr>
        <w:pStyle w:val="KapitelII"/>
      </w:pPr>
      <w:bookmarkStart w:id="7" w:name="_Toc174029003"/>
      <w:r>
        <w:t>Non-functional requirements</w:t>
      </w:r>
      <w:bookmarkEnd w:id="7"/>
    </w:p>
    <w:p w14:paraId="76638EA0" w14:textId="3413F234" w:rsidR="00886744" w:rsidRPr="00886744" w:rsidRDefault="00887F1B" w:rsidP="00454483">
      <w:pPr>
        <w:pStyle w:val="BodyText"/>
        <w:numPr>
          <w:ilvl w:val="0"/>
          <w:numId w:val="26"/>
        </w:numPr>
      </w:pPr>
      <w:r>
        <w:t xml:space="preserve">The algorithm should be designed to be predictable for a human user to have a positive effect in real world application. </w:t>
      </w:r>
      <w:r w:rsidR="007D6169">
        <w:t>The overhead required for a human user to achieve the desired outcome should be kept as low as possible</w:t>
      </w:r>
      <w:r w:rsidR="00C32929">
        <w:t>.</w:t>
      </w:r>
    </w:p>
    <w:p w14:paraId="343DBED7" w14:textId="68EAC3C2" w:rsidR="00A66C18" w:rsidRDefault="00DB2204" w:rsidP="00454483">
      <w:pPr>
        <w:pStyle w:val="BodyText"/>
        <w:numPr>
          <w:ilvl w:val="0"/>
          <w:numId w:val="26"/>
        </w:numPr>
      </w:pPr>
      <w:r>
        <w:t>The algorithm was designed with the goal to keep the error of the output as low as possibl</w:t>
      </w:r>
      <w:r w:rsidR="00FF71E9">
        <w:t>e</w:t>
      </w:r>
      <w:r w:rsidR="00736E75">
        <w:t>.</w:t>
      </w:r>
      <w:r w:rsidR="00436A5E">
        <w:t xml:space="preserve"> The error </w:t>
      </w:r>
      <w:r w:rsidR="008848D3">
        <w:t>of the output is defined as the discrepancy between the “ideal” desired output and the actual result.</w:t>
      </w:r>
    </w:p>
    <w:p w14:paraId="1AAFF121" w14:textId="04123ABE" w:rsidR="0034301B" w:rsidRPr="00A66C18" w:rsidRDefault="00BA1C3C" w:rsidP="00454483">
      <w:pPr>
        <w:pStyle w:val="BodyText"/>
        <w:numPr>
          <w:ilvl w:val="0"/>
          <w:numId w:val="26"/>
        </w:numPr>
      </w:pPr>
      <w:r>
        <w:t xml:space="preserve">The solution implemented should be easy to integrate into existing tools in real-world applications, such as game engines. </w:t>
      </w:r>
    </w:p>
    <w:p w14:paraId="1A9B4BAD" w14:textId="3BAE5CF0" w:rsidR="00DE0474" w:rsidRDefault="00DE0474" w:rsidP="00DE0474">
      <w:pPr>
        <w:pStyle w:val="BodyText"/>
      </w:pPr>
      <w:r>
        <w:t xml:space="preserve">The goal of this thesis is to show </w:t>
      </w:r>
      <w:r w:rsidR="00E10CA1">
        <w:t xml:space="preserve">the plausibility of such an algorithm and its potential use in game development. The focus is therefore on identifying potential problems in the design, and not on implementing a fully functional solution which already </w:t>
      </w:r>
      <w:r w:rsidR="00BB29C6">
        <w:t>fulfills</w:t>
      </w:r>
      <w:r w:rsidR="00E10CA1">
        <w:t xml:space="preserve"> all</w:t>
      </w:r>
      <w:r w:rsidR="0014140C">
        <w:t xml:space="preserve"> previously</w:t>
      </w:r>
      <w:r w:rsidR="00E10CA1">
        <w:t xml:space="preserve"> stated requirements.</w:t>
      </w:r>
    </w:p>
    <w:p w14:paraId="5CE817A7" w14:textId="11219014" w:rsidR="00B741EB" w:rsidRDefault="00B741EB" w:rsidP="00CC266C">
      <w:pPr>
        <w:pStyle w:val="KapitelI"/>
      </w:pPr>
      <w:bookmarkStart w:id="8" w:name="_Toc174029004"/>
      <w:r>
        <w:lastRenderedPageBreak/>
        <w:t>Related work</w:t>
      </w:r>
      <w:bookmarkEnd w:id="8"/>
    </w:p>
    <w:p w14:paraId="39747516" w14:textId="2DDC740C" w:rsidR="000D2B75" w:rsidRDefault="00776457" w:rsidP="000D2B75">
      <w:pPr>
        <w:pStyle w:val="KapitelII"/>
      </w:pPr>
      <w:bookmarkStart w:id="9" w:name="_Toc174029005"/>
      <w:r>
        <w:t>Space Foundation System</w:t>
      </w:r>
      <w:bookmarkEnd w:id="9"/>
    </w:p>
    <w:p w14:paraId="35079EE6" w14:textId="4ADC6130" w:rsidR="00B0433E" w:rsidRDefault="00B0433E" w:rsidP="002434F4">
      <w:pPr>
        <w:pStyle w:val="BodyText"/>
      </w:pPr>
      <w:r>
        <w:t xml:space="preserve">A </w:t>
      </w:r>
      <w:r w:rsidR="00E1788E">
        <w:t>high-level</w:t>
      </w:r>
      <w:r>
        <w:t xml:space="preserve"> overview of the problem space, as well as many terms and definitions used in this thesis, were introduced in the paper </w:t>
      </w:r>
      <w:r w:rsidR="002434F4">
        <w:t>“Space Foundation System: An Approach to Spatial Problems in Games”</w:t>
      </w:r>
      <w:sdt>
        <w:sdtPr>
          <w:id w:val="1782922443"/>
          <w:citation/>
        </w:sdtPr>
        <w:sdtContent>
          <w:r w:rsidR="00C067FD">
            <w:fldChar w:fldCharType="begin"/>
          </w:r>
          <w:r w:rsidR="00133781">
            <w:rPr>
              <w:lang w:val="de-DE"/>
            </w:rPr>
            <w:instrText xml:space="preserve">CITATION Dyr24 \l 1031 </w:instrText>
          </w:r>
          <w:r w:rsidR="00C067FD">
            <w:fldChar w:fldCharType="separate"/>
          </w:r>
          <w:r w:rsidR="00AE6F49">
            <w:rPr>
              <w:noProof/>
              <w:lang w:val="de-DE"/>
            </w:rPr>
            <w:t xml:space="preserve"> </w:t>
          </w:r>
          <w:r w:rsidR="00AE6F49" w:rsidRPr="00AE6F49">
            <w:rPr>
              <w:noProof/>
              <w:lang w:val="de-DE"/>
            </w:rPr>
            <w:t>[1]</w:t>
          </w:r>
          <w:r w:rsidR="00C067FD">
            <w:fldChar w:fldCharType="end"/>
          </w:r>
        </w:sdtContent>
      </w:sdt>
      <w:r w:rsidR="002434F4">
        <w:t>.</w:t>
      </w:r>
      <w:r w:rsidR="00E1788E">
        <w:t xml:space="preserve"> </w:t>
      </w:r>
      <w:r w:rsidR="00BF6979">
        <w:t>The target of this thesis is to propose and implement a possible solution to the problem stated in the cited paper.</w:t>
      </w:r>
    </w:p>
    <w:p w14:paraId="4328D508" w14:textId="64FA2EA0" w:rsidR="000D2B75" w:rsidRDefault="003E614C" w:rsidP="00E644AE">
      <w:pPr>
        <w:pStyle w:val="KapitelII"/>
      </w:pPr>
      <w:bookmarkStart w:id="10" w:name="_Ref171870769"/>
      <w:bookmarkStart w:id="11" w:name="_Ref171870774"/>
      <w:bookmarkStart w:id="12" w:name="_Toc174029006"/>
      <w:r>
        <w:t>Thesis</w:t>
      </w:r>
      <w:bookmarkEnd w:id="10"/>
      <w:bookmarkEnd w:id="11"/>
      <w:r w:rsidR="00FB7DDC">
        <w:t xml:space="preserve"> by Kerstin Pfaffinger</w:t>
      </w:r>
      <w:bookmarkEnd w:id="12"/>
    </w:p>
    <w:p w14:paraId="3299B068" w14:textId="04B65B56" w:rsidR="00305E49" w:rsidRPr="00305E49" w:rsidRDefault="00550F2C" w:rsidP="00550F2C">
      <w:pPr>
        <w:pStyle w:val="BodyText"/>
      </w:pPr>
      <w:r>
        <w:t xml:space="preserve">Another </w:t>
      </w:r>
      <w:r w:rsidR="007D3157">
        <w:t>bachelor’s</w:t>
      </w:r>
      <w:r>
        <w:t xml:space="preserve"> thesis about this problem has been written by </w:t>
      </w:r>
      <w:r w:rsidR="00A17D42">
        <w:t xml:space="preserve">Kerstin Pfaffinger in </w:t>
      </w:r>
      <w:r w:rsidR="00FA63C9">
        <w:t>2024</w:t>
      </w:r>
      <w:r w:rsidR="00FE42D2">
        <w:t xml:space="preserve"> </w:t>
      </w:r>
      <w:sdt>
        <w:sdtPr>
          <w:id w:val="1495687205"/>
          <w:citation/>
        </w:sdtPr>
        <w:sdtContent>
          <w:r w:rsidR="008239F8">
            <w:fldChar w:fldCharType="begin"/>
          </w:r>
          <w:r w:rsidR="00133781">
            <w:rPr>
              <w:lang w:val="de-DE"/>
            </w:rPr>
            <w:instrText xml:space="preserve">CITATION Ker24 \l 1031 </w:instrText>
          </w:r>
          <w:r w:rsidR="008239F8">
            <w:fldChar w:fldCharType="separate"/>
          </w:r>
          <w:r w:rsidR="00AE6F49" w:rsidRPr="00AE6F49">
            <w:rPr>
              <w:noProof/>
              <w:lang w:val="de-DE"/>
            </w:rPr>
            <w:t>[2]</w:t>
          </w:r>
          <w:r w:rsidR="008239F8">
            <w:fldChar w:fldCharType="end"/>
          </w:r>
        </w:sdtContent>
      </w:sdt>
      <w:r w:rsidR="005E62A7">
        <w:t>.</w:t>
      </w:r>
      <w:r w:rsidR="00FA63C9">
        <w:t xml:space="preserve"> </w:t>
      </w:r>
      <w:r w:rsidR="007D3157">
        <w:t xml:space="preserve">It </w:t>
      </w:r>
      <w:r w:rsidR="00626890">
        <w:t>pursues a different approach to the very same problem</w:t>
      </w:r>
      <w:r w:rsidR="00B83521">
        <w:t xml:space="preserve">, which is based on the </w:t>
      </w:r>
      <w:r w:rsidR="00F0398E">
        <w:t>known Marching Cubes algorithm to reconstruct surfaces from a voxel grid.</w:t>
      </w:r>
      <w:r w:rsidR="00756AED">
        <w:t xml:space="preserve"> </w:t>
      </w:r>
      <w:r w:rsidR="008504AB">
        <w:t>This approach however suffers from an error in the constructed volumes that is proportional to the chosen size of the voxels.</w:t>
      </w:r>
      <w:r w:rsidR="00D35EB6">
        <w:t xml:space="preserve"> This thesis attempts to </w:t>
      </w:r>
      <w:r w:rsidR="00BD0C8D">
        <w:t xml:space="preserve">improve the error of the calculated volumes </w:t>
      </w:r>
      <w:r w:rsidR="00362BAF">
        <w:t>using a different approach.</w:t>
      </w:r>
    </w:p>
    <w:p w14:paraId="0B5B4449" w14:textId="3D240859" w:rsidR="0030463D" w:rsidRDefault="0030463D" w:rsidP="00217872">
      <w:pPr>
        <w:pStyle w:val="KapitelII"/>
      </w:pPr>
      <w:bookmarkStart w:id="13" w:name="_Ref173939542"/>
      <w:bookmarkStart w:id="14" w:name="_Toc174029007"/>
      <w:r>
        <w:t>Bounding Volume Hierarchies</w:t>
      </w:r>
      <w:bookmarkEnd w:id="13"/>
      <w:bookmarkEnd w:id="14"/>
    </w:p>
    <w:p w14:paraId="4E12C493" w14:textId="37C92990" w:rsidR="00A86F70" w:rsidRDefault="00A86F70" w:rsidP="00A86F70">
      <w:pPr>
        <w:pStyle w:val="BodyText"/>
      </w:pPr>
      <w:r>
        <w:t xml:space="preserve">An acceleration data structure that is commonly used in raytracing applications is called a </w:t>
      </w:r>
      <w:r w:rsidRPr="006A282D">
        <w:rPr>
          <w:rStyle w:val="QuoteChar"/>
        </w:rPr>
        <w:t>Bounding Volume Hierarchy</w:t>
      </w:r>
      <w:r>
        <w:t>, or BVH for short.</w:t>
      </w:r>
      <w:r w:rsidR="006A282D">
        <w:t xml:space="preserve"> </w:t>
      </w:r>
      <w:r w:rsidR="00EE0323">
        <w:t xml:space="preserve">It massively improves the performance of intersections tests between rays and a vast number of triangles by culling out </w:t>
      </w:r>
      <w:r w:rsidR="001F4B49">
        <w:t>sets of triangles using more efficient tests.</w:t>
      </w:r>
      <w:r w:rsidR="0073103B">
        <w:t xml:space="preserve"> </w:t>
      </w:r>
      <w:r w:rsidR="00242EC9">
        <w:t>It is essentially a tree of recursively shrinking bounding boxes around triangles.</w:t>
      </w:r>
    </w:p>
    <w:p w14:paraId="1968833D" w14:textId="0FBB1FEB" w:rsidR="00B417A5" w:rsidRDefault="00D54607" w:rsidP="00A86F70">
      <w:pPr>
        <w:pStyle w:val="BodyText"/>
      </w:pPr>
      <w:r>
        <w:t xml:space="preserve">Such a data structure has been described </w:t>
      </w:r>
      <w:r w:rsidR="009906C9">
        <w:t>in the paper “</w:t>
      </w:r>
      <w:r w:rsidR="009906C9" w:rsidRPr="009906C9">
        <w:t>A 3-Dimensional Representation for Fast Rendering of Complex Scenes</w:t>
      </w:r>
      <w:r w:rsidR="009906C9">
        <w:t>”</w:t>
      </w:r>
      <w:sdt>
        <w:sdtPr>
          <w:id w:val="45726599"/>
          <w:citation/>
        </w:sdtPr>
        <w:sdtContent>
          <w:r w:rsidR="007310AD">
            <w:fldChar w:fldCharType="begin"/>
          </w:r>
          <w:r w:rsidR="007310AD">
            <w:rPr>
              <w:lang w:val="de-DE"/>
            </w:rPr>
            <w:instrText xml:space="preserve"> CITATION Rub80 \l 1031 </w:instrText>
          </w:r>
          <w:r w:rsidR="007310AD">
            <w:fldChar w:fldCharType="separate"/>
          </w:r>
          <w:r w:rsidR="00AE6F49">
            <w:rPr>
              <w:noProof/>
              <w:lang w:val="de-DE"/>
            </w:rPr>
            <w:t xml:space="preserve"> </w:t>
          </w:r>
          <w:r w:rsidR="00AE6F49" w:rsidRPr="00AE6F49">
            <w:rPr>
              <w:noProof/>
              <w:lang w:val="de-DE"/>
            </w:rPr>
            <w:t>[3]</w:t>
          </w:r>
          <w:r w:rsidR="007310AD">
            <w:fldChar w:fldCharType="end"/>
          </w:r>
        </w:sdtContent>
      </w:sdt>
      <w:r w:rsidR="009906C9">
        <w:t xml:space="preserve"> and has since become the </w:t>
      </w:r>
      <w:r w:rsidR="001D42F3">
        <w:t>de facto</w:t>
      </w:r>
      <w:r w:rsidR="009906C9">
        <w:t xml:space="preserve"> standard in raytracing applications.</w:t>
      </w:r>
      <w:r w:rsidR="00BF6398">
        <w:t xml:space="preserve"> </w:t>
      </w:r>
      <w:r w:rsidR="005C3738">
        <w:t xml:space="preserve">In this thesis, it is used for accelerating the large number of ray-triangle </w:t>
      </w:r>
      <w:r w:rsidR="00E207C2">
        <w:t xml:space="preserve">intersection </w:t>
      </w:r>
      <w:r w:rsidR="005C3738">
        <w:t>tests.</w:t>
      </w:r>
    </w:p>
    <w:p w14:paraId="1D9FA991" w14:textId="61B90AD2" w:rsidR="00412A8F" w:rsidRDefault="00412A8F" w:rsidP="00412A8F">
      <w:pPr>
        <w:pStyle w:val="KapitelII"/>
      </w:pPr>
      <w:bookmarkStart w:id="15" w:name="_Toc174029008"/>
      <w:r>
        <w:t>Flood Filling</w:t>
      </w:r>
      <w:bookmarkEnd w:id="15"/>
    </w:p>
    <w:p w14:paraId="750AD3D6" w14:textId="43B1ED5D" w:rsidR="00412A8F" w:rsidRDefault="00D8233A" w:rsidP="00A86F70">
      <w:pPr>
        <w:pStyle w:val="BodyText"/>
      </w:pPr>
      <w:r>
        <w:t xml:space="preserve">The term “Flood Filling” describes an algorithm working on a graph structure that expands a shape from an origin point outward under pre-defined conditions. </w:t>
      </w:r>
      <w:r w:rsidR="006660A8">
        <w:t xml:space="preserve">It is often used in raster graphics but can also be extended into three dimensions. </w:t>
      </w:r>
      <w:r w:rsidR="00B94568">
        <w:t>A detailed description can be found in “</w:t>
      </w:r>
      <w:r w:rsidR="00B94568" w:rsidRPr="00B94568">
        <w:t>Contour filling in raster graphics</w:t>
      </w:r>
      <w:r w:rsidR="00B94568">
        <w:t xml:space="preserve">” </w:t>
      </w:r>
      <w:sdt>
        <w:sdtPr>
          <w:id w:val="-492651958"/>
          <w:citation/>
        </w:sdtPr>
        <w:sdtContent>
          <w:r w:rsidR="003D1DB4">
            <w:fldChar w:fldCharType="begin"/>
          </w:r>
          <w:r w:rsidR="003D1DB4">
            <w:rPr>
              <w:lang w:val="de-DE"/>
            </w:rPr>
            <w:instrText xml:space="preserve"> CITATION Pav81 \l 1031 </w:instrText>
          </w:r>
          <w:r w:rsidR="003D1DB4">
            <w:fldChar w:fldCharType="separate"/>
          </w:r>
          <w:r w:rsidR="00AE6F49" w:rsidRPr="00AE6F49">
            <w:rPr>
              <w:noProof/>
              <w:lang w:val="de-DE"/>
            </w:rPr>
            <w:t>[4]</w:t>
          </w:r>
          <w:r w:rsidR="003D1DB4">
            <w:fldChar w:fldCharType="end"/>
          </w:r>
        </w:sdtContent>
      </w:sdt>
      <w:r w:rsidR="003D1DB4">
        <w:t xml:space="preserve">. The solution described </w:t>
      </w:r>
      <w:r w:rsidR="0092157D">
        <w:t>in this thesis used Flood Filling for approximating the volume of anchors</w:t>
      </w:r>
      <w:r w:rsidR="00F64424">
        <w:t xml:space="preserve"> in three dimensions</w:t>
      </w:r>
      <w:r w:rsidR="0092157D">
        <w:t>.</w:t>
      </w:r>
    </w:p>
    <w:p w14:paraId="5A66F6DC" w14:textId="49810638" w:rsidR="00E614C6" w:rsidRDefault="00E614C6" w:rsidP="00E614C6">
      <w:pPr>
        <w:pStyle w:val="KapitelII"/>
      </w:pPr>
      <w:bookmarkStart w:id="16" w:name="_Toc174029009"/>
      <w:r>
        <w:lastRenderedPageBreak/>
        <w:t>Definition of the term “Volume”</w:t>
      </w:r>
      <w:bookmarkEnd w:id="16"/>
    </w:p>
    <w:p w14:paraId="0EC0C688" w14:textId="5FF752DC" w:rsidR="00A06F21" w:rsidRDefault="00052569" w:rsidP="00052569">
      <w:pPr>
        <w:pStyle w:val="BodyText"/>
      </w:pPr>
      <w:r>
        <w:t xml:space="preserve">The term “Volume” </w:t>
      </w:r>
      <w:r w:rsidR="00986B02">
        <w:t xml:space="preserve">is central to this thesis, as it describes one of the fundamental concepts of the proposed solution. </w:t>
      </w:r>
      <w:r w:rsidR="00EB0EF3">
        <w:t xml:space="preserve">In the context of this thesis the term “Volume” </w:t>
      </w:r>
      <w:r w:rsidR="00C32042">
        <w:t>deviates from the mathematical concept usually described by it</w:t>
      </w:r>
      <w:r w:rsidR="00C3067F">
        <w:t>.</w:t>
      </w:r>
      <w:r w:rsidR="002F136D">
        <w:t xml:space="preserve"> </w:t>
      </w:r>
      <w:r w:rsidR="00C3067F">
        <w:t xml:space="preserve">The Cambridge Dictionary defines volume as </w:t>
      </w:r>
      <w:r w:rsidR="002F136D">
        <w:t>“</w:t>
      </w:r>
      <w:r w:rsidR="002F136D" w:rsidRPr="002F136D">
        <w:t>the amount of space that is contained within an object or solid shape</w:t>
      </w:r>
      <w:r w:rsidR="002F136D">
        <w:t>”</w:t>
      </w:r>
      <w:r w:rsidR="002E37D8">
        <w:t xml:space="preserve"> </w:t>
      </w:r>
      <w:sdt>
        <w:sdtPr>
          <w:id w:val="-438766348"/>
          <w:citation/>
        </w:sdtPr>
        <w:sdtContent>
          <w:r w:rsidR="00BD14B9">
            <w:fldChar w:fldCharType="begin"/>
          </w:r>
          <w:r w:rsidR="00BD14B9">
            <w:rPr>
              <w:lang w:val="de-DE"/>
            </w:rPr>
            <w:instrText xml:space="preserve"> CITATION Cam24 \l 1031 </w:instrText>
          </w:r>
          <w:r w:rsidR="00BD14B9">
            <w:fldChar w:fldCharType="separate"/>
          </w:r>
          <w:r w:rsidR="00BD14B9" w:rsidRPr="00BD14B9">
            <w:rPr>
              <w:noProof/>
              <w:lang w:val="de-DE"/>
            </w:rPr>
            <w:t>[5]</w:t>
          </w:r>
          <w:r w:rsidR="00BD14B9">
            <w:fldChar w:fldCharType="end"/>
          </w:r>
        </w:sdtContent>
      </w:sdt>
      <w:r w:rsidR="00BD14B9">
        <w:t xml:space="preserve">. </w:t>
      </w:r>
      <w:r w:rsidR="00CA4448">
        <w:t>In video game</w:t>
      </w:r>
      <w:r w:rsidR="003A03FB">
        <w:t xml:space="preserve"> technology</w:t>
      </w:r>
      <w:r w:rsidR="00B83D1F">
        <w:t xml:space="preserve"> (</w:t>
      </w:r>
      <w:r w:rsidR="00424AF9">
        <w:t>e.g. Unreal Engine</w:t>
      </w:r>
      <w:sdt>
        <w:sdtPr>
          <w:id w:val="714468615"/>
          <w:citation/>
        </w:sdtPr>
        <w:sdtContent>
          <w:r w:rsidR="00A06F21">
            <w:fldChar w:fldCharType="begin"/>
          </w:r>
          <w:r w:rsidR="00A06F21">
            <w:rPr>
              <w:lang w:val="de-DE"/>
            </w:rPr>
            <w:instrText xml:space="preserve"> CITATION Epi24 \l 1031 </w:instrText>
          </w:r>
          <w:r w:rsidR="00A06F21">
            <w:fldChar w:fldCharType="separate"/>
          </w:r>
          <w:r w:rsidR="00A06F21">
            <w:rPr>
              <w:noProof/>
              <w:lang w:val="de-DE"/>
            </w:rPr>
            <w:t xml:space="preserve"> </w:t>
          </w:r>
          <w:r w:rsidR="00A06F21" w:rsidRPr="00A06F21">
            <w:rPr>
              <w:noProof/>
              <w:lang w:val="de-DE"/>
            </w:rPr>
            <w:t>[6]</w:t>
          </w:r>
          <w:r w:rsidR="00A06F21">
            <w:fldChar w:fldCharType="end"/>
          </w:r>
        </w:sdtContent>
      </w:sdt>
      <w:r w:rsidR="00244F68">
        <w:t>, Unity Engine</w:t>
      </w:r>
      <w:sdt>
        <w:sdtPr>
          <w:id w:val="-932510262"/>
          <w:citation/>
        </w:sdtPr>
        <w:sdtContent>
          <w:r w:rsidR="00D537FF">
            <w:fldChar w:fldCharType="begin"/>
          </w:r>
          <w:r w:rsidR="00D537FF">
            <w:rPr>
              <w:lang w:val="de-DE"/>
            </w:rPr>
            <w:instrText xml:space="preserve"> CITATION Uni241 \l 1031 </w:instrText>
          </w:r>
          <w:r w:rsidR="00D537FF">
            <w:fldChar w:fldCharType="separate"/>
          </w:r>
          <w:r w:rsidR="00D537FF">
            <w:rPr>
              <w:noProof/>
              <w:lang w:val="de-DE"/>
            </w:rPr>
            <w:t xml:space="preserve"> </w:t>
          </w:r>
          <w:r w:rsidR="00D537FF" w:rsidRPr="00D537FF">
            <w:rPr>
              <w:noProof/>
              <w:lang w:val="de-DE"/>
            </w:rPr>
            <w:t>[7]</w:t>
          </w:r>
          <w:r w:rsidR="00D537FF">
            <w:fldChar w:fldCharType="end"/>
          </w:r>
        </w:sdtContent>
      </w:sdt>
      <w:r w:rsidR="00476E30">
        <w:t>)</w:t>
      </w:r>
      <w:r w:rsidR="00CA4448">
        <w:t>, a Volume often does not only refer to the amount of space, but also to the three-dimensional shape of the referred space.</w:t>
      </w:r>
    </w:p>
    <w:p w14:paraId="62E06D50" w14:textId="55EE92D5" w:rsidR="00E614C6" w:rsidRPr="00E614C6" w:rsidRDefault="002866DD" w:rsidP="00052569">
      <w:pPr>
        <w:pStyle w:val="BodyText"/>
      </w:pPr>
      <w:r>
        <w:t xml:space="preserve">The term </w:t>
      </w:r>
      <w:r w:rsidR="00BF7E16">
        <w:t xml:space="preserve">“Volume” as used in this thesis therefore </w:t>
      </w:r>
      <w:r>
        <w:t xml:space="preserve">refers to the </w:t>
      </w:r>
      <w:r w:rsidR="00525489">
        <w:t>implicit</w:t>
      </w:r>
      <w:r w:rsidR="00F041D1">
        <w:t xml:space="preserve">ly </w:t>
      </w:r>
      <w:r>
        <w:t xml:space="preserve">contained </w:t>
      </w:r>
      <w:r w:rsidR="00E759E8">
        <w:t xml:space="preserve">shape </w:t>
      </w:r>
      <w:r>
        <w:t>of a</w:t>
      </w:r>
      <w:r w:rsidR="00576958">
        <w:t>n</w:t>
      </w:r>
      <w:r>
        <w:t xml:space="preserve"> enclosed</w:t>
      </w:r>
      <w:r w:rsidR="00933E96">
        <w:t>, three-dimensional</w:t>
      </w:r>
      <w:r>
        <w:t xml:space="preserve"> </w:t>
      </w:r>
      <w:r w:rsidR="00816945">
        <w:t>region</w:t>
      </w:r>
      <w:r w:rsidR="00BB3901">
        <w:t>.</w:t>
      </w:r>
    </w:p>
    <w:p w14:paraId="4B01571B" w14:textId="7716636B" w:rsidR="002A2268" w:rsidRDefault="005A34C1" w:rsidP="00CC266C">
      <w:pPr>
        <w:pStyle w:val="KapitelI"/>
      </w:pPr>
      <w:bookmarkStart w:id="17" w:name="_Toc174029010"/>
      <w:r>
        <w:lastRenderedPageBreak/>
        <w:t>Approach</w:t>
      </w:r>
      <w:bookmarkEnd w:id="17"/>
    </w:p>
    <w:p w14:paraId="41E839B0" w14:textId="33B5A502" w:rsidR="00071BC6" w:rsidRDefault="00071BC6" w:rsidP="00071BC6">
      <w:pPr>
        <w:pStyle w:val="KapitelII"/>
      </w:pPr>
      <w:bookmarkStart w:id="18" w:name="_Toc174029011"/>
      <w:r>
        <w:t>Overview</w:t>
      </w:r>
      <w:bookmarkEnd w:id="18"/>
    </w:p>
    <w:p w14:paraId="48FBA632" w14:textId="01B772C1" w:rsidR="00071BC6" w:rsidRDefault="00CF7990" w:rsidP="00071BC6">
      <w:pPr>
        <w:pStyle w:val="BodyText"/>
      </w:pPr>
      <w:r>
        <w:t xml:space="preserve">This chapter will go through all the decisions that went into the design of this algorithm, as well as giving an overview of the different internal steps that need to happen </w:t>
      </w:r>
      <w:r w:rsidR="007B3434">
        <w:t>inside the algorithm for it to produce usable results.</w:t>
      </w:r>
    </w:p>
    <w:p w14:paraId="44037F1F" w14:textId="3794002E" w:rsidR="00BD2230" w:rsidRDefault="00BD2230" w:rsidP="00BD2230">
      <w:pPr>
        <w:pStyle w:val="KapitelII"/>
      </w:pPr>
      <w:bookmarkStart w:id="19" w:name="_Toc174029012"/>
      <w:r>
        <w:t>Representing Anchors</w:t>
      </w:r>
      <w:bookmarkEnd w:id="19"/>
    </w:p>
    <w:p w14:paraId="319B183A" w14:textId="5A29FA14" w:rsidR="00DE258E" w:rsidRPr="00DE258E" w:rsidRDefault="00341DCA" w:rsidP="00A907AA">
      <w:pPr>
        <w:pStyle w:val="BodyText"/>
      </w:pPr>
      <w:r>
        <w:t xml:space="preserve">In the introduction, anchors were defined as </w:t>
      </w:r>
      <w:r w:rsidR="00F21A42">
        <w:t>“objects in space which the developer considers to be the characteristic origin of a semantic volume”.</w:t>
      </w:r>
      <w:r w:rsidR="00525275">
        <w:t xml:space="preserve"> </w:t>
      </w:r>
      <w:r w:rsidR="0075730A">
        <w:t>Anchors could therefore be represented using three-dimensional shapes</w:t>
      </w:r>
      <w:r w:rsidR="00457914">
        <w:t xml:space="preserve">, like a cuboid, a sphere or any polygonal mesh. </w:t>
      </w:r>
      <w:r w:rsidR="0021679C">
        <w:t>This might however lead to some unwanted edge-cases; what should happen if two anchors intersect each other, or if a delimiter intersects with the anchor?</w:t>
      </w:r>
      <w:r w:rsidR="00995379">
        <w:t xml:space="preserve"> </w:t>
      </w:r>
      <w:r w:rsidR="006C4B3C">
        <w:t>Anchors are therefore defined as infinitely small points in the three-dimensional space of the world</w:t>
      </w:r>
      <w:r w:rsidR="00A23E45">
        <w:t xml:space="preserve"> to avoid these issues</w:t>
      </w:r>
      <w:r w:rsidR="00B16AF2">
        <w:t xml:space="preserve"> and make the algorithm simpler</w:t>
      </w:r>
      <w:r w:rsidR="00421EED">
        <w:t>.</w:t>
      </w:r>
    </w:p>
    <w:p w14:paraId="281474E3" w14:textId="49596875" w:rsidR="002C73C7" w:rsidRDefault="00BA037F" w:rsidP="00491C6D">
      <w:pPr>
        <w:pStyle w:val="KapitelII"/>
      </w:pPr>
      <w:bookmarkStart w:id="20" w:name="_Ref171774734"/>
      <w:bookmarkStart w:id="21" w:name="_Toc174029013"/>
      <w:r>
        <w:t>Representing Volumes</w:t>
      </w:r>
      <w:bookmarkEnd w:id="20"/>
      <w:bookmarkEnd w:id="21"/>
    </w:p>
    <w:p w14:paraId="2DB15055" w14:textId="1E4C54F8"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w:t>
      </w:r>
      <w:r w:rsidR="00927A79">
        <w:t>al</w:t>
      </w:r>
      <w:r w:rsidR="007D5675">
        <w:t xml:space="preserve"> space.</w:t>
      </w:r>
      <w:r w:rsidR="000C1583">
        <w:t xml:space="preserve"> In the problem statement, a world was defined to be a three-dimensional space, </w:t>
      </w:r>
      <w:r w:rsidR="001B1C65">
        <w:t>so this algorithm needs to represent three-dimensional shapes</w:t>
      </w:r>
      <w:r w:rsidR="00911E0B">
        <w:t>, in computer graphics often referred to as bounding volumes</w:t>
      </w:r>
      <w:r w:rsidR="00013154">
        <w:t>.</w:t>
      </w:r>
    </w:p>
    <w:p w14:paraId="079E512F" w14:textId="2716998E" w:rsidR="009E735C" w:rsidRDefault="00C55EDF" w:rsidP="007D57E9">
      <w:pPr>
        <w:pStyle w:val="BodyText"/>
        <w:numPr>
          <w:ilvl w:val="0"/>
          <w:numId w:val="20"/>
        </w:numPr>
      </w:pPr>
      <w:r>
        <w:t xml:space="preserve">A simple approach </w:t>
      </w:r>
      <w:r w:rsidR="00D17730">
        <w:t xml:space="preserve">might be to approximate the volume using some pre-defined three-dimensional shape, like a </w:t>
      </w:r>
      <w:r w:rsidR="005F0F9A">
        <w:t xml:space="preserve">sphere </w:t>
      </w:r>
      <w:r w:rsidR="00D17730">
        <w:t xml:space="preserve">or a </w:t>
      </w:r>
      <w:r w:rsidR="005F0F9A">
        <w:t xml:space="preserve">cuboid </w:t>
      </w:r>
      <w:r w:rsidR="002D072F">
        <w:t>(</w:t>
      </w:r>
      <w:r w:rsidR="00ED6A7B">
        <w:t xml:space="preserve">the latter </w:t>
      </w:r>
      <w:r w:rsidR="002D072F">
        <w:t xml:space="preserve">often referred to as a </w:t>
      </w:r>
      <w:r w:rsidR="002D072F" w:rsidRPr="002D072F">
        <w:rPr>
          <w:rStyle w:val="QuoteChar"/>
        </w:rPr>
        <w:t>bounding box</w:t>
      </w:r>
      <w:r w:rsidR="002D072F">
        <w:t>)</w:t>
      </w:r>
      <w:r w:rsidR="00D17730">
        <w:t>.</w:t>
      </w:r>
      <w:r w:rsidR="00FE4634">
        <w:t xml:space="preserve"> </w:t>
      </w:r>
      <w:r w:rsidR="00272EBE">
        <w:t xml:space="preserve">These shapes are </w:t>
      </w:r>
      <w:r w:rsidR="00CC0E2A">
        <w:t>fast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B3432D">
        <w:t xml:space="preserve"> (see </w:t>
      </w:r>
      <w:r w:rsidR="003040C0">
        <w:fldChar w:fldCharType="begin"/>
      </w:r>
      <w:r w:rsidR="003040C0">
        <w:instrText xml:space="preserve"> REF _Ref171870612 \h </w:instrText>
      </w:r>
      <w:r w:rsidR="00000000">
        <w:fldChar w:fldCharType="separate"/>
      </w:r>
      <w:r w:rsidR="003040C0">
        <w:fldChar w:fldCharType="end"/>
      </w:r>
      <w:r w:rsidR="003040C0">
        <w:fldChar w:fldCharType="begin"/>
      </w:r>
      <w:r w:rsidR="003040C0">
        <w:instrText xml:space="preserve"> REF _Ref171870618 \h </w:instrText>
      </w:r>
      <w:r w:rsidR="003040C0">
        <w:fldChar w:fldCharType="separate"/>
      </w:r>
      <w:r w:rsidR="003040C0">
        <w:t xml:space="preserve">Figure </w:t>
      </w:r>
      <w:r w:rsidR="003040C0">
        <w:rPr>
          <w:noProof/>
        </w:rPr>
        <w:t>1</w:t>
      </w:r>
      <w:r w:rsidR="003040C0">
        <w:fldChar w:fldCharType="end"/>
      </w:r>
      <w:r w:rsidR="00745F12">
        <w:t>)</w:t>
      </w:r>
      <w:r w:rsidR="00836E48">
        <w:t>.</w:t>
      </w:r>
    </w:p>
    <w:p w14:paraId="1A8B6046" w14:textId="597B5FC5" w:rsidR="00427151" w:rsidRDefault="00ED6CFC" w:rsidP="00047AE3">
      <w:pPr>
        <w:pStyle w:val="BodyText"/>
        <w:numPr>
          <w:ilvl w:val="0"/>
          <w:numId w:val="20"/>
        </w:numPr>
      </w:pPr>
      <w:r>
        <w:t xml:space="preserve">One might then consider using </w:t>
      </w:r>
      <w:r w:rsidR="00D71A5D">
        <w:t xml:space="preserve">a </w:t>
      </w:r>
      <w:r>
        <w:t xml:space="preserve">multiple </w:t>
      </w:r>
      <w:r w:rsidR="00D71A5D">
        <w:t xml:space="preserve">of these </w:t>
      </w:r>
      <w:r>
        <w:t xml:space="preserve">“primitive” shapes to represent a volume, </w:t>
      </w:r>
      <w:r w:rsidR="008556C7">
        <w:t>recursively making the shapes smaller and smaller</w:t>
      </w:r>
      <w:r w:rsidR="00591D07">
        <w:t xml:space="preserve">, </w:t>
      </w:r>
      <w:proofErr w:type="gramStart"/>
      <w:r w:rsidR="00591D07">
        <w:t>similar to</w:t>
      </w:r>
      <w:proofErr w:type="gramEnd"/>
      <w:r w:rsidR="00591D07">
        <w:t xml:space="preserve"> a BVH tree.</w:t>
      </w:r>
      <w:r w:rsidR="00912C00">
        <w:t xml:space="preserve"> While this </w:t>
      </w:r>
      <w:r w:rsidR="00DB3700">
        <w:t>will decrease the error slightly, it will increase the computation and space complexity.</w:t>
      </w:r>
      <w:r w:rsidR="000F7039">
        <w:t xml:space="preserve"> </w:t>
      </w:r>
      <w:r w:rsidR="0078655C">
        <w:t>Because</w:t>
      </w:r>
      <w:r w:rsidR="000F7039">
        <w:t xml:space="preserve"> computers cannot store an infinite </w:t>
      </w:r>
      <w:r w:rsidR="00CA6E23">
        <w:t>number</w:t>
      </w:r>
      <w:r w:rsidR="000F7039">
        <w:t xml:space="preserve"> of bounding boxes</w:t>
      </w:r>
      <w:r w:rsidR="009E51C7">
        <w:t xml:space="preserve">, </w:t>
      </w:r>
      <w:r w:rsidR="00E86D89">
        <w:t xml:space="preserve">the result will always have some discrepancy to the desired </w:t>
      </w:r>
      <w:r w:rsidR="00E86D89">
        <w:lastRenderedPageBreak/>
        <w:t>output</w:t>
      </w:r>
      <w:r w:rsidR="00F540FE">
        <w:t>, which grows larger the tighter the memory constraints are.</w:t>
      </w:r>
      <w:r w:rsidR="00824BCC">
        <w:t xml:space="preserve"> </w:t>
      </w:r>
      <w:r w:rsidR="00F37BAF">
        <w:t xml:space="preserve">At the same time, the benefits of fast computation time and a small memory footprint are reduced the more </w:t>
      </w:r>
      <w:r w:rsidR="00CF4640">
        <w:t>recursion levels are used</w:t>
      </w:r>
      <w:r w:rsidR="00B51A93">
        <w:t>, making the disadvantages bigger than the advantages.</w:t>
      </w:r>
      <w:r w:rsidR="00CF4640">
        <w:t xml:space="preserve"> </w:t>
      </w:r>
    </w:p>
    <w:p w14:paraId="16BFF4DB" w14:textId="28FB44D0" w:rsidR="00DA74BE" w:rsidRDefault="00DA74BE" w:rsidP="008E591B">
      <w:pPr>
        <w:pStyle w:val="BodyText"/>
        <w:numPr>
          <w:ilvl w:val="0"/>
          <w:numId w:val="20"/>
        </w:numPr>
      </w:pPr>
      <w:r>
        <w:t xml:space="preserve">An approach used </w:t>
      </w:r>
      <w:r w:rsidR="00EF285E">
        <w:t xml:space="preserve">in </w:t>
      </w:r>
      <w:r w:rsidR="00842A23">
        <w:t>the</w:t>
      </w:r>
      <w:r w:rsidR="00EF285E">
        <w:t xml:space="preserve"> </w:t>
      </w:r>
      <w:r w:rsidR="00194A88">
        <w:t xml:space="preserve">other </w:t>
      </w:r>
      <w:r w:rsidR="00EF285E">
        <w:t xml:space="preserve">thesis </w:t>
      </w:r>
      <w:r w:rsidR="002B07B9">
        <w:t>(</w:t>
      </w:r>
      <w:r w:rsidR="00194A88">
        <w:t xml:space="preserve">referenced in </w:t>
      </w:r>
      <w:r w:rsidR="002B07B9">
        <w:fldChar w:fldCharType="begin"/>
      </w:r>
      <w:r w:rsidR="002B07B9">
        <w:instrText xml:space="preserve"> REF _Ref171870774 \h </w:instrText>
      </w:r>
      <w:r w:rsidR="002B07B9">
        <w:fldChar w:fldCharType="separate"/>
      </w:r>
      <w:r w:rsidR="002B07B9">
        <w:t>Related Thesis</w:t>
      </w:r>
      <w:r w:rsidR="002B07B9">
        <w:fldChar w:fldCharType="end"/>
      </w:r>
      <w:r w:rsidR="002B07B9">
        <w:t xml:space="preserve">) </w:t>
      </w:r>
      <w:r w:rsidR="00EF285E">
        <w:t xml:space="preserve">is to </w:t>
      </w:r>
      <w:r w:rsidR="001C7083">
        <w:t>discretize the continuous</w:t>
      </w:r>
      <w:r w:rsidR="00EF285E">
        <w:t xml:space="preserve"> the world on a three-dimensional grid</w:t>
      </w:r>
      <w:r w:rsidR="009652BC">
        <w:t>.</w:t>
      </w:r>
      <w:r w:rsidR="00EF285E">
        <w:t xml:space="preserve"> </w:t>
      </w:r>
      <w:r w:rsidR="00D40365">
        <w:t xml:space="preserve">A volume is then represented as a </w:t>
      </w:r>
      <w:r w:rsidR="0017200F">
        <w:t>set</w:t>
      </w:r>
      <w:r w:rsidR="00D40365">
        <w:t xml:space="preserve"> of cells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w:t>
      </w:r>
      <w:r w:rsidR="0089381A">
        <w:t xml:space="preserve">the discretization of </w:t>
      </w:r>
      <w:r w:rsidR="006D2FE7">
        <w:t xml:space="preserve">the space into </w:t>
      </w:r>
      <w:r w:rsidR="00706A92">
        <w:t>fixed intervals.</w:t>
      </w:r>
      <w:r w:rsidR="00A66757">
        <w:t xml:space="preserve"> Both error and computational complexity are proportional to the chosen </w:t>
      </w:r>
      <w:r w:rsidR="0091661A">
        <w:t>cell size</w:t>
      </w:r>
      <w:r w:rsidR="00A66757">
        <w:t>.</w:t>
      </w:r>
    </w:p>
    <w:p w14:paraId="311121C0" w14:textId="7581823B" w:rsidR="00F44EE8" w:rsidRDefault="00C12B3D" w:rsidP="00815203">
      <w:pPr>
        <w:pStyle w:val="BodyText"/>
        <w:numPr>
          <w:ilvl w:val="0"/>
          <w:numId w:val="20"/>
        </w:numPr>
      </w:pPr>
      <w:r>
        <w:t xml:space="preserve">In computer graphics, </w:t>
      </w:r>
      <w:r w:rsidR="00E63EB0" w:rsidRPr="00E63EB0">
        <w:rPr>
          <w:rStyle w:val="QuoteChar"/>
        </w:rPr>
        <w:t>meshes</w:t>
      </w:r>
      <w:r>
        <w:t xml:space="preserve"> are usually represented </w:t>
      </w:r>
      <w:r w:rsidR="00807C0B">
        <w:t>by</w:t>
      </w:r>
      <w:r>
        <w:t xml:space="preserve"> a list of triangles. Triangles are the </w:t>
      </w:r>
      <w:r w:rsidR="00B801FF">
        <w:t>simplest</w:t>
      </w:r>
      <w:r>
        <w:t xml:space="preser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w:t>
      </w:r>
      <w:r w:rsidR="005369C4">
        <w:t xml:space="preserve">the least </w:t>
      </w:r>
      <w:r w:rsidR="00E21AA8">
        <w:t>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55B34CE6" w:rsidR="00A96102" w:rsidRDefault="00335F17" w:rsidP="00335F17">
      <w:pPr>
        <w:pStyle w:val="Caption"/>
        <w:jc w:val="center"/>
      </w:pPr>
      <w:bookmarkStart w:id="22" w:name="_Ref171870618"/>
      <w:bookmarkStart w:id="23" w:name="_Ref171870612"/>
      <w:bookmarkStart w:id="24" w:name="_Toc174029041"/>
      <w:r>
        <w:t xml:space="preserve">Figure </w:t>
      </w:r>
      <w:r>
        <w:fldChar w:fldCharType="begin"/>
      </w:r>
      <w:r>
        <w:instrText xml:space="preserve"> SEQ Figure \* ARABIC </w:instrText>
      </w:r>
      <w:r>
        <w:fldChar w:fldCharType="separate"/>
      </w:r>
      <w:r w:rsidR="003B66B7">
        <w:rPr>
          <w:noProof/>
        </w:rPr>
        <w:t>1</w:t>
      </w:r>
      <w:r>
        <w:fldChar w:fldCharType="end"/>
      </w:r>
      <w:bookmarkEnd w:id="22"/>
      <w:r>
        <w:t>: The proposed representations of volumes, from left to right</w:t>
      </w:r>
      <w:bookmarkEnd w:id="23"/>
      <w:r w:rsidR="003A6BD8">
        <w:t>.</w:t>
      </w:r>
      <w:bookmarkEnd w:id="24"/>
    </w:p>
    <w:p w14:paraId="30EA38BF" w14:textId="78B70BF7" w:rsidR="00917D38" w:rsidRDefault="00917D38" w:rsidP="00917D38">
      <w:pPr>
        <w:pStyle w:val="KapitelII"/>
      </w:pPr>
      <w:bookmarkStart w:id="25" w:name="_Toc174029014"/>
      <w:r>
        <w:t>Representing Delimiters</w:t>
      </w:r>
      <w:bookmarkEnd w:id="25"/>
    </w:p>
    <w:p w14:paraId="339A76E3" w14:textId="79E8E812" w:rsidR="00DC27AF" w:rsidRDefault="00BB743E" w:rsidP="00EE3924">
      <w:pPr>
        <w:pStyle w:val="BodyText"/>
      </w:pPr>
      <w:r>
        <w:t>Like</w:t>
      </w:r>
      <w:r w:rsidR="00EE3924">
        <w:t xml:space="preserve"> volumes</w:t>
      </w:r>
      <w:r w:rsidR="000F24BB">
        <w:t xml:space="preserve"> and anchors</w:t>
      </w:r>
      <w:r w:rsidR="00EE3924">
        <w:t>, delimiters need a representation inside the algorithm.</w:t>
      </w:r>
      <w:r>
        <w:t xml:space="preserve"> </w:t>
      </w:r>
      <w:r w:rsidR="009D5A4E">
        <w:t xml:space="preserve">The concept of a delimiter is split into two parts in this algorithm. </w:t>
      </w:r>
      <w:r w:rsidR="00C730E8">
        <w:t>The first part</w:t>
      </w:r>
      <w:r w:rsidR="004C03FD">
        <w:t xml:space="preserve">, called the </w:t>
      </w:r>
      <w:r w:rsidR="004C03FD" w:rsidRPr="004C03FD">
        <w:rPr>
          <w:rStyle w:val="QuoteChar"/>
        </w:rPr>
        <w:t>delimiter object</w:t>
      </w:r>
      <w:r w:rsidR="004C03FD">
        <w:t>,</w:t>
      </w:r>
      <w:r w:rsidR="00C730E8">
        <w:t xml:space="preserve"> is described by a cuboid transformed in the world</w:t>
      </w:r>
      <w:r w:rsidR="00CC47EF">
        <w:t>, using position, size and rotation</w:t>
      </w:r>
      <w:r w:rsidR="00D934AF">
        <w:t xml:space="preserve"> vectors</w:t>
      </w:r>
      <w:r w:rsidR="00C730E8">
        <w:t xml:space="preserve">. </w:t>
      </w:r>
      <w:r w:rsidR="00C7650F">
        <w:t xml:space="preserve">Additionally, a delimiter object is assigned a </w:t>
      </w:r>
      <w:r w:rsidR="00BA2A61">
        <w:t>hierarchical</w:t>
      </w:r>
      <w:r w:rsidR="00C7650F">
        <w:t xml:space="preserve"> level in the world. This </w:t>
      </w:r>
      <w:r w:rsidR="002F7490">
        <w:t xml:space="preserve">numerical level is used when resolving intersections between delimiter planes (explained in </w:t>
      </w:r>
      <w:r w:rsidR="00E5088D">
        <w:fldChar w:fldCharType="begin"/>
      </w:r>
      <w:r w:rsidR="00E5088D">
        <w:instrText xml:space="preserve"> REF _Ref172557914 \h </w:instrText>
      </w:r>
      <w:r w:rsidR="00E5088D">
        <w:fldChar w:fldCharType="separate"/>
      </w:r>
      <w:r w:rsidR="00E5088D">
        <w:t>Clipping Delimiters</w:t>
      </w:r>
      <w:r w:rsidR="00E5088D">
        <w:fldChar w:fldCharType="end"/>
      </w:r>
      <w:r w:rsidR="00E5088D">
        <w:t>).</w:t>
      </w:r>
    </w:p>
    <w:p w14:paraId="6D2FFE64" w14:textId="01E164F1" w:rsidR="00E6019B" w:rsidRDefault="00E04B2C" w:rsidP="0051156B">
      <w:pPr>
        <w:pStyle w:val="BodyText"/>
      </w:pPr>
      <w:r>
        <w:lastRenderedPageBreak/>
        <w:t xml:space="preserve">The second part of </w:t>
      </w:r>
      <w:r w:rsidR="000309B8">
        <w:t>a delimiter</w:t>
      </w:r>
      <w:r w:rsidR="000508A8">
        <w:t xml:space="preserve"> </w:t>
      </w:r>
      <w:r w:rsidR="000309B8">
        <w:t xml:space="preserve">are the </w:t>
      </w:r>
      <w:r w:rsidR="000309B8" w:rsidRPr="000309B8">
        <w:rPr>
          <w:rStyle w:val="QuoteChar"/>
        </w:rPr>
        <w:t>delimiter planes</w:t>
      </w:r>
      <w:r w:rsidR="000309B8">
        <w:t xml:space="preserve">. </w:t>
      </w:r>
      <w:r w:rsidR="007926BC">
        <w:t xml:space="preserve">The defining </w:t>
      </w:r>
      <w:r w:rsidR="00E91FC5">
        <w:t>characteristic</w:t>
      </w:r>
      <w:r w:rsidR="007926BC">
        <w:t xml:space="preserve"> of a delimiter </w:t>
      </w:r>
      <w:r w:rsidR="0016467C">
        <w:t xml:space="preserve">as described in the problem state </w:t>
      </w:r>
      <w:r w:rsidR="007926BC">
        <w:t xml:space="preserve">is </w:t>
      </w:r>
      <w:r w:rsidR="00DF321D">
        <w:t xml:space="preserve">that it subdivides </w:t>
      </w:r>
      <w:r w:rsidR="007926BC">
        <w:t xml:space="preserve">a space into two </w:t>
      </w:r>
      <w:r w:rsidR="009D779C">
        <w:t>regions</w:t>
      </w:r>
      <w:r w:rsidR="005B099A">
        <w:t>.</w:t>
      </w:r>
      <w:r w:rsidR="007926BC">
        <w:t xml:space="preserve"> </w:t>
      </w:r>
      <w:r w:rsidR="008F65B3">
        <w:t xml:space="preserve">The actual </w:t>
      </w:r>
      <w:r w:rsidR="005F0269">
        <w:t xml:space="preserve">three-dimensional </w:t>
      </w:r>
      <w:r w:rsidR="008F65B3">
        <w:t xml:space="preserve">shape of the delimiter is therefore not the most important characteristic, </w:t>
      </w:r>
      <w:r w:rsidR="00052DA0">
        <w:t xml:space="preserve">but </w:t>
      </w:r>
      <w:r w:rsidR="008F65B3">
        <w:t xml:space="preserve">instead the </w:t>
      </w:r>
      <w:r w:rsidR="00BC6EC1">
        <w:t>evaluation</w:t>
      </w:r>
      <w:r w:rsidR="004A4982">
        <w:t xml:space="preserve"> of which side a</w:t>
      </w:r>
      <w:r w:rsidR="008C3106">
        <w:t>ny arbitrary</w:t>
      </w:r>
      <w:r w:rsidR="004A4982">
        <w:t xml:space="preserve"> point</w:t>
      </w:r>
      <w:r w:rsidR="00A65BCC">
        <w:t xml:space="preserve"> lies</w:t>
      </w:r>
      <w:r w:rsidR="00B76512">
        <w:t xml:space="preserve"> in</w:t>
      </w:r>
      <w:r w:rsidR="0099021B">
        <w:t xml:space="preserve"> is</w:t>
      </w:r>
      <w:r w:rsidR="004A4982">
        <w:t xml:space="preserve">. </w:t>
      </w:r>
      <w:r w:rsidR="00F908AB">
        <w:t xml:space="preserve">This </w:t>
      </w:r>
      <w:r w:rsidR="00E64FD8">
        <w:t>idea</w:t>
      </w:r>
      <w:r w:rsidR="00F908AB">
        <w:t xml:space="preserve"> </w:t>
      </w:r>
      <w:r w:rsidR="00190DF4">
        <w:t>can be represented by using a three-dimensional plane</w:t>
      </w:r>
      <w:r w:rsidR="00142471">
        <w:t>.</w:t>
      </w:r>
      <w:r w:rsidR="00D855CA">
        <w:t xml:space="preserve"> </w:t>
      </w:r>
      <w:r w:rsidR="00E45435">
        <w:t xml:space="preserve">A point can be on either side </w:t>
      </w:r>
      <w:r w:rsidR="00784506">
        <w:t xml:space="preserve">of </w:t>
      </w:r>
      <w:r w:rsidR="00E45435">
        <w:t>o</w:t>
      </w:r>
      <w:r w:rsidR="00D460BE">
        <w:t>r</w:t>
      </w:r>
      <w:r w:rsidR="00E45435">
        <w:t xml:space="preserve"> exactly on the plane</w:t>
      </w:r>
      <w:r w:rsidR="007961B3">
        <w:t>, with the latter being an edge-case that must be handled explicitly</w:t>
      </w:r>
      <w:r w:rsidR="00BD44CF">
        <w:t>.</w:t>
      </w:r>
      <w:r w:rsidR="00413400">
        <w:t xml:space="preserve"> </w:t>
      </w:r>
      <w:r w:rsidR="00346F2F">
        <w:t xml:space="preserve">A delimiter object can therefore own up to </w:t>
      </w:r>
      <w:r w:rsidR="00124BFB">
        <w:t>six</w:t>
      </w:r>
      <w:r w:rsidR="00346F2F">
        <w:t xml:space="preserve"> delimiter planes, </w:t>
      </w:r>
      <w:r w:rsidR="00BD5AAB">
        <w:t>one for each of the faces of the delimiter object’s cuboid.</w:t>
      </w:r>
      <w:r w:rsidR="00E6019B">
        <w:t xml:space="preserve"> Alternatively, planes can also be created for an axis going through the center </w:t>
      </w:r>
      <w:r w:rsidR="00273522">
        <w:t xml:space="preserve">of the delimiter object, instead of lying on the </w:t>
      </w:r>
      <w:r w:rsidR="00BD40AF">
        <w:t>face of the cuboid.</w:t>
      </w:r>
      <w:r w:rsidR="00770F54">
        <w:t xml:space="preserve"> This might be useful if the object is not supposed to have a three-dimensional depth in </w:t>
      </w:r>
      <w:r w:rsidR="0050239D">
        <w:t>semantic</w:t>
      </w:r>
      <w:r w:rsidR="00770F54">
        <w:t xml:space="preserve"> space, but it does have depth in the continuous world.</w:t>
      </w:r>
      <w:r w:rsidR="000D6D67">
        <w:t xml:space="preserve"> See </w:t>
      </w:r>
      <w:r w:rsidR="00196C76">
        <w:fldChar w:fldCharType="begin"/>
      </w:r>
      <w:r w:rsidR="00196C76">
        <w:instrText xml:space="preserve"> REF _Ref172301216 \h </w:instrText>
      </w:r>
      <w:r w:rsidR="00196C76">
        <w:fldChar w:fldCharType="separate"/>
      </w:r>
      <w:r w:rsidR="00196C76">
        <w:t>Virtually extending Delimiter Planes</w:t>
      </w:r>
      <w:r w:rsidR="00196C76">
        <w:fldChar w:fldCharType="end"/>
      </w:r>
      <w:r w:rsidR="00196C76">
        <w:t xml:space="preserve"> </w:t>
      </w:r>
      <w:r w:rsidR="000D6D67">
        <w:t>for an example.</w:t>
      </w:r>
    </w:p>
    <w:p w14:paraId="0B985D2E" w14:textId="2B476665" w:rsidR="00A35FE5" w:rsidRDefault="00630678" w:rsidP="0051156B">
      <w:pPr>
        <w:pStyle w:val="BodyText"/>
      </w:pPr>
      <w:r>
        <w:t>There are a lot of ways to represent planes</w:t>
      </w:r>
      <w:r w:rsidR="0051156B">
        <w:t>.</w:t>
      </w:r>
      <w:r w:rsidR="00672E9B">
        <w:t xml:space="preserve"> </w:t>
      </w:r>
      <w:r w:rsidR="00111A6F">
        <w:t xml:space="preserve">A common one is the </w:t>
      </w:r>
      <w:r w:rsidR="00936541">
        <w:t xml:space="preserve">Hesse Normal Form, where a plane is defined using one origin point and the normal of the plane. </w:t>
      </w:r>
      <w:r w:rsidR="00675BDF">
        <w:t>Solving a simple mathematical equation gives information on whether an arbitrary point is in front, exactly on, or behind the plane</w:t>
      </w:r>
      <w:r w:rsidR="00001E0B">
        <w:t xml:space="preserve"> (where “in front” means “in the direction of the plane normal”)</w:t>
      </w:r>
      <w:r w:rsidR="008338B8">
        <w:t>.</w:t>
      </w:r>
    </w:p>
    <w:p w14:paraId="7967AFFC" w14:textId="5771006D" w:rsidR="00854CB9" w:rsidRDefault="00307696" w:rsidP="0051156B">
      <w:pPr>
        <w:pStyle w:val="BodyText"/>
      </w:pPr>
      <w:r>
        <w:t xml:space="preserve">For this algorithm however it is vital that delimiter planes are not infinitely large. </w:t>
      </w:r>
      <w:r w:rsidR="00F47AA8">
        <w:t>The exact reasoning for this is explained in</w:t>
      </w:r>
      <w:r w:rsidR="0084502A">
        <w:t xml:space="preserve"> the chapter</w:t>
      </w:r>
      <w:r w:rsidR="00F47AA8">
        <w:t xml:space="preserve"> </w:t>
      </w:r>
      <w:r w:rsidR="00E47842">
        <w:fldChar w:fldCharType="begin"/>
      </w:r>
      <w:r w:rsidR="00E47842">
        <w:instrText xml:space="preserve"> REF _Ref171873322 \h </w:instrText>
      </w:r>
      <w:r w:rsidR="00E47842">
        <w:fldChar w:fldCharType="separate"/>
      </w:r>
      <w:r w:rsidR="00E47842">
        <w:t>Clipping Delimiters</w:t>
      </w:r>
      <w:r w:rsidR="00E47842">
        <w:fldChar w:fldCharType="end"/>
      </w:r>
      <w:r w:rsidR="00E47842">
        <w:t xml:space="preserve">, but in short, the algorithm requires delimiter planes to be </w:t>
      </w:r>
      <w:r w:rsidR="00117D4B">
        <w:t>clipped arbitrarily</w:t>
      </w:r>
      <w:r w:rsidR="00EE53E3">
        <w:t xml:space="preserve"> to produce the desired output. </w:t>
      </w:r>
      <w:r w:rsidR="007636DA">
        <w:t xml:space="preserve">Similarly to volumes, </w:t>
      </w:r>
      <w:r w:rsidR="00BD0B4C">
        <w:t xml:space="preserve">triangles have been chosen </w:t>
      </w:r>
      <w:r w:rsidR="007636DA">
        <w:t>to represent arbitrary planes in three-dimensional planes.</w:t>
      </w:r>
      <w:r w:rsidR="00DB2619">
        <w:t xml:space="preserve"> </w:t>
      </w:r>
      <w:r w:rsidR="00AC672D">
        <w:t>All triangles are guaranteed to be</w:t>
      </w:r>
      <w:r w:rsidR="003B0637">
        <w:t xml:space="preserve"> </w:t>
      </w:r>
      <w:r w:rsidR="00AC672D">
        <w:t>on the same plane</w:t>
      </w:r>
      <w:r w:rsidR="00197810">
        <w:t>, but the plane is no longer assumed to be infinitely large.</w:t>
      </w:r>
      <w:r w:rsidR="00F148B8">
        <w:t xml:space="preserve"> Although imposing a larger memory footprint than simpler representations of planes, the flexibility provided by this triangulation of a plane </w:t>
      </w:r>
      <w:r w:rsidR="00BF57AB">
        <w:t xml:space="preserve">is used and relied </w:t>
      </w:r>
      <w:r w:rsidR="008C39D4">
        <w:t>upon</w:t>
      </w:r>
      <w:r w:rsidR="00BF57AB">
        <w:t xml:space="preserve"> heavily by the implementation of this algorithm.</w:t>
      </w:r>
    </w:p>
    <w:p w14:paraId="621C2647" w14:textId="7D99E301" w:rsidR="00FC6B70" w:rsidRDefault="00BB5C5E" w:rsidP="00B014CC">
      <w:pPr>
        <w:pStyle w:val="BodyText"/>
      </w:pPr>
      <w:r>
        <w:t xml:space="preserve">This </w:t>
      </w:r>
      <w:r w:rsidR="007A5428">
        <w:t xml:space="preserve">concept of attaching delimiter planes to delimiter objects </w:t>
      </w:r>
      <w:r w:rsidR="003326C5">
        <w:t xml:space="preserve">has two advantages. </w:t>
      </w:r>
      <w:r w:rsidR="006E6078">
        <w:t>Firstly,</w:t>
      </w:r>
      <w:r w:rsidR="003326C5">
        <w:t xml:space="preserve"> it simplifies the integration of the algorithm into existing tools for game development, which commonly </w:t>
      </w:r>
      <w:r w:rsidR="00BD26C1">
        <w:t>store a Transform</w:t>
      </w:r>
      <w:r w:rsidR="00E111FD" w:rsidRPr="00E111FD">
        <w:t xml:space="preserve"> </w:t>
      </w:r>
      <w:sdt>
        <w:sdtPr>
          <w:id w:val="-1332132279"/>
          <w:citation/>
        </w:sdtPr>
        <w:sdtContent>
          <w:r w:rsidR="00E111FD">
            <w:fldChar w:fldCharType="begin"/>
          </w:r>
          <w:r w:rsidR="00E111FD">
            <w:rPr>
              <w:lang w:val="de-DE"/>
            </w:rPr>
            <w:instrText xml:space="preserve"> CITATION Uni24 \l 1031 </w:instrText>
          </w:r>
          <w:r w:rsidR="00E111FD">
            <w:fldChar w:fldCharType="separate"/>
          </w:r>
          <w:r w:rsidR="00AE6F49" w:rsidRPr="00AE6F49">
            <w:rPr>
              <w:noProof/>
              <w:lang w:val="de-DE"/>
            </w:rPr>
            <w:t>[5]</w:t>
          </w:r>
          <w:r w:rsidR="00E111FD">
            <w:fldChar w:fldCharType="end"/>
          </w:r>
        </w:sdtContent>
      </w:sdt>
      <w:r w:rsidR="00BD26C1">
        <w:t xml:space="preserve"> for every object in the world</w:t>
      </w:r>
      <w:r w:rsidR="002A3EEE">
        <w:t xml:space="preserve"> </w:t>
      </w:r>
      <w:r w:rsidR="00BD26C1">
        <w:t xml:space="preserve">(which acts as a definition for a delimiter object). </w:t>
      </w:r>
      <w:r w:rsidR="00BE09D3">
        <w:t xml:space="preserve">Secondly, it makes it trivial </w:t>
      </w:r>
      <w:r w:rsidR="007A5428">
        <w:t xml:space="preserve">to model slightly more complex </w:t>
      </w:r>
      <w:r w:rsidR="00675A2C">
        <w:t xml:space="preserve">objects of the game world, such as walls. </w:t>
      </w:r>
      <w:r w:rsidR="0037550C">
        <w:t xml:space="preserve">Walls often have an actual </w:t>
      </w:r>
      <w:r w:rsidR="00676917">
        <w:t>depth</w:t>
      </w:r>
      <w:r w:rsidR="0037550C">
        <w:t xml:space="preserve"> and would therefore require two delimiter planes </w:t>
      </w:r>
      <w:r w:rsidR="00967C48">
        <w:t xml:space="preserve">to be modelled accurately. </w:t>
      </w:r>
      <w:r w:rsidR="003301B9">
        <w:t>If delimiter planes were standalone objects in the world, the game developer would need to move both delimiter planes if they wanted to move the wall.</w:t>
      </w:r>
      <w:r w:rsidR="00A864EE">
        <w:t xml:space="preserve"> With this setup, they only </w:t>
      </w:r>
      <w:proofErr w:type="gramStart"/>
      <w:r w:rsidR="00A864EE">
        <w:t>have to</w:t>
      </w:r>
      <w:proofErr w:type="gramEnd"/>
      <w:r w:rsidR="00A864EE">
        <w:t xml:space="preserve"> move the delimiter object, and the planes will remain attached to it.</w:t>
      </w:r>
    </w:p>
    <w:p w14:paraId="6920ED6E" w14:textId="4F80C91D" w:rsidR="000B43BF" w:rsidRDefault="000B43BF" w:rsidP="000B43BF">
      <w:pPr>
        <w:pStyle w:val="BodyText"/>
        <w:keepNext/>
      </w:pPr>
      <w:r>
        <w:rPr>
          <w:noProof/>
        </w:rPr>
        <w:lastRenderedPageBreak/>
        <w:drawing>
          <wp:inline distT="0" distB="0" distL="0" distR="0" wp14:anchorId="360C7515" wp14:editId="2BB8A718">
            <wp:extent cx="5400675" cy="1247775"/>
            <wp:effectExtent l="0" t="0" r="9525" b="9525"/>
            <wp:docPr id="2007190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5345" b="27011"/>
                    <a:stretch/>
                  </pic:blipFill>
                  <pic:spPr bwMode="auto">
                    <a:xfrm>
                      <a:off x="0" y="0"/>
                      <a:ext cx="54006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3DFF85F0" w14:textId="64802082" w:rsidR="00142E97" w:rsidRDefault="000B43BF" w:rsidP="000B43BF">
      <w:pPr>
        <w:pStyle w:val="Caption"/>
        <w:jc w:val="center"/>
      </w:pPr>
      <w:bookmarkStart w:id="26" w:name="_Toc174029042"/>
      <w:r>
        <w:t xml:space="preserve">Figure </w:t>
      </w:r>
      <w:r>
        <w:fldChar w:fldCharType="begin"/>
      </w:r>
      <w:r>
        <w:instrText xml:space="preserve"> SEQ Figure \* ARABIC </w:instrText>
      </w:r>
      <w:r>
        <w:fldChar w:fldCharType="separate"/>
      </w:r>
      <w:r w:rsidR="003B66B7">
        <w:rPr>
          <w:noProof/>
        </w:rPr>
        <w:t>2</w:t>
      </w:r>
      <w:r>
        <w:fldChar w:fldCharType="end"/>
      </w:r>
      <w:r>
        <w:t xml:space="preserve">: A delimiter object </w:t>
      </w:r>
      <w:r w:rsidR="000140CF">
        <w:t xml:space="preserve">defined by position, rotation and scale, with </w:t>
      </w:r>
      <w:r w:rsidR="009D2054">
        <w:t>two</w:t>
      </w:r>
      <w:r w:rsidR="00E372A5">
        <w:t xml:space="preserve"> virtually extended</w:t>
      </w:r>
      <w:r w:rsidR="009D2054">
        <w:t xml:space="preserve"> delimiter planes</w:t>
      </w:r>
      <w:r w:rsidR="000140CF">
        <w:t xml:space="preserve"> created on the </w:t>
      </w:r>
      <w:r w:rsidR="001C6D80">
        <w:t xml:space="preserve">positive and negative </w:t>
      </w:r>
      <w:r w:rsidR="000140CF">
        <w:t>X axis</w:t>
      </w:r>
      <w:r w:rsidR="00CB7D6B">
        <w:t xml:space="preserve"> of the cuboid</w:t>
      </w:r>
      <w:r w:rsidR="000140CF">
        <w:t>.</w:t>
      </w:r>
      <w:bookmarkEnd w:id="26"/>
    </w:p>
    <w:p w14:paraId="75658913" w14:textId="5A799C49" w:rsidR="00F53353" w:rsidRDefault="00F53353" w:rsidP="00886C51">
      <w:pPr>
        <w:pStyle w:val="KapitelII"/>
      </w:pPr>
      <w:bookmarkStart w:id="27" w:name="_Ref172301216"/>
      <w:bookmarkStart w:id="28" w:name="_Toc174029015"/>
      <w:r>
        <w:t>Virtually extending Delimiter Planes</w:t>
      </w:r>
      <w:bookmarkStart w:id="29" w:name="_Ref171873322"/>
      <w:bookmarkEnd w:id="27"/>
      <w:bookmarkEnd w:id="28"/>
    </w:p>
    <w:p w14:paraId="6023CD6A" w14:textId="67885945" w:rsidR="00A95357" w:rsidRDefault="00A05BD8" w:rsidP="002654B3">
      <w:pPr>
        <w:pStyle w:val="BodyText"/>
      </w:pPr>
      <w:r>
        <w:t xml:space="preserve">The algorithm was designed with the goal of alleviating workload from game developers. </w:t>
      </w:r>
      <w:r w:rsidR="005D75B2">
        <w:t xml:space="preserve">To do that, the amount of overhead work required for setting up the input of the algorithm should be kept to the possible minimum. </w:t>
      </w:r>
      <w:r w:rsidR="00210500">
        <w:t xml:space="preserve">The algorithm therefore gives the option to virtually extend specified delimiter planes </w:t>
      </w:r>
      <w:r w:rsidR="00960F64">
        <w:t>to</w:t>
      </w:r>
      <w:r w:rsidR="00210500">
        <w:t xml:space="preserve"> automatically derive the actual size of delimiter planes before calcu</w:t>
      </w:r>
      <w:r w:rsidR="003D6372">
        <w:t>lating the volumes for every anchor in the world.</w:t>
      </w:r>
    </w:p>
    <w:p w14:paraId="776C1F93" w14:textId="12E84DF6" w:rsidR="004845CD" w:rsidRDefault="008571D8" w:rsidP="002654B3">
      <w:pPr>
        <w:pStyle w:val="BodyText"/>
      </w:pPr>
      <w:r>
        <w:t xml:space="preserve">As described in the previous chapter, delimiter planes are attached to delimiter objects. The planes are specified as one of the six faces of the object cuboid. </w:t>
      </w:r>
      <w:r w:rsidR="00E372A5">
        <w:t xml:space="preserve">If the </w:t>
      </w:r>
      <w:r w:rsidR="00E04B1C">
        <w:t xml:space="preserve">plane is not extended, then it will take on exactly the dimensions of the face. If it is </w:t>
      </w:r>
      <w:r w:rsidR="00396AE0">
        <w:t>extended, the plane will extend as far as possible in all directions until it hits other delimiter planes.</w:t>
      </w:r>
      <w:r w:rsidR="00741CF4">
        <w:t xml:space="preserve"> This is helpful in cases where the geometry in the game world does not perfectly represent the </w:t>
      </w:r>
      <w:r w:rsidR="0066167A">
        <w:t xml:space="preserve">requested </w:t>
      </w:r>
      <w:r w:rsidR="00741CF4">
        <w:t>semantic subdivision of the game space.</w:t>
      </w:r>
    </w:p>
    <w:p w14:paraId="280C4872" w14:textId="1ADA1CB3" w:rsidR="00C9005C" w:rsidRDefault="00C9005C" w:rsidP="002654B3">
      <w:pPr>
        <w:pStyle w:val="BodyText"/>
      </w:pPr>
      <w:r>
        <w:t xml:space="preserve">The game developer may manually set up the delimiter planes to </w:t>
      </w:r>
      <w:r w:rsidR="00435A38">
        <w:t>always do exactly that</w:t>
      </w:r>
      <w:r w:rsidR="003D520B">
        <w:t xml:space="preserve"> at the cost of increased workload. The algorithm was however designed in a way that common cases should generate the expected result, so that developers only </w:t>
      </w:r>
      <w:proofErr w:type="gramStart"/>
      <w:r w:rsidR="003D520B">
        <w:t>have to</w:t>
      </w:r>
      <w:proofErr w:type="gramEnd"/>
      <w:r w:rsidR="003D520B">
        <w:t xml:space="preserve"> manually set up specific planes in edge cases. </w:t>
      </w:r>
    </w:p>
    <w:p w14:paraId="2094D9FC" w14:textId="53C53C5A" w:rsidR="0066167A" w:rsidRDefault="0066167A" w:rsidP="002654B3">
      <w:pPr>
        <w:pStyle w:val="BodyText"/>
      </w:pPr>
      <w:r>
        <w:t xml:space="preserve">In the following example, </w:t>
      </w:r>
      <w:r w:rsidR="00211B3A">
        <w:t xml:space="preserve">the </w:t>
      </w:r>
      <w:r w:rsidR="00FB2617">
        <w:t>blueprint of an apartment is shown</w:t>
      </w:r>
      <w:r w:rsidR="00972C33">
        <w:t xml:space="preserve"> from above</w:t>
      </w:r>
      <w:r w:rsidR="00FB2617">
        <w:t>.</w:t>
      </w:r>
      <w:r w:rsidR="004C4BBD">
        <w:t xml:space="preserve"> </w:t>
      </w:r>
      <w:r w:rsidR="00920EDA">
        <w:t xml:space="preserve">The apartment consists of a living room, a kitchen and </w:t>
      </w:r>
      <w:r w:rsidR="00C42CFF">
        <w:t xml:space="preserve">a </w:t>
      </w:r>
      <w:r w:rsidR="00920EDA">
        <w:t>hallway.</w:t>
      </w:r>
      <w:r w:rsidR="00DD7BBA">
        <w:t xml:space="preserve"> </w:t>
      </w:r>
      <w:r w:rsidR="00C42CFF">
        <w:t xml:space="preserve">The </w:t>
      </w:r>
      <w:r w:rsidR="00D14536">
        <w:t xml:space="preserve">left picture shows the geometry used for rendering and physics of the game. </w:t>
      </w:r>
      <w:r w:rsidR="00946757">
        <w:t>The gap in the lower wall allow</w:t>
      </w:r>
      <w:r w:rsidR="00AA7A45">
        <w:t>s</w:t>
      </w:r>
      <w:r w:rsidR="00946757">
        <w:t xml:space="preserve"> the player to enter the living room coming from the hallway, and the open kitchen </w:t>
      </w:r>
      <w:r w:rsidR="00AC0420">
        <w:t>allows the player to roam there as well. The game developer requires</w:t>
      </w:r>
      <w:r w:rsidR="001B5FC4">
        <w:t xml:space="preserve"> knowledge on the whereabouts of the player for a game rule</w:t>
      </w:r>
      <w:r w:rsidR="004B419D">
        <w:t xml:space="preserve">, so </w:t>
      </w:r>
      <w:r w:rsidR="00CD1D70">
        <w:t>distinct volumes for all three rooms must be generated.</w:t>
      </w:r>
      <w:r w:rsidR="00C95508">
        <w:br/>
        <w:t xml:space="preserve">The </w:t>
      </w:r>
      <w:r w:rsidR="008D3A9C">
        <w:t>next picture from the left shows the setup of delimiter planes, where each wall acts as a delimiter object</w:t>
      </w:r>
      <w:r w:rsidR="00272664">
        <w:t xml:space="preserve"> owning a centered delimiter plane</w:t>
      </w:r>
      <w:r w:rsidR="008D3A9C">
        <w:t>.</w:t>
      </w:r>
      <w:r w:rsidR="00C365D9">
        <w:t xml:space="preserve"> This represents the input passed to the algorithm. The third picture then shows the intermediate representation of the extended planes inside the algorithm.</w:t>
      </w:r>
      <w:r w:rsidR="00BF4494">
        <w:t xml:space="preserve"> The dotted lines are the virtual extensions of the </w:t>
      </w:r>
      <w:r w:rsidR="00BF4494">
        <w:lastRenderedPageBreak/>
        <w:t>planes where the developer has requested that feature.</w:t>
      </w:r>
      <w:r w:rsidR="000C3316">
        <w:t xml:space="preserve"> </w:t>
      </w:r>
      <w:r w:rsidR="00B75891">
        <w:t xml:space="preserve">They are dotted purely for clarity in this picture, in the actual algorithm no difference is made between parts of the planes that have been extended or not. </w:t>
      </w:r>
      <w:r w:rsidR="00DB354F">
        <w:t xml:space="preserve">The last </w:t>
      </w:r>
      <w:r w:rsidR="009F2358">
        <w:t>picture</w:t>
      </w:r>
      <w:r w:rsidR="00DB354F">
        <w:t xml:space="preserve"> shows a possible manual adaptation of the input the developer might do if they want to achieve a different outcome of the algorithm</w:t>
      </w:r>
      <w:r w:rsidR="003D4FEF">
        <w:t>, by adding a new delimiter object and plane not present in original geometry of the world</w:t>
      </w:r>
      <w:r w:rsidR="00DB354F">
        <w:t>.</w:t>
      </w:r>
    </w:p>
    <w:p w14:paraId="6FB31A5A" w14:textId="77777777" w:rsidR="0015508B" w:rsidRDefault="0015508B" w:rsidP="0015508B">
      <w:pPr>
        <w:pStyle w:val="BodyText"/>
        <w:keepNext/>
      </w:pPr>
      <w:r>
        <w:rPr>
          <w:noProof/>
        </w:rPr>
        <w:drawing>
          <wp:inline distT="0" distB="0" distL="0" distR="0" wp14:anchorId="41CB38A4" wp14:editId="09AC1C7C">
            <wp:extent cx="5391150" cy="1323975"/>
            <wp:effectExtent l="0" t="0" r="0" b="9525"/>
            <wp:docPr id="821444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323975"/>
                    </a:xfrm>
                    <a:prstGeom prst="rect">
                      <a:avLst/>
                    </a:prstGeom>
                    <a:noFill/>
                    <a:ln>
                      <a:noFill/>
                    </a:ln>
                  </pic:spPr>
                </pic:pic>
              </a:graphicData>
            </a:graphic>
          </wp:inline>
        </w:drawing>
      </w:r>
    </w:p>
    <w:p w14:paraId="0893ADD4" w14:textId="0652EAED" w:rsidR="009807C2" w:rsidRDefault="0015508B" w:rsidP="0015508B">
      <w:pPr>
        <w:pStyle w:val="Caption"/>
        <w:jc w:val="center"/>
      </w:pPr>
      <w:bookmarkStart w:id="30" w:name="_Ref172551374"/>
      <w:bookmarkStart w:id="31" w:name="_Ref172560349"/>
      <w:bookmarkStart w:id="32" w:name="_Toc174029043"/>
      <w:r>
        <w:t xml:space="preserve">Figure </w:t>
      </w:r>
      <w:r>
        <w:fldChar w:fldCharType="begin"/>
      </w:r>
      <w:r>
        <w:instrText xml:space="preserve"> SEQ Figure \* ARABIC </w:instrText>
      </w:r>
      <w:r>
        <w:fldChar w:fldCharType="separate"/>
      </w:r>
      <w:r w:rsidR="003B66B7">
        <w:rPr>
          <w:noProof/>
        </w:rPr>
        <w:t>3</w:t>
      </w:r>
      <w:r>
        <w:fldChar w:fldCharType="end"/>
      </w:r>
      <w:bookmarkEnd w:id="30"/>
      <w:r>
        <w:t>: Visual Example of virtually extending Delimiter Planes</w:t>
      </w:r>
      <w:bookmarkEnd w:id="31"/>
      <w:r w:rsidR="00675FFC">
        <w:t>. Delimiters are displayed from a top-down view.</w:t>
      </w:r>
      <w:bookmarkEnd w:id="32"/>
    </w:p>
    <w:p w14:paraId="47AFD01E" w14:textId="060C50D1" w:rsidR="00155905" w:rsidRDefault="00155905" w:rsidP="00155905">
      <w:pPr>
        <w:pStyle w:val="BodyText"/>
      </w:pPr>
      <w:r>
        <w:t xml:space="preserve">This virtual extension can be requested for </w:t>
      </w:r>
      <w:r w:rsidR="00D64E98">
        <w:t>neither</w:t>
      </w:r>
      <w:r w:rsidR="00991BD5">
        <w:t>, either one</w:t>
      </w:r>
      <w:r w:rsidR="00315E7A">
        <w:t>,</w:t>
      </w:r>
      <w:r w:rsidR="00991BD5">
        <w:t xml:space="preserve"> or </w:t>
      </w:r>
      <w:r w:rsidR="00E72914">
        <w:t>both orthogonal</w:t>
      </w:r>
      <w:r>
        <w:t xml:space="preserve"> axis of a </w:t>
      </w:r>
      <w:r w:rsidR="004B47A5">
        <w:t>delimiter plane.</w:t>
      </w:r>
    </w:p>
    <w:p w14:paraId="4F1FBB00" w14:textId="77777777" w:rsidR="003274ED" w:rsidRDefault="003274ED" w:rsidP="003274ED">
      <w:pPr>
        <w:pStyle w:val="BodyText"/>
        <w:keepNext/>
      </w:pPr>
      <w:r>
        <w:rPr>
          <w:noProof/>
        </w:rPr>
        <w:drawing>
          <wp:inline distT="0" distB="0" distL="0" distR="0" wp14:anchorId="6BD5AC3A" wp14:editId="38988808">
            <wp:extent cx="5381625" cy="1323975"/>
            <wp:effectExtent l="0" t="0" r="9525" b="9525"/>
            <wp:docPr id="1279266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1625" cy="1323975"/>
                    </a:xfrm>
                    <a:prstGeom prst="rect">
                      <a:avLst/>
                    </a:prstGeom>
                    <a:noFill/>
                    <a:ln>
                      <a:noFill/>
                    </a:ln>
                  </pic:spPr>
                </pic:pic>
              </a:graphicData>
            </a:graphic>
          </wp:inline>
        </w:drawing>
      </w:r>
    </w:p>
    <w:p w14:paraId="510C4404" w14:textId="7D7172B2" w:rsidR="00204819" w:rsidRPr="00155905" w:rsidRDefault="003274ED" w:rsidP="003274ED">
      <w:pPr>
        <w:pStyle w:val="Caption"/>
        <w:jc w:val="center"/>
      </w:pPr>
      <w:bookmarkStart w:id="33" w:name="_Toc174029044"/>
      <w:r>
        <w:t xml:space="preserve">Figure </w:t>
      </w:r>
      <w:r>
        <w:fldChar w:fldCharType="begin"/>
      </w:r>
      <w:r>
        <w:instrText xml:space="preserve"> SEQ Figure \* ARABIC </w:instrText>
      </w:r>
      <w:r>
        <w:fldChar w:fldCharType="separate"/>
      </w:r>
      <w:r w:rsidR="003B66B7">
        <w:rPr>
          <w:noProof/>
        </w:rPr>
        <w:t>4</w:t>
      </w:r>
      <w:r>
        <w:fldChar w:fldCharType="end"/>
      </w:r>
      <w:r>
        <w:t>: Virtual Extension can be specific for each orthogonal axis of a plane.</w:t>
      </w:r>
      <w:bookmarkEnd w:id="33"/>
    </w:p>
    <w:p w14:paraId="58DC010B" w14:textId="6C578A67" w:rsidR="004059F8" w:rsidRDefault="004059F8" w:rsidP="00886C51">
      <w:pPr>
        <w:pStyle w:val="KapitelII"/>
      </w:pPr>
      <w:bookmarkStart w:id="34" w:name="_Ref172557914"/>
      <w:bookmarkStart w:id="35" w:name="_Toc174029016"/>
      <w:r>
        <w:t>Clipping Delimiters</w:t>
      </w:r>
      <w:bookmarkEnd w:id="29"/>
      <w:bookmarkEnd w:id="34"/>
      <w:bookmarkEnd w:id="35"/>
    </w:p>
    <w:p w14:paraId="257F4B36" w14:textId="650A024C" w:rsidR="00067EBE" w:rsidRDefault="00067EBE" w:rsidP="00067EBE">
      <w:pPr>
        <w:pStyle w:val="BodyText"/>
      </w:pPr>
      <w:r>
        <w:t xml:space="preserve">As explained in the previous chapter, delimiter planes can be extended virtually to automatically resolve </w:t>
      </w:r>
      <w:r w:rsidR="00BC0586" w:rsidRPr="00BC0586">
        <w:t xml:space="preserve">underspecification </w:t>
      </w:r>
      <w:r>
        <w:t>of the input by the developers.</w:t>
      </w:r>
      <w:r w:rsidR="00E87E0C">
        <w:t xml:space="preserve"> </w:t>
      </w:r>
      <w:r w:rsidR="00D625E8">
        <w:t xml:space="preserve">This reduces the amount of overhead work required to get the desired output, assuming the automatic resolution described in this chapter matches the desired behavior by the developer. </w:t>
      </w:r>
      <w:r w:rsidR="00AC745A">
        <w:t xml:space="preserve">If that isn’t the case, the developers must manually resolve this specification by adding more delimiters. See </w:t>
      </w:r>
      <w:r w:rsidR="00CA1581">
        <w:fldChar w:fldCharType="begin"/>
      </w:r>
      <w:r w:rsidR="00CA1581">
        <w:instrText xml:space="preserve"> REF _Ref172551374 \h </w:instrText>
      </w:r>
      <w:r w:rsidR="00CA1581">
        <w:fldChar w:fldCharType="separate"/>
      </w:r>
      <w:r w:rsidR="00CA1581">
        <w:t xml:space="preserve">Figure </w:t>
      </w:r>
      <w:r w:rsidR="00CA1581">
        <w:rPr>
          <w:noProof/>
        </w:rPr>
        <w:t>3</w:t>
      </w:r>
      <w:r w:rsidR="00CA1581">
        <w:fldChar w:fldCharType="end"/>
      </w:r>
      <w:r w:rsidR="00CA1581">
        <w:t xml:space="preserve"> for an example of this.</w:t>
      </w:r>
    </w:p>
    <w:p w14:paraId="1378F6C4" w14:textId="77777777" w:rsidR="00A43FD4" w:rsidRDefault="009C519B" w:rsidP="00067EBE">
      <w:pPr>
        <w:pStyle w:val="BodyText"/>
      </w:pPr>
      <w:r>
        <w:t>Additionally</w:t>
      </w:r>
      <w:r w:rsidR="00096E37">
        <w:t xml:space="preserve">, the algorithm requires that no triangles of any two delimiter planes intersect each other for the later stages of the build-up. </w:t>
      </w:r>
      <w:r w:rsidR="00A85ABC">
        <w:t xml:space="preserve">This is further explained in the chapter </w:t>
      </w:r>
      <w:r w:rsidR="008275B8">
        <w:fldChar w:fldCharType="begin"/>
      </w:r>
      <w:r w:rsidR="008275B8">
        <w:instrText xml:space="preserve"> REF _Ref172551539 \h </w:instrText>
      </w:r>
      <w:r w:rsidR="008275B8">
        <w:fldChar w:fldCharType="separate"/>
      </w:r>
      <w:r w:rsidR="008275B8">
        <w:t>Calculating Volumes</w:t>
      </w:r>
      <w:r w:rsidR="008275B8">
        <w:fldChar w:fldCharType="end"/>
      </w:r>
      <w:r w:rsidR="008275B8">
        <w:t xml:space="preserve">, but the requirement is fulfilled </w:t>
      </w:r>
      <w:r w:rsidR="006D78F8">
        <w:t>in this stage.</w:t>
      </w:r>
    </w:p>
    <w:p w14:paraId="7BC1F1F9" w14:textId="52DBCD0C" w:rsidR="00CA1581" w:rsidRDefault="00FA3CBB" w:rsidP="00067EBE">
      <w:pPr>
        <w:pStyle w:val="BodyText"/>
      </w:pPr>
      <w:r>
        <w:lastRenderedPageBreak/>
        <w:t xml:space="preserve">When setting up delimiter planes, their area is usually assumed to be </w:t>
      </w:r>
      <w:r w:rsidR="00F66D54">
        <w:t xml:space="preserve">that </w:t>
      </w:r>
      <w:r>
        <w:t>of the face of the delimiter object</w:t>
      </w:r>
      <w:r w:rsidR="00F66D54">
        <w:t xml:space="preserve"> it is attached to</w:t>
      </w:r>
      <w:r w:rsidR="00743820">
        <w:t xml:space="preserve">. </w:t>
      </w:r>
      <w:r w:rsidR="0043338E">
        <w:t>When extending the plane along an axis</w:t>
      </w:r>
      <w:r w:rsidR="00534AAD">
        <w:t>,</w:t>
      </w:r>
      <w:r w:rsidR="0043338E">
        <w:t xml:space="preserve"> however, it is first assumed to be infinitely large along that axis (or, in practice, large enough to cover the entire world area)</w:t>
      </w:r>
      <w:r w:rsidR="006158D5">
        <w:t>, and it will be cut down to the expected size</w:t>
      </w:r>
      <w:r w:rsidR="0043338E">
        <w:t>.</w:t>
      </w:r>
    </w:p>
    <w:p w14:paraId="08267739" w14:textId="4C17EAF5" w:rsidR="00F71718" w:rsidRDefault="00E32D43" w:rsidP="00E32D43">
      <w:pPr>
        <w:pStyle w:val="KapitelIII"/>
      </w:pPr>
      <w:bookmarkStart w:id="36" w:name="_Toc174029017"/>
      <w:r>
        <w:t>Growing Delimiters outward vs. cutting them down</w:t>
      </w:r>
      <w:bookmarkEnd w:id="36"/>
    </w:p>
    <w:p w14:paraId="39E86B1A" w14:textId="0B1EF766" w:rsidR="00DE373B" w:rsidRDefault="00E462F4" w:rsidP="00067EBE">
      <w:pPr>
        <w:pStyle w:val="BodyText"/>
      </w:pPr>
      <w:r>
        <w:t xml:space="preserve">This approach of clipping the plane down instead of growing it outward </w:t>
      </w:r>
      <w:r w:rsidR="00CC53F2">
        <w:t xml:space="preserve">might seem </w:t>
      </w:r>
      <w:r w:rsidR="0028461C">
        <w:t>unintuitive at first, but it can be reduced to the same problem.</w:t>
      </w:r>
      <w:r w:rsidR="00424404">
        <w:t xml:space="preserve"> </w:t>
      </w:r>
      <w:r w:rsidR="00D50791">
        <w:t>The latter approach would require a</w:t>
      </w:r>
      <w:r w:rsidR="0073216B">
        <w:t xml:space="preserve"> </w:t>
      </w:r>
      <w:r w:rsidR="00D50791">
        <w:t>discrete step size at which the delimiter planes grow on each iteration</w:t>
      </w:r>
      <w:r w:rsidR="00391012">
        <w:t xml:space="preserve">, until an intersection is </w:t>
      </w:r>
      <w:r w:rsidR="00463D82">
        <w:t>found,</w:t>
      </w:r>
      <w:r w:rsidR="00391012">
        <w:t xml:space="preserve"> and the plane does not grow any further in that direction.</w:t>
      </w:r>
      <w:r w:rsidR="00463D82">
        <w:t xml:space="preserve"> It would be impractical to use such a small step size that </w:t>
      </w:r>
      <w:r w:rsidR="00FE6C81">
        <w:t xml:space="preserve">the plane could be left as it was before the step. Instead, </w:t>
      </w:r>
      <w:r w:rsidR="0001229B">
        <w:t>the algorithm would need to solve the penetration between the two delimiters</w:t>
      </w:r>
      <w:r w:rsidR="00550B6B">
        <w:t xml:space="preserve"> by calculating the intersection edge, and clipping both delimiters so that </w:t>
      </w:r>
      <w:r w:rsidR="00944CB7">
        <w:t>neither extends beyond that intersection.</w:t>
      </w:r>
    </w:p>
    <w:p w14:paraId="33FCF2AC" w14:textId="403211EB" w:rsidR="00F36548" w:rsidRDefault="00A16400" w:rsidP="00067EBE">
      <w:pPr>
        <w:pStyle w:val="BodyText"/>
      </w:pPr>
      <w:r>
        <w:t>Having a discretized step size also does not guarantee that only ever one intersection is found in each iteration. This also means that the algorithm must decide the order in which intersections are solved.</w:t>
      </w:r>
      <w:r w:rsidR="00FA3517">
        <w:t xml:space="preserve"> </w:t>
      </w:r>
      <w:r w:rsidR="00A77E81">
        <w:t xml:space="preserve">The step size therefore does not actually matter, and it can be set to the world size. </w:t>
      </w:r>
      <w:r w:rsidR="003E315B">
        <w:t>In that case, only ever one step is needed, and the approach just extends all delimiter planes as far as possible and then cuts them down appropriately.</w:t>
      </w:r>
      <w:r w:rsidR="00333BAB">
        <w:t xml:space="preserve"> The order in which intersections are solved will be explained later in this chapter</w:t>
      </w:r>
      <w:r w:rsidR="00A7406B">
        <w:t>.</w:t>
      </w:r>
    </w:p>
    <w:p w14:paraId="7693D49E" w14:textId="6024E7E9" w:rsidR="00554E66" w:rsidRDefault="008A17FE" w:rsidP="00BF6E39">
      <w:pPr>
        <w:pStyle w:val="KapitelIII"/>
      </w:pPr>
      <w:bookmarkStart w:id="37" w:name="_Toc174029018"/>
      <w:r>
        <w:t>Solving an intersection</w:t>
      </w:r>
      <w:bookmarkEnd w:id="37"/>
    </w:p>
    <w:p w14:paraId="28D3E25B" w14:textId="096EF0A5" w:rsidR="000C6E5E" w:rsidRDefault="00CF277E" w:rsidP="00067EBE">
      <w:pPr>
        <w:pStyle w:val="BodyText"/>
      </w:pPr>
      <w:r>
        <w:t>After the initial setup based on the supplied input, the first step is solving intersections between delimiter planes.</w:t>
      </w:r>
      <w:r w:rsidR="002E7C3B">
        <w:t xml:space="preserve"> This ensures that extended planes only extend as far as they should (by the definition given in </w:t>
      </w:r>
      <w:r w:rsidR="00DF73CB">
        <w:fldChar w:fldCharType="begin"/>
      </w:r>
      <w:r w:rsidR="00DF73CB">
        <w:instrText xml:space="preserve"> REF _Ref172301216 \h </w:instrText>
      </w:r>
      <w:r w:rsidR="00DF73CB">
        <w:fldChar w:fldCharType="separate"/>
      </w:r>
      <w:r w:rsidR="00DF73CB">
        <w:t>Virtually extending Delimiter Planes</w:t>
      </w:r>
      <w:r w:rsidR="00DF73CB">
        <w:fldChar w:fldCharType="end"/>
      </w:r>
      <w:r w:rsidR="00DF73CB">
        <w:t>), and that no triangles in the internal representation of a delimiter plane intersects with any other triangles of any other plane.</w:t>
      </w:r>
    </w:p>
    <w:p w14:paraId="3993D290" w14:textId="75FEB216" w:rsidR="00824C24" w:rsidRDefault="000C08DE" w:rsidP="00067EBE">
      <w:pPr>
        <w:pStyle w:val="BodyText"/>
      </w:pPr>
      <w:r>
        <w:t>This step of the algorithm goes through all delimiter planes in the world and checks for intersections with any other plane in the world.</w:t>
      </w:r>
      <w:r w:rsidR="00A52873">
        <w:t xml:space="preserve"> </w:t>
      </w:r>
      <w:r w:rsidR="00D72965">
        <w:t>The triangle representation</w:t>
      </w:r>
      <w:r w:rsidR="00267760">
        <w:t>s</w:t>
      </w:r>
      <w:r w:rsidR="00D72965">
        <w:t xml:space="preserve"> of both planes are then adapted to not intersect anymore.</w:t>
      </w:r>
    </w:p>
    <w:p w14:paraId="43598648" w14:textId="6416085C" w:rsidR="002F0B3D" w:rsidRDefault="004E13D7" w:rsidP="00067EBE">
      <w:pPr>
        <w:pStyle w:val="BodyText"/>
      </w:pPr>
      <w:r>
        <w:t xml:space="preserve">When solving an intersection, the hierarchical levels of both delimiters </w:t>
      </w:r>
      <w:r w:rsidR="00B54ED8">
        <w:t xml:space="preserve">that own the respective planes </w:t>
      </w:r>
      <w:r>
        <w:t xml:space="preserve">are also compared. This gives the developer more control via the input to </w:t>
      </w:r>
      <w:r w:rsidR="004E67F9">
        <w:t>specify how two delimiters should interact when they intersect.</w:t>
      </w:r>
      <w:r w:rsidR="00523C50">
        <w:t xml:space="preserve"> </w:t>
      </w:r>
      <w:r w:rsidR="00245C69">
        <w:t>If the delimiter objects have the same level, then both planes are clipped (“stopped”) at that intersection.</w:t>
      </w:r>
      <w:r w:rsidR="00757823">
        <w:t xml:space="preserve"> Otherwise, the delimiter with the higher numerical </w:t>
      </w:r>
      <w:r w:rsidR="00E467EB">
        <w:t>value as level is stopped, the delimiter with the lower level is not clipped.</w:t>
      </w:r>
      <w:r w:rsidR="00F62B3C">
        <w:t xml:space="preserve"> </w:t>
      </w:r>
      <w:r w:rsidR="00A611DC">
        <w:t xml:space="preserve">This is helpful in scenarios where one delimiter seems to have higher </w:t>
      </w:r>
      <w:r w:rsidR="002F018A">
        <w:t xml:space="preserve">semantic </w:t>
      </w:r>
      <w:r w:rsidR="00A611DC">
        <w:t xml:space="preserve">priority </w:t>
      </w:r>
      <w:r w:rsidR="002F018A">
        <w:t xml:space="preserve">for the </w:t>
      </w:r>
      <w:r w:rsidR="00A611DC">
        <w:t>developer.</w:t>
      </w:r>
    </w:p>
    <w:p w14:paraId="343D8A4E" w14:textId="77777777" w:rsidR="007A271A" w:rsidRDefault="00F7271D" w:rsidP="007A271A">
      <w:pPr>
        <w:pStyle w:val="BodyText"/>
        <w:keepNext/>
      </w:pPr>
      <w:r>
        <w:rPr>
          <w:noProof/>
        </w:rPr>
        <w:lastRenderedPageBreak/>
        <w:drawing>
          <wp:inline distT="0" distB="0" distL="0" distR="0" wp14:anchorId="61FEE204" wp14:editId="2F887E30">
            <wp:extent cx="5379814" cy="2429510"/>
            <wp:effectExtent l="0" t="0" r="0" b="8890"/>
            <wp:docPr id="1871017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17328"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28478" cy="2451486"/>
                    </a:xfrm>
                    <a:prstGeom prst="rect">
                      <a:avLst/>
                    </a:prstGeom>
                    <a:noFill/>
                    <a:ln>
                      <a:noFill/>
                    </a:ln>
                  </pic:spPr>
                </pic:pic>
              </a:graphicData>
            </a:graphic>
          </wp:inline>
        </w:drawing>
      </w:r>
    </w:p>
    <w:p w14:paraId="14847B5E" w14:textId="29D4B384" w:rsidR="00540EEE" w:rsidRDefault="007A271A" w:rsidP="007A271A">
      <w:pPr>
        <w:pStyle w:val="Caption"/>
        <w:jc w:val="center"/>
      </w:pPr>
      <w:bookmarkStart w:id="38" w:name="_Toc174029045"/>
      <w:r>
        <w:t xml:space="preserve">Figure </w:t>
      </w:r>
      <w:r>
        <w:fldChar w:fldCharType="begin"/>
      </w:r>
      <w:r>
        <w:instrText xml:space="preserve"> SEQ Figure \* ARABIC </w:instrText>
      </w:r>
      <w:r>
        <w:fldChar w:fldCharType="separate"/>
      </w:r>
      <w:r w:rsidR="003B66B7">
        <w:rPr>
          <w:noProof/>
        </w:rPr>
        <w:t>5</w:t>
      </w:r>
      <w:r>
        <w:fldChar w:fldCharType="end"/>
      </w:r>
      <w:r>
        <w:t>: The black part is clipped away from the delimiters whose level is not lower than the other's.</w:t>
      </w:r>
      <w:r w:rsidR="00675FFC">
        <w:t xml:space="preserve"> Delimiters are seen from a top-down view.</w:t>
      </w:r>
      <w:bookmarkEnd w:id="38"/>
    </w:p>
    <w:p w14:paraId="38827ED6" w14:textId="77777777" w:rsidR="00CB0698" w:rsidRDefault="009347A9" w:rsidP="009347A9">
      <w:pPr>
        <w:pStyle w:val="BodyText"/>
      </w:pPr>
      <w:r>
        <w:t xml:space="preserve">Another example of this behavior can be seen in </w:t>
      </w:r>
      <w:r w:rsidR="006D4DF3">
        <w:fldChar w:fldCharType="begin"/>
      </w:r>
      <w:r w:rsidR="006D4DF3">
        <w:instrText xml:space="preserve"> REF _Ref172551374 \h </w:instrText>
      </w:r>
      <w:r w:rsidR="006D4DF3">
        <w:fldChar w:fldCharType="separate"/>
      </w:r>
      <w:r w:rsidR="006D4DF3">
        <w:t xml:space="preserve">Figure </w:t>
      </w:r>
      <w:r w:rsidR="006D4DF3">
        <w:rPr>
          <w:noProof/>
        </w:rPr>
        <w:t>3</w:t>
      </w:r>
      <w:r w:rsidR="006D4DF3">
        <w:fldChar w:fldCharType="end"/>
      </w:r>
      <w:r w:rsidR="006D4DF3">
        <w:t>, where the outer walls of the house have a lower hierarchy level, and so the inner walls are stopped from going outside, but the outer walls ignore the inner ones.</w:t>
      </w:r>
    </w:p>
    <w:p w14:paraId="77E6D5E2" w14:textId="77777777" w:rsidR="00F33B8A" w:rsidRDefault="00CB0698" w:rsidP="00F33B8A">
      <w:pPr>
        <w:pStyle w:val="BodyText"/>
        <w:keepNext/>
      </w:pPr>
      <w:r>
        <w:rPr>
          <w:noProof/>
        </w:rPr>
        <w:drawing>
          <wp:inline distT="0" distB="0" distL="0" distR="0" wp14:anchorId="3BF993E0" wp14:editId="16D162AE">
            <wp:extent cx="5390515" cy="3100951"/>
            <wp:effectExtent l="0" t="0" r="635" b="4445"/>
            <wp:docPr id="1364230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30806"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90515" cy="3100951"/>
                    </a:xfrm>
                    <a:prstGeom prst="rect">
                      <a:avLst/>
                    </a:prstGeom>
                    <a:noFill/>
                    <a:ln>
                      <a:noFill/>
                    </a:ln>
                  </pic:spPr>
                </pic:pic>
              </a:graphicData>
            </a:graphic>
          </wp:inline>
        </w:drawing>
      </w:r>
    </w:p>
    <w:p w14:paraId="26961390" w14:textId="635B099C" w:rsidR="009347A9" w:rsidRDefault="00F33B8A" w:rsidP="00F33B8A">
      <w:pPr>
        <w:pStyle w:val="Caption"/>
        <w:jc w:val="center"/>
      </w:pPr>
      <w:bookmarkStart w:id="39" w:name="_Ref172806114"/>
      <w:bookmarkStart w:id="40" w:name="_Toc174029046"/>
      <w:r>
        <w:t xml:space="preserve">Figure </w:t>
      </w:r>
      <w:r>
        <w:fldChar w:fldCharType="begin"/>
      </w:r>
      <w:r>
        <w:instrText xml:space="preserve"> SEQ Figure \* ARABIC </w:instrText>
      </w:r>
      <w:r>
        <w:fldChar w:fldCharType="separate"/>
      </w:r>
      <w:r w:rsidR="003B66B7">
        <w:rPr>
          <w:noProof/>
        </w:rPr>
        <w:t>6</w:t>
      </w:r>
      <w:r>
        <w:fldChar w:fldCharType="end"/>
      </w:r>
      <w:bookmarkEnd w:id="39"/>
      <w:r>
        <w:t>: The two delimiters in red and blue intersect along the green axis. The red delimiter plane is tessellated so that no triangle of the plane intersects with the blue triangle anymore.</w:t>
      </w:r>
      <w:r w:rsidR="003D2072">
        <w:t xml:space="preserve"> The same must now happen for the blue triangle.</w:t>
      </w:r>
      <w:bookmarkEnd w:id="40"/>
    </w:p>
    <w:p w14:paraId="666984D7" w14:textId="4971B74F" w:rsidR="00887B71" w:rsidRDefault="00DB1F69" w:rsidP="009347A9">
      <w:pPr>
        <w:pStyle w:val="BodyText"/>
      </w:pPr>
      <w:r>
        <w:fldChar w:fldCharType="begin"/>
      </w:r>
      <w:r>
        <w:instrText xml:space="preserve"> REF _Ref172806114 \h </w:instrText>
      </w:r>
      <w:r>
        <w:fldChar w:fldCharType="separate"/>
      </w:r>
      <w:r>
        <w:t xml:space="preserve">Figure </w:t>
      </w:r>
      <w:r>
        <w:rPr>
          <w:noProof/>
        </w:rPr>
        <w:t>6</w:t>
      </w:r>
      <w:r>
        <w:fldChar w:fldCharType="end"/>
      </w:r>
      <w:r>
        <w:t xml:space="preserve"> </w:t>
      </w:r>
      <w:r w:rsidR="002533A2">
        <w:t xml:space="preserve">shows an example of how the triangulation of the plane is adapted through a process called “Tessellation” (see </w:t>
      </w:r>
      <w:r w:rsidR="00084CC5">
        <w:fldChar w:fldCharType="begin"/>
      </w:r>
      <w:r w:rsidR="00084CC5">
        <w:instrText xml:space="preserve"> REF _Ref172806156 \h </w:instrText>
      </w:r>
      <w:r w:rsidR="00084CC5">
        <w:fldChar w:fldCharType="separate"/>
      </w:r>
      <w:r w:rsidR="00084CC5">
        <w:t>Tessellation</w:t>
      </w:r>
      <w:r w:rsidR="00084CC5">
        <w:fldChar w:fldCharType="end"/>
      </w:r>
      <w:r w:rsidR="00084CC5">
        <w:t>) so that no triangle intersects with any other triangle anymore.</w:t>
      </w:r>
      <w:r w:rsidR="002533A2">
        <w:t xml:space="preserve"> </w:t>
      </w:r>
    </w:p>
    <w:p w14:paraId="6704197B" w14:textId="7E440060" w:rsidR="003F2A1C" w:rsidRDefault="00323989" w:rsidP="00323989">
      <w:pPr>
        <w:pStyle w:val="KapitelIII"/>
      </w:pPr>
      <w:bookmarkStart w:id="41" w:name="_Toc174029019"/>
      <w:r>
        <w:t>Heuristic for ordering Delimiter intersections</w:t>
      </w:r>
      <w:bookmarkEnd w:id="41"/>
    </w:p>
    <w:p w14:paraId="144FBFE4" w14:textId="48122135" w:rsidR="002D4B58" w:rsidRDefault="002D4B58" w:rsidP="009347A9">
      <w:pPr>
        <w:pStyle w:val="BodyText"/>
      </w:pPr>
      <w:r>
        <w:t xml:space="preserve">The order in which the delimiter intersections are solved is vital to the predictability of the algorithm. </w:t>
      </w:r>
      <w:r w:rsidR="001358B0">
        <w:t xml:space="preserve">Delimiters are expected to grow outwards until they are stopped, which means </w:t>
      </w:r>
      <w:r w:rsidR="001358B0">
        <w:lastRenderedPageBreak/>
        <w:t>we need to resolve the intersections in the order in which they would’ve occurred</w:t>
      </w:r>
      <w:r w:rsidR="00FF3C93">
        <w:t xml:space="preserve"> in theory.</w:t>
      </w:r>
      <w:r w:rsidR="00AD0BBA">
        <w:t xml:space="preserve"> Because the algorithm does not actually grow them outward in practice, but instead cuts them down, this requires a heuristic to determine the sorting order.</w:t>
      </w:r>
      <w:r w:rsidR="00D50695">
        <w:t xml:space="preserve"> </w:t>
      </w:r>
      <w:r w:rsidR="00075C78">
        <w:fldChar w:fldCharType="begin"/>
      </w:r>
      <w:r w:rsidR="00075C78">
        <w:instrText xml:space="preserve"> REF _Ref172724374 \h </w:instrText>
      </w:r>
      <w:r w:rsidR="00075C78">
        <w:fldChar w:fldCharType="separate"/>
      </w:r>
      <w:r w:rsidR="00075C78">
        <w:t xml:space="preserve">Figure </w:t>
      </w:r>
      <w:r w:rsidR="00075C78">
        <w:rPr>
          <w:noProof/>
        </w:rPr>
        <w:t>6</w:t>
      </w:r>
      <w:r w:rsidR="00075C78">
        <w:fldChar w:fldCharType="end"/>
      </w:r>
      <w:r w:rsidR="00075C78">
        <w:t xml:space="preserve"> shows an example result when a bad heuristic is used for sorting the intersections.</w:t>
      </w:r>
    </w:p>
    <w:p w14:paraId="23612229" w14:textId="77777777" w:rsidR="00BF3804" w:rsidRDefault="00BF3804" w:rsidP="00BF3804">
      <w:pPr>
        <w:pStyle w:val="BodyText"/>
        <w:keepNext/>
      </w:pPr>
      <w:r>
        <w:rPr>
          <w:noProof/>
        </w:rPr>
        <w:drawing>
          <wp:inline distT="0" distB="0" distL="0" distR="0" wp14:anchorId="33C26FC0" wp14:editId="188A91E9">
            <wp:extent cx="5398770" cy="1170305"/>
            <wp:effectExtent l="0" t="0" r="0" b="0"/>
            <wp:docPr id="983212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1170305"/>
                    </a:xfrm>
                    <a:prstGeom prst="rect">
                      <a:avLst/>
                    </a:prstGeom>
                    <a:noFill/>
                    <a:ln>
                      <a:noFill/>
                    </a:ln>
                  </pic:spPr>
                </pic:pic>
              </a:graphicData>
            </a:graphic>
          </wp:inline>
        </w:drawing>
      </w:r>
    </w:p>
    <w:p w14:paraId="6E7CFB0B" w14:textId="66B7A096" w:rsidR="00625EDB" w:rsidRDefault="00BF3804" w:rsidP="00BF3804">
      <w:pPr>
        <w:pStyle w:val="Caption"/>
        <w:jc w:val="center"/>
      </w:pPr>
      <w:bookmarkStart w:id="42" w:name="_Ref172724374"/>
      <w:bookmarkStart w:id="43" w:name="_Toc174029047"/>
      <w:r>
        <w:t xml:space="preserve">Figure </w:t>
      </w:r>
      <w:r>
        <w:fldChar w:fldCharType="begin"/>
      </w:r>
      <w:r>
        <w:instrText xml:space="preserve"> SEQ Figure \* ARABIC </w:instrText>
      </w:r>
      <w:r>
        <w:fldChar w:fldCharType="separate"/>
      </w:r>
      <w:r w:rsidR="003B66B7">
        <w:rPr>
          <w:noProof/>
        </w:rPr>
        <w:t>7</w:t>
      </w:r>
      <w:r>
        <w:fldChar w:fldCharType="end"/>
      </w:r>
      <w:bookmarkEnd w:id="42"/>
      <w:r>
        <w:t>: An example of unexpected results if the intersections are not ordered properly.</w:t>
      </w:r>
      <w:r w:rsidR="00266D8F">
        <w:t xml:space="preserve"> Delimiters are seen from a top-down view.</w:t>
      </w:r>
      <w:bookmarkEnd w:id="43"/>
    </w:p>
    <w:p w14:paraId="0F68A7D9" w14:textId="57C1E860" w:rsidR="00CD6FB4" w:rsidRDefault="008C42AC" w:rsidP="009347A9">
      <w:pPr>
        <w:pStyle w:val="BodyText"/>
      </w:pPr>
      <w:r>
        <w:t>The chosen heuristic should therefore reflect the idea that delimiters grow outward, meaning intersections that are “nearer” to the involved delimiters’ origin have higher priority in the resolution.</w:t>
      </w:r>
      <w:r w:rsidR="00577A3A">
        <w:t xml:space="preserve"> </w:t>
      </w:r>
      <w:r w:rsidR="00EF719A">
        <w:t xml:space="preserve">This avoids the issue shown in </w:t>
      </w:r>
      <w:r w:rsidR="00F273BF">
        <w:fldChar w:fldCharType="begin"/>
      </w:r>
      <w:r w:rsidR="00F273BF">
        <w:instrText xml:space="preserve"> REF _Ref172724374 \h </w:instrText>
      </w:r>
      <w:r w:rsidR="00F273BF">
        <w:fldChar w:fldCharType="separate"/>
      </w:r>
      <w:r w:rsidR="00F273BF">
        <w:t xml:space="preserve">Figure </w:t>
      </w:r>
      <w:r w:rsidR="00F273BF">
        <w:rPr>
          <w:noProof/>
        </w:rPr>
        <w:t>6</w:t>
      </w:r>
      <w:r w:rsidR="00F273BF">
        <w:fldChar w:fldCharType="end"/>
      </w:r>
      <w:r w:rsidR="00F273BF">
        <w:t>, where intersections result in “false” clipping because one of the delimiter planes should</w:t>
      </w:r>
      <w:r w:rsidR="00907745">
        <w:t xml:space="preserve"> not actually </w:t>
      </w:r>
      <w:r w:rsidR="00E747F2">
        <w:t>extend</w:t>
      </w:r>
      <w:r w:rsidR="00F273BF">
        <w:t xml:space="preserve"> far enough to reach the intersection point in its expected form.</w:t>
      </w:r>
    </w:p>
    <w:p w14:paraId="57710C91" w14:textId="58A037F0" w:rsidR="000173C7" w:rsidRDefault="00461F40" w:rsidP="009347A9">
      <w:pPr>
        <w:pStyle w:val="BodyText"/>
      </w:pPr>
      <w:r>
        <w:t>Th</w:t>
      </w:r>
      <w:r w:rsidR="00410C99">
        <w:t xml:space="preserve">e heuristic </w:t>
      </w:r>
      <w:r w:rsidR="00713BCC">
        <w:t>calculates the distance from each delimiter plane’s origin to the opposite delimiter plane and sums the distances together.</w:t>
      </w:r>
      <w:r w:rsidR="00A158BA">
        <w:t xml:space="preserve"> The intersections are then sorted so that the first intersection to be solved has the smallest value.</w:t>
      </w:r>
      <w:r w:rsidR="006004AC">
        <w:t xml:space="preserve"> A visual example of this is shown in</w:t>
      </w:r>
      <w:r w:rsidR="002811DB">
        <w:t xml:space="preserve"> </w:t>
      </w:r>
      <w:r w:rsidR="00FB54C6">
        <w:fldChar w:fldCharType="begin"/>
      </w:r>
      <w:r w:rsidR="00FB54C6">
        <w:instrText xml:space="preserve"> REF _Ref172738088 \h </w:instrText>
      </w:r>
      <w:r w:rsidR="00FB54C6">
        <w:fldChar w:fldCharType="separate"/>
      </w:r>
      <w:r w:rsidR="00FB54C6">
        <w:t xml:space="preserve">Figure </w:t>
      </w:r>
      <w:r w:rsidR="00FB54C6">
        <w:rPr>
          <w:noProof/>
        </w:rPr>
        <w:t>7</w:t>
      </w:r>
      <w:r w:rsidR="00FB54C6">
        <w:fldChar w:fldCharType="end"/>
      </w:r>
      <w:r w:rsidR="00FB54C6">
        <w:t>.</w:t>
      </w:r>
    </w:p>
    <w:p w14:paraId="24B39DB8" w14:textId="77777777" w:rsidR="009C6764" w:rsidRDefault="009C6764" w:rsidP="009C6764">
      <w:pPr>
        <w:pStyle w:val="BodyText"/>
        <w:keepNext/>
      </w:pPr>
      <w:r>
        <w:rPr>
          <w:noProof/>
        </w:rPr>
        <w:drawing>
          <wp:inline distT="0" distB="0" distL="0" distR="0" wp14:anchorId="1CB3C211" wp14:editId="7AD249A0">
            <wp:extent cx="5397826" cy="2545410"/>
            <wp:effectExtent l="0" t="0" r="0" b="7620"/>
            <wp:docPr id="1030916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6288" b="26556"/>
                    <a:stretch/>
                  </pic:blipFill>
                  <pic:spPr bwMode="auto">
                    <a:xfrm>
                      <a:off x="0" y="0"/>
                      <a:ext cx="5398770" cy="2545855"/>
                    </a:xfrm>
                    <a:prstGeom prst="rect">
                      <a:avLst/>
                    </a:prstGeom>
                    <a:noFill/>
                    <a:ln>
                      <a:noFill/>
                    </a:ln>
                    <a:extLst>
                      <a:ext uri="{53640926-AAD7-44D8-BBD7-CCE9431645EC}">
                        <a14:shadowObscured xmlns:a14="http://schemas.microsoft.com/office/drawing/2010/main"/>
                      </a:ext>
                    </a:extLst>
                  </pic:spPr>
                </pic:pic>
              </a:graphicData>
            </a:graphic>
          </wp:inline>
        </w:drawing>
      </w:r>
    </w:p>
    <w:p w14:paraId="3BD7AC0C" w14:textId="5DCDC33B" w:rsidR="006004AC" w:rsidRDefault="009C6764" w:rsidP="009C6764">
      <w:pPr>
        <w:pStyle w:val="Caption"/>
        <w:jc w:val="center"/>
      </w:pPr>
      <w:bookmarkStart w:id="44" w:name="_Ref172738088"/>
      <w:bookmarkStart w:id="45" w:name="_Toc174029048"/>
      <w:r>
        <w:t xml:space="preserve">Figure </w:t>
      </w:r>
      <w:r>
        <w:fldChar w:fldCharType="begin"/>
      </w:r>
      <w:r>
        <w:instrText xml:space="preserve"> SEQ Figure \* ARABIC </w:instrText>
      </w:r>
      <w:r>
        <w:fldChar w:fldCharType="separate"/>
      </w:r>
      <w:r w:rsidR="003B66B7">
        <w:rPr>
          <w:noProof/>
        </w:rPr>
        <w:t>8</w:t>
      </w:r>
      <w:r>
        <w:fldChar w:fldCharType="end"/>
      </w:r>
      <w:bookmarkEnd w:id="44"/>
      <w:r>
        <w:t>: The blue dotted lines represent the heuristic by which intersections are sorted</w:t>
      </w:r>
      <w:r>
        <w:rPr>
          <w:noProof/>
        </w:rPr>
        <w:t>.</w:t>
      </w:r>
      <w:r w:rsidR="001062A7">
        <w:rPr>
          <w:noProof/>
        </w:rPr>
        <w:t xml:space="preserve"> The lengths of the two lines are summed together to find one distance value.</w:t>
      </w:r>
      <w:bookmarkEnd w:id="45"/>
    </w:p>
    <w:p w14:paraId="410670E6" w14:textId="5ADC5517" w:rsidR="00917D38" w:rsidRDefault="004059F8" w:rsidP="004059F8">
      <w:pPr>
        <w:pStyle w:val="KapitelII"/>
      </w:pPr>
      <w:bookmarkStart w:id="46" w:name="_Ref172551539"/>
      <w:bookmarkStart w:id="47" w:name="_Toc174029020"/>
      <w:r>
        <w:lastRenderedPageBreak/>
        <w:t>Calculating Volumes</w:t>
      </w:r>
      <w:bookmarkEnd w:id="46"/>
      <w:bookmarkEnd w:id="47"/>
    </w:p>
    <w:p w14:paraId="5689F164" w14:textId="569DC9B5" w:rsidR="008A17E1" w:rsidRDefault="00942CC8" w:rsidP="008A17E1">
      <w:pPr>
        <w:pStyle w:val="BodyText"/>
      </w:pPr>
      <w:r>
        <w:t xml:space="preserve">After </w:t>
      </w:r>
      <w:r w:rsidR="00094664">
        <w:t xml:space="preserve">the input has been processed through as described in the previous chapters, the next step is to </w:t>
      </w:r>
      <w:r w:rsidR="00D5291A">
        <w:t>calculate</w:t>
      </w:r>
      <w:r w:rsidR="00094664">
        <w:t xml:space="preserve"> the volume for every anchor in the world.</w:t>
      </w:r>
      <w:r w:rsidR="003C75DF">
        <w:t xml:space="preserve"> This </w:t>
      </w:r>
      <w:r w:rsidR="00AC3A11">
        <w:t xml:space="preserve">step assembles a set of triangles that represent the “ideal” volume as close as possible, while fulfilling the requirements that were initially described in </w:t>
      </w:r>
      <w:r w:rsidR="00335D56">
        <w:fldChar w:fldCharType="begin"/>
      </w:r>
      <w:r w:rsidR="00335D56">
        <w:instrText xml:space="preserve"> REF _Ref172801654 \h </w:instrText>
      </w:r>
      <w:r w:rsidR="00335D56">
        <w:fldChar w:fldCharType="separate"/>
      </w:r>
      <w:r w:rsidR="00335D56">
        <w:t>General Requirements</w:t>
      </w:r>
      <w:r w:rsidR="00335D56">
        <w:fldChar w:fldCharType="end"/>
      </w:r>
      <w:r w:rsidR="00AC3A11">
        <w:t>.</w:t>
      </w:r>
      <w:r w:rsidR="007B00C8">
        <w:t xml:space="preserve"> </w:t>
      </w:r>
    </w:p>
    <w:p w14:paraId="2693876F" w14:textId="0A4FF84F" w:rsidR="0098232E" w:rsidRDefault="00BE14E9" w:rsidP="00F43C09">
      <w:pPr>
        <w:pStyle w:val="BodyText"/>
      </w:pPr>
      <w:r>
        <w:t xml:space="preserve">As described in </w:t>
      </w:r>
      <w:r w:rsidR="00BB2A99">
        <w:fldChar w:fldCharType="begin"/>
      </w:r>
      <w:r w:rsidR="00BB2A99">
        <w:instrText xml:space="preserve"> REF _Ref171774734 \h </w:instrText>
      </w:r>
      <w:r w:rsidR="00BB2A99">
        <w:fldChar w:fldCharType="separate"/>
      </w:r>
      <w:r w:rsidR="00BB2A99">
        <w:t>Representing Volumes</w:t>
      </w:r>
      <w:r w:rsidR="00BB2A99">
        <w:fldChar w:fldCharType="end"/>
      </w:r>
      <w:r w:rsidR="00BB2A99">
        <w:t>, volumes are a list of triangles.</w:t>
      </w:r>
      <w:r w:rsidR="004E4F54">
        <w:t xml:space="preserve"> Adapting the requirements </w:t>
      </w:r>
      <w:r w:rsidR="0098232E">
        <w:t>to this assumption leads to the following implications:</w:t>
      </w:r>
    </w:p>
    <w:p w14:paraId="1D423F8D" w14:textId="1AEC3C67" w:rsidR="00C85523" w:rsidRDefault="0036763F" w:rsidP="00C85523">
      <w:pPr>
        <w:pStyle w:val="BodyText"/>
        <w:numPr>
          <w:ilvl w:val="0"/>
          <w:numId w:val="24"/>
        </w:numPr>
      </w:pPr>
      <w:r>
        <w:t>A triangle of a volume must never intersect a triangle of a delimiter.</w:t>
      </w:r>
    </w:p>
    <w:p w14:paraId="28C57D7E" w14:textId="663E9971" w:rsidR="0036763F" w:rsidRDefault="008C1340" w:rsidP="00C85523">
      <w:pPr>
        <w:pStyle w:val="BodyText"/>
        <w:numPr>
          <w:ilvl w:val="0"/>
          <w:numId w:val="24"/>
        </w:numPr>
      </w:pPr>
      <w:r>
        <w:t xml:space="preserve">The triangles that make up a volume must </w:t>
      </w:r>
      <w:r w:rsidR="00BF7BD1">
        <w:t>match the triangles making up the delimiters that border this volume.</w:t>
      </w:r>
    </w:p>
    <w:p w14:paraId="1F0B0861" w14:textId="30F39EE9" w:rsidR="009A6A0D" w:rsidRDefault="009A6A0D" w:rsidP="00C85523">
      <w:pPr>
        <w:pStyle w:val="BodyText"/>
        <w:numPr>
          <w:ilvl w:val="0"/>
          <w:numId w:val="24"/>
        </w:numPr>
      </w:pPr>
      <w:r>
        <w:t>The triangles that make up a volume must be completely enclosed and must always contain its anchor.</w:t>
      </w:r>
    </w:p>
    <w:p w14:paraId="50C0E13B" w14:textId="5B214EE8" w:rsidR="005C75D9" w:rsidRDefault="00886737" w:rsidP="00FF752A">
      <w:pPr>
        <w:pStyle w:val="BodyText"/>
      </w:pPr>
      <w:r>
        <w:t xml:space="preserve">This stage of the algorithm therefore finds the delimiters that encapsulate an </w:t>
      </w:r>
      <w:r w:rsidR="009F3D38">
        <w:t>anchor and</w:t>
      </w:r>
      <w:r>
        <w:t xml:space="preserve"> </w:t>
      </w:r>
      <w:r w:rsidR="0092296C">
        <w:t>assemble the volume by copying triangles from these surrounding delimiters.</w:t>
      </w:r>
      <w:r w:rsidR="004C6D2A">
        <w:t xml:space="preserve"> </w:t>
      </w:r>
      <w:r w:rsidR="00AC0AAF">
        <w:t xml:space="preserve">This fulfills </w:t>
      </w:r>
      <w:r w:rsidR="00634C2C">
        <w:t>all</w:t>
      </w:r>
      <w:r w:rsidR="00AC0AAF">
        <w:t xml:space="preserve"> </w:t>
      </w:r>
      <w:r w:rsidR="000D76F5">
        <w:t>the three requirements listed above.</w:t>
      </w:r>
    </w:p>
    <w:p w14:paraId="70B085A6" w14:textId="4B23366A" w:rsidR="003D5B14" w:rsidRDefault="003D5B14" w:rsidP="00FF752A">
      <w:pPr>
        <w:pStyle w:val="BodyText"/>
      </w:pPr>
      <w:r>
        <w:t xml:space="preserve">In </w:t>
      </w:r>
      <w:r w:rsidR="00853F69">
        <w:t xml:space="preserve">the chapter </w:t>
      </w:r>
      <w:r w:rsidR="00DC33AA">
        <w:fldChar w:fldCharType="begin"/>
      </w:r>
      <w:r w:rsidR="00DC33AA">
        <w:instrText xml:space="preserve"> REF _Ref172557914 \h </w:instrText>
      </w:r>
      <w:r w:rsidR="00DC33AA">
        <w:fldChar w:fldCharType="separate"/>
      </w:r>
      <w:r w:rsidR="00DC33AA">
        <w:t>Clipping Delimiters</w:t>
      </w:r>
      <w:r w:rsidR="00DC33AA">
        <w:fldChar w:fldCharType="end"/>
      </w:r>
      <w:r w:rsidR="00DC33AA">
        <w:t>, it is ensured that no triangle of a delimiter plane intersects with any other triangle of any other delimiter plane.</w:t>
      </w:r>
      <w:r w:rsidR="00191B0A">
        <w:t xml:space="preserve"> </w:t>
      </w:r>
      <w:r w:rsidR="00D2519D">
        <w:t>When copying a triangle from a delimiter plane into a volume, it is therefore guaranteed to not intersect with any delimiter</w:t>
      </w:r>
      <w:r w:rsidR="00B40EF5">
        <w:t xml:space="preserve"> plane</w:t>
      </w:r>
      <w:r w:rsidR="00D2519D">
        <w:t>.</w:t>
      </w:r>
    </w:p>
    <w:p w14:paraId="7F8B0835" w14:textId="0FB56632" w:rsidR="00B40EF5" w:rsidRDefault="004530AE" w:rsidP="00FF752A">
      <w:pPr>
        <w:pStyle w:val="BodyText"/>
      </w:pPr>
      <w:r>
        <w:t>This approach also guarantees that the volume representation perfectly matches the expected output, because the volume’s triangles are exactly the triangles that stop the volume from growing.</w:t>
      </w:r>
    </w:p>
    <w:p w14:paraId="3B2E8816" w14:textId="506EE9F1" w:rsidR="00022FB4" w:rsidRDefault="00022FB4" w:rsidP="00FF752A">
      <w:pPr>
        <w:pStyle w:val="BodyText"/>
      </w:pPr>
      <w:r>
        <w:t>For the last requirement, the algorithm implicitly creates six additional delimiter planes which span around the entire world</w:t>
      </w:r>
      <w:r w:rsidR="001A7185">
        <w:t xml:space="preserve">, internally called the </w:t>
      </w:r>
      <w:r w:rsidR="005F5AD6" w:rsidRPr="005F5AD6">
        <w:rPr>
          <w:rStyle w:val="QuoteChar"/>
        </w:rPr>
        <w:t>root</w:t>
      </w:r>
      <w:r w:rsidR="005F5AD6">
        <w:t xml:space="preserve"> planes</w:t>
      </w:r>
      <w:r>
        <w:t xml:space="preserve">. </w:t>
      </w:r>
      <w:r w:rsidR="00C23FF0">
        <w:t>Apart from being generated automatically, t</w:t>
      </w:r>
      <w:r w:rsidR="00FC1322">
        <w:t>hey</w:t>
      </w:r>
      <w:r w:rsidR="00465B6E">
        <w:t xml:space="preserve"> behave </w:t>
      </w:r>
      <w:r w:rsidR="003007DF">
        <w:t>the same</w:t>
      </w:r>
      <w:r w:rsidR="00FC1322">
        <w:t xml:space="preserve"> as the delimiter planes that were specified in the input.</w:t>
      </w:r>
      <w:r w:rsidR="004B74CB">
        <w:t xml:space="preserve"> </w:t>
      </w:r>
      <w:r w:rsidR="003007DF">
        <w:t xml:space="preserve">This </w:t>
      </w:r>
      <w:r w:rsidR="00297B82">
        <w:t>means that all points in</w:t>
      </w:r>
      <w:r w:rsidR="00B8279E">
        <w:t>side</w:t>
      </w:r>
      <w:r w:rsidR="00297B82">
        <w:t xml:space="preserve"> the world are completely enclosed by delimiter planes</w:t>
      </w:r>
      <w:r w:rsidR="006875DB">
        <w:t>, which in turn means that any point inside the world can be completely enclosed using a set of triangles from delimiter planes.</w:t>
      </w:r>
    </w:p>
    <w:p w14:paraId="368F1108" w14:textId="7B78AAEE" w:rsidR="003B6962" w:rsidRDefault="003B6962" w:rsidP="00FF752A">
      <w:pPr>
        <w:pStyle w:val="BodyText"/>
      </w:pPr>
      <w:r>
        <w:t>The remaining challenge in this step</w:t>
      </w:r>
      <w:r w:rsidR="00625511">
        <w:t xml:space="preserve"> of the algorithm</w:t>
      </w:r>
      <w:r>
        <w:t xml:space="preserve"> is finding the set of triangles that make up an anchor’s volume.</w:t>
      </w:r>
    </w:p>
    <w:p w14:paraId="0BD7BF7E" w14:textId="776399A3" w:rsidR="003B6962" w:rsidRDefault="00C80AD9" w:rsidP="00E35ECB">
      <w:pPr>
        <w:pStyle w:val="KapitelIII"/>
      </w:pPr>
      <w:bookmarkStart w:id="48" w:name="_Toc174029021"/>
      <w:r>
        <w:lastRenderedPageBreak/>
        <w:t>Assembling the triangles</w:t>
      </w:r>
      <w:bookmarkEnd w:id="48"/>
    </w:p>
    <w:p w14:paraId="681A262F" w14:textId="1FAFC0DE" w:rsidR="00D01101" w:rsidRDefault="00640BE1" w:rsidP="00D01101">
      <w:pPr>
        <w:pStyle w:val="BodyText"/>
      </w:pPr>
      <w:r>
        <w:t xml:space="preserve">The algorithm essentially looks at all delimiter planes and figures out which (if any) of the triangles making up the plane are </w:t>
      </w:r>
      <w:proofErr w:type="gramStart"/>
      <w:r w:rsidR="005F30D8">
        <w:t xml:space="preserve">actually </w:t>
      </w:r>
      <w:r w:rsidR="00DB7C05">
        <w:t>delimiting</w:t>
      </w:r>
      <w:proofErr w:type="gramEnd"/>
      <w:r>
        <w:t xml:space="preserve"> any specific volume. If that is the case, the triangle gets added to the volume’s internal representation.</w:t>
      </w:r>
      <w:r w:rsidR="0098060D">
        <w:t xml:space="preserve"> </w:t>
      </w:r>
      <w:r w:rsidR="00A6347A">
        <w:t xml:space="preserve">With the guarantees about the triangulation of delimiter planes, </w:t>
      </w:r>
      <w:r w:rsidR="00CE483D">
        <w:t xml:space="preserve">as well as </w:t>
      </w:r>
      <w:r w:rsidR="00A6347A">
        <w:t xml:space="preserve">the guarantees of the world’s </w:t>
      </w:r>
      <w:r w:rsidR="00CE483D">
        <w:t>root planes, this ensures that a volume is always completely enclosed while extending as far as expected.</w:t>
      </w:r>
    </w:p>
    <w:p w14:paraId="211A9AEC" w14:textId="2626640D" w:rsidR="00F120D6" w:rsidRDefault="00F120D6" w:rsidP="00D01101">
      <w:pPr>
        <w:pStyle w:val="BodyText"/>
      </w:pPr>
      <w:r>
        <w:t xml:space="preserve">Determining whether a triangle is </w:t>
      </w:r>
      <w:proofErr w:type="gramStart"/>
      <w:r>
        <w:t>actually delimiting</w:t>
      </w:r>
      <w:proofErr w:type="gramEnd"/>
      <w:r>
        <w:t xml:space="preserve"> an anchor’s volume is non-</w:t>
      </w:r>
      <w:r w:rsidR="005B040B">
        <w:t>trivial</w:t>
      </w:r>
      <w:r>
        <w:t xml:space="preserve">. </w:t>
      </w:r>
      <w:r w:rsidR="005B040B">
        <w:t xml:space="preserve">This algorithm applies another heuristic </w:t>
      </w:r>
      <w:r w:rsidR="00823EFA">
        <w:t xml:space="preserve">for this. </w:t>
      </w:r>
      <w:r w:rsidR="00893C9F">
        <w:t>For each triangle</w:t>
      </w:r>
      <w:r w:rsidR="008F1027">
        <w:t xml:space="preserve"> A</w:t>
      </w:r>
      <w:r w:rsidR="00893C9F">
        <w:t>, it checks a ray going from the triangle’s center to the anchor position. If any other triangle</w:t>
      </w:r>
      <w:r w:rsidR="008F1027">
        <w:t xml:space="preserve"> B</w:t>
      </w:r>
      <w:r w:rsidR="00893C9F">
        <w:t xml:space="preserve"> is intersecting with this ray, then </w:t>
      </w:r>
      <w:r w:rsidR="008C00F9">
        <w:t>triangle</w:t>
      </w:r>
      <w:r w:rsidR="002F2013">
        <w:t xml:space="preserve"> A cannot be a delimiting triangle of the anchor’s volume. </w:t>
      </w:r>
      <w:r w:rsidR="002B7C43">
        <w:t>This heuristic</w:t>
      </w:r>
      <w:r w:rsidR="001345CA">
        <w:t xml:space="preserve"> initially</w:t>
      </w:r>
      <w:r w:rsidR="002B7C43">
        <w:t xml:space="preserve"> has </w:t>
      </w:r>
      <w:r w:rsidR="00566CDF">
        <w:t>an</w:t>
      </w:r>
      <w:r w:rsidR="002B7C43">
        <w:t xml:space="preserve"> </w:t>
      </w:r>
      <w:r w:rsidR="00604C7C">
        <w:t>obvious</w:t>
      </w:r>
      <w:r w:rsidR="002B7C43">
        <w:t xml:space="preserve"> flaw.</w:t>
      </w:r>
    </w:p>
    <w:p w14:paraId="660DF504" w14:textId="77777777" w:rsidR="00231233" w:rsidRDefault="007526F5" w:rsidP="00231233">
      <w:pPr>
        <w:pStyle w:val="BodyText"/>
        <w:keepNext/>
      </w:pPr>
      <w:r>
        <w:rPr>
          <w:noProof/>
        </w:rPr>
        <w:drawing>
          <wp:inline distT="0" distB="0" distL="0" distR="0" wp14:anchorId="283DAE54" wp14:editId="2E44D6E1">
            <wp:extent cx="5401310" cy="4029710"/>
            <wp:effectExtent l="0" t="0" r="8890" b="8890"/>
            <wp:docPr id="953135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4029710"/>
                    </a:xfrm>
                    <a:prstGeom prst="rect">
                      <a:avLst/>
                    </a:prstGeom>
                    <a:noFill/>
                    <a:ln>
                      <a:noFill/>
                    </a:ln>
                  </pic:spPr>
                </pic:pic>
              </a:graphicData>
            </a:graphic>
          </wp:inline>
        </w:drawing>
      </w:r>
    </w:p>
    <w:p w14:paraId="0B511E0B" w14:textId="1C84C677" w:rsidR="00EA4313" w:rsidRDefault="00231233" w:rsidP="00231233">
      <w:pPr>
        <w:pStyle w:val="Caption"/>
        <w:jc w:val="center"/>
      </w:pPr>
      <w:bookmarkStart w:id="49" w:name="_Ref173076555"/>
      <w:bookmarkStart w:id="50" w:name="_Toc174029049"/>
      <w:r>
        <w:t xml:space="preserve">Figure </w:t>
      </w:r>
      <w:r>
        <w:fldChar w:fldCharType="begin"/>
      </w:r>
      <w:r>
        <w:instrText xml:space="preserve"> SEQ Figure \* ARABIC </w:instrText>
      </w:r>
      <w:r>
        <w:fldChar w:fldCharType="separate"/>
      </w:r>
      <w:r w:rsidR="003B66B7">
        <w:rPr>
          <w:noProof/>
        </w:rPr>
        <w:t>9</w:t>
      </w:r>
      <w:r>
        <w:fldChar w:fldCharType="end"/>
      </w:r>
      <w:bookmarkEnd w:id="49"/>
      <w:r>
        <w:t>: Top-down view of false negatives when calculating anchor volumes. The expected volume is indicated in pink, the anchor in green.</w:t>
      </w:r>
      <w:r w:rsidR="001806A1">
        <w:t xml:space="preserve"> Successful rays </w:t>
      </w:r>
      <w:r w:rsidR="004D169D">
        <w:t xml:space="preserve">are </w:t>
      </w:r>
      <w:r w:rsidR="00F428B7">
        <w:t>indicated</w:t>
      </w:r>
      <w:r w:rsidR="001806A1">
        <w:t xml:space="preserve"> by a solid blue line, intersecting rays by a dotted line.</w:t>
      </w:r>
      <w:bookmarkEnd w:id="50"/>
      <w:r w:rsidR="001806A1">
        <w:t xml:space="preserve"> </w:t>
      </w:r>
    </w:p>
    <w:p w14:paraId="65A4103A" w14:textId="74E7FBFC" w:rsidR="007526F5" w:rsidRDefault="00465B9F" w:rsidP="00D01101">
      <w:pPr>
        <w:pStyle w:val="BodyText"/>
      </w:pPr>
      <w:r>
        <w:t xml:space="preserve">In this setup, the triangles making up the delimiters on the left and right of the image would not be part of the anchor’s volume, although </w:t>
      </w:r>
      <w:r w:rsidR="007904AE">
        <w:t>they are expected t</w:t>
      </w:r>
      <w:r w:rsidR="00EB12C6">
        <w:t>o</w:t>
      </w:r>
      <w:r w:rsidR="007904AE">
        <w:t>. They are therefore false negatives</w:t>
      </w:r>
      <w:r w:rsidR="001D0BA6">
        <w:t>.</w:t>
      </w:r>
    </w:p>
    <w:p w14:paraId="7FF3C865" w14:textId="277EF3B7" w:rsidR="00611899" w:rsidRDefault="00B06C3C" w:rsidP="00D01101">
      <w:pPr>
        <w:pStyle w:val="BodyText"/>
      </w:pPr>
      <w:r>
        <w:t xml:space="preserve">One approach to improve </w:t>
      </w:r>
      <w:r w:rsidR="00510320">
        <w:t xml:space="preserve">this is to use </w:t>
      </w:r>
      <w:r w:rsidR="001A6DB9">
        <w:t>more than one point when casting rays from the triangles’ centers.</w:t>
      </w:r>
      <w:r w:rsidR="00441FA0">
        <w:t xml:space="preserve"> </w:t>
      </w:r>
      <w:r w:rsidR="00AF6642">
        <w:t xml:space="preserve">This improves the output for concave shapes like the example in </w:t>
      </w:r>
      <w:r w:rsidR="0048445A">
        <w:lastRenderedPageBreak/>
        <w:fldChar w:fldCharType="begin"/>
      </w:r>
      <w:r w:rsidR="0048445A">
        <w:instrText xml:space="preserve"> REF _Ref173076555 \h </w:instrText>
      </w:r>
      <w:r w:rsidR="0048445A">
        <w:fldChar w:fldCharType="separate"/>
      </w:r>
      <w:r w:rsidR="0048445A">
        <w:t xml:space="preserve">Figure </w:t>
      </w:r>
      <w:r w:rsidR="0048445A">
        <w:rPr>
          <w:noProof/>
        </w:rPr>
        <w:t>9</w:t>
      </w:r>
      <w:r w:rsidR="0048445A">
        <w:fldChar w:fldCharType="end"/>
      </w:r>
      <w:r w:rsidR="0048445A">
        <w:t xml:space="preserve">. </w:t>
      </w:r>
      <w:r w:rsidR="0046541C">
        <w:t xml:space="preserve">With enough additional </w:t>
      </w:r>
      <w:r w:rsidR="00183345" w:rsidRPr="00183345">
        <w:rPr>
          <w:rStyle w:val="QuoteChar"/>
        </w:rPr>
        <w:t xml:space="preserve">query </w:t>
      </w:r>
      <w:r w:rsidR="0046541C" w:rsidRPr="00183345">
        <w:rPr>
          <w:rStyle w:val="QuoteChar"/>
        </w:rPr>
        <w:t>points</w:t>
      </w:r>
      <w:r w:rsidR="006755D9">
        <w:t xml:space="preserve"> </w:t>
      </w:r>
      <w:r w:rsidR="00307462">
        <w:t>to check, all delimiting triangles should be found and added to the volume, as shown in</w:t>
      </w:r>
      <w:r w:rsidR="00D507C8">
        <w:t xml:space="preserve"> </w:t>
      </w:r>
      <w:r w:rsidR="00426E8C">
        <w:fldChar w:fldCharType="begin"/>
      </w:r>
      <w:r w:rsidR="00426E8C">
        <w:instrText xml:space="preserve"> REF _Ref173077137 \h </w:instrText>
      </w:r>
      <w:r w:rsidR="00426E8C">
        <w:fldChar w:fldCharType="separate"/>
      </w:r>
      <w:r w:rsidR="00426E8C">
        <w:t xml:space="preserve">Figure </w:t>
      </w:r>
      <w:r w:rsidR="00426E8C">
        <w:rPr>
          <w:noProof/>
        </w:rPr>
        <w:t>10</w:t>
      </w:r>
      <w:r w:rsidR="00426E8C">
        <w:fldChar w:fldCharType="end"/>
      </w:r>
      <w:r w:rsidR="00307462">
        <w:t>.</w:t>
      </w:r>
    </w:p>
    <w:p w14:paraId="2908FAF8" w14:textId="77777777" w:rsidR="00B026F7" w:rsidRDefault="00B026F7" w:rsidP="00B026F7">
      <w:pPr>
        <w:pStyle w:val="BodyText"/>
        <w:keepNext/>
      </w:pPr>
      <w:r>
        <w:rPr>
          <w:noProof/>
        </w:rPr>
        <w:drawing>
          <wp:inline distT="0" distB="0" distL="0" distR="0" wp14:anchorId="134739E0" wp14:editId="3B6FB822">
            <wp:extent cx="5390515" cy="4029710"/>
            <wp:effectExtent l="0" t="0" r="635" b="8890"/>
            <wp:docPr id="74737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4029710"/>
                    </a:xfrm>
                    <a:prstGeom prst="rect">
                      <a:avLst/>
                    </a:prstGeom>
                    <a:noFill/>
                    <a:ln>
                      <a:noFill/>
                    </a:ln>
                  </pic:spPr>
                </pic:pic>
              </a:graphicData>
            </a:graphic>
          </wp:inline>
        </w:drawing>
      </w:r>
    </w:p>
    <w:p w14:paraId="64AD091D" w14:textId="38232350" w:rsidR="00307462" w:rsidRDefault="00B026F7" w:rsidP="00B026F7">
      <w:pPr>
        <w:pStyle w:val="Caption"/>
        <w:jc w:val="center"/>
      </w:pPr>
      <w:bookmarkStart w:id="51" w:name="_Ref173077137"/>
      <w:bookmarkStart w:id="52" w:name="_Toc174029050"/>
      <w:r>
        <w:t xml:space="preserve">Figure </w:t>
      </w:r>
      <w:r>
        <w:fldChar w:fldCharType="begin"/>
      </w:r>
      <w:r>
        <w:instrText xml:space="preserve"> SEQ Figure \* ARABIC </w:instrText>
      </w:r>
      <w:r>
        <w:fldChar w:fldCharType="separate"/>
      </w:r>
      <w:r w:rsidR="003B66B7">
        <w:rPr>
          <w:noProof/>
        </w:rPr>
        <w:t>10</w:t>
      </w:r>
      <w:r>
        <w:fldChar w:fldCharType="end"/>
      </w:r>
      <w:bookmarkEnd w:id="51"/>
      <w:r>
        <w:t>: Using more points to check for delimiting triangles. All triangles now cast un-obstructed rays to at least one of the points.</w:t>
      </w:r>
      <w:bookmarkEnd w:id="52"/>
    </w:p>
    <w:p w14:paraId="7857F9E4" w14:textId="32001DA0" w:rsidR="00426E8C" w:rsidRDefault="007B0522" w:rsidP="00426E8C">
      <w:pPr>
        <w:pStyle w:val="BodyText"/>
      </w:pPr>
      <w:r>
        <w:t>This heuristic however requires enough points to be available so that no false negatives remain.</w:t>
      </w:r>
      <w:r w:rsidR="00296248">
        <w:t xml:space="preserve"> More importantly, the points need to be positioned properly so that the volume gets represented properly.</w:t>
      </w:r>
    </w:p>
    <w:p w14:paraId="72F1E9B0" w14:textId="26D21516" w:rsidR="00244711" w:rsidRDefault="00587E7F" w:rsidP="00426E8C">
      <w:pPr>
        <w:pStyle w:val="BodyText"/>
      </w:pPr>
      <w:r>
        <w:t xml:space="preserve">A larger number of points obviously has a higher </w:t>
      </w:r>
      <w:r w:rsidR="000B13B3">
        <w:t>performance cost, both in memory and time</w:t>
      </w:r>
      <w:r w:rsidR="008A0D78">
        <w:t xml:space="preserve"> consumption</w:t>
      </w:r>
      <w:r>
        <w:t xml:space="preserve">. </w:t>
      </w:r>
      <w:r w:rsidR="008A0D78">
        <w:t xml:space="preserve">This step of the algorithm is only required in the build-up of the data structure which may be done offline, as explained in the </w:t>
      </w:r>
      <w:r w:rsidR="00133DB5">
        <w:fldChar w:fldCharType="begin"/>
      </w:r>
      <w:r w:rsidR="00133DB5">
        <w:instrText xml:space="preserve"> REF _Ref172801654 \h </w:instrText>
      </w:r>
      <w:r w:rsidR="00133DB5">
        <w:fldChar w:fldCharType="separate"/>
      </w:r>
      <w:r w:rsidR="00133DB5">
        <w:t>General Requirements</w:t>
      </w:r>
      <w:r w:rsidR="00133DB5">
        <w:fldChar w:fldCharType="end"/>
      </w:r>
      <w:r w:rsidR="00CB499A">
        <w:t xml:space="preserve"> section of the introduction. </w:t>
      </w:r>
      <w:r w:rsidR="00E742DC">
        <w:t>Performance is therefore not a primary consideration.</w:t>
      </w:r>
    </w:p>
    <w:p w14:paraId="5D25FAEE" w14:textId="5EAD9C13" w:rsidR="00EF34CB" w:rsidRDefault="002D269A" w:rsidP="002D269A">
      <w:pPr>
        <w:pStyle w:val="KapitelIII"/>
      </w:pPr>
      <w:bookmarkStart w:id="53" w:name="_Toc174029022"/>
      <w:r>
        <w:t>Choosing query points</w:t>
      </w:r>
      <w:bookmarkEnd w:id="53"/>
    </w:p>
    <w:p w14:paraId="28EC75EC" w14:textId="23B515AE" w:rsidR="002D269A" w:rsidRDefault="00EC2CCE" w:rsidP="002D269A">
      <w:pPr>
        <w:pStyle w:val="BodyText"/>
      </w:pPr>
      <w:r>
        <w:t xml:space="preserve">Choosing a set of points used for querying delimiting triangles is non-trivial. </w:t>
      </w:r>
      <w:r w:rsidR="00954807">
        <w:t xml:space="preserve">The approach used is derived from the concept of </w:t>
      </w:r>
      <w:r w:rsidR="00954807" w:rsidRPr="00BF1BB2">
        <w:rPr>
          <w:rStyle w:val="QuoteChar"/>
        </w:rPr>
        <w:t>Floodfilling</w:t>
      </w:r>
      <w:r w:rsidR="00954807">
        <w:t>.</w:t>
      </w:r>
      <w:r w:rsidR="00194DEC">
        <w:t xml:space="preserve"> </w:t>
      </w:r>
      <w:r w:rsidR="00A23026">
        <w:t>For this, t</w:t>
      </w:r>
      <w:r w:rsidR="00D02F5C">
        <w:t>he world is discretized into a three-dimensional grid with a specific uniform cell size</w:t>
      </w:r>
      <w:r w:rsidR="00611FD2">
        <w:t>.</w:t>
      </w:r>
      <w:r w:rsidR="00F94C9C">
        <w:t xml:space="preserve"> </w:t>
      </w:r>
      <w:r w:rsidR="00491097">
        <w:t>The center of each cell represents a candidate for a query point.</w:t>
      </w:r>
      <w:r w:rsidR="005B10F2">
        <w:t xml:space="preserve"> </w:t>
      </w:r>
      <w:r w:rsidR="00352003">
        <w:t xml:space="preserve">This </w:t>
      </w:r>
      <w:r w:rsidR="00987F7E">
        <w:t xml:space="preserve">gives </w:t>
      </w:r>
      <w:r w:rsidR="00352003">
        <w:t xml:space="preserve">an easy uniform distribution of query points over the entire world space. </w:t>
      </w:r>
      <w:r w:rsidR="00CC2790">
        <w:t xml:space="preserve">Most of these points will be outside of the </w:t>
      </w:r>
      <w:r w:rsidR="00DE5BD0">
        <w:t>anchor</w:t>
      </w:r>
      <w:r w:rsidR="00CC2790">
        <w:t xml:space="preserve"> </w:t>
      </w:r>
      <w:proofErr w:type="gramStart"/>
      <w:r w:rsidR="00CC2790">
        <w:t>volume</w:t>
      </w:r>
      <w:proofErr w:type="gramEnd"/>
      <w:r w:rsidR="00CC2790">
        <w:t xml:space="preserve"> however, in which case they should not actually be used as query points.</w:t>
      </w:r>
      <w:r w:rsidR="00055AD8">
        <w:t xml:space="preserve"> </w:t>
      </w:r>
      <w:r w:rsidR="008B5207">
        <w:t xml:space="preserve">The algorithm must therefore first determine which of the cells (characterized by their center) </w:t>
      </w:r>
      <w:r w:rsidR="008B5207">
        <w:lastRenderedPageBreak/>
        <w:t xml:space="preserve">are </w:t>
      </w:r>
      <w:proofErr w:type="gramStart"/>
      <w:r w:rsidR="008B5207">
        <w:t>actually inside</w:t>
      </w:r>
      <w:proofErr w:type="gramEnd"/>
      <w:r w:rsidR="008B5207">
        <w:t xml:space="preserve"> the </w:t>
      </w:r>
      <w:r w:rsidR="00E732D2">
        <w:t>volume and</w:t>
      </w:r>
      <w:r w:rsidR="008B5207">
        <w:t xml:space="preserve"> should therefore be used as query points.</w:t>
      </w:r>
      <w:r w:rsidR="00CA5D59">
        <w:t xml:space="preserve"> A </w:t>
      </w:r>
      <w:r w:rsidR="00CA5D59" w:rsidRPr="00C21C48">
        <w:rPr>
          <w:rStyle w:val="QuoteChar"/>
        </w:rPr>
        <w:t>Floodfilling</w:t>
      </w:r>
      <w:r w:rsidR="00CA5D59">
        <w:t xml:space="preserve"> algorithm is applied for this.</w:t>
      </w:r>
    </w:p>
    <w:p w14:paraId="286AE975" w14:textId="4054CF16" w:rsidR="00034D37" w:rsidRDefault="00A5136E" w:rsidP="002D269A">
      <w:pPr>
        <w:pStyle w:val="BodyText"/>
      </w:pPr>
      <w:r>
        <w:t xml:space="preserve">This is achieved by recursively marking cells as </w:t>
      </w:r>
      <w:r w:rsidR="002573AE">
        <w:t>“</w:t>
      </w:r>
      <w:r>
        <w:t>reachable</w:t>
      </w:r>
      <w:r w:rsidR="002573AE">
        <w:t xml:space="preserve">”, in which case they are inside the volume. </w:t>
      </w:r>
      <w:r w:rsidR="004B541B">
        <w:t xml:space="preserve">The grid is transformed so that one cell’s origin is exactly the anchor’s </w:t>
      </w:r>
      <w:r w:rsidR="007209EB">
        <w:t>position</w:t>
      </w:r>
      <w:r w:rsidR="00F45D3C">
        <w:t xml:space="preserve">. This cell is </w:t>
      </w:r>
      <w:r w:rsidR="00EB0D33">
        <w:t xml:space="preserve">initially </w:t>
      </w:r>
      <w:r w:rsidR="00F45D3C">
        <w:t>marked as reachable</w:t>
      </w:r>
      <w:r w:rsidR="00640866">
        <w:t xml:space="preserve">. </w:t>
      </w:r>
      <w:r w:rsidR="005B3F4A">
        <w:t>All neighboring cells are then checked on whether the line segment between them and the reachable cell is obstructed by any delimiter plane. If not, then this neighbor is also marked as reachable, and the process continues recursively until no more cells can be reached.</w:t>
      </w:r>
      <w:r w:rsidR="00F45D3C">
        <w:t xml:space="preserve"> </w:t>
      </w:r>
      <w:r w:rsidR="00867A66">
        <w:t>The centers of a</w:t>
      </w:r>
      <w:r w:rsidR="00833D33">
        <w:t>ll cells that have been marked as reachable should therefore be used as query points</w:t>
      </w:r>
      <w:r w:rsidR="00587D91">
        <w:t xml:space="preserve"> when calculating the anchor’s volume.</w:t>
      </w:r>
    </w:p>
    <w:p w14:paraId="3F5945E1" w14:textId="77777777" w:rsidR="00A13A8A" w:rsidRDefault="00A13A8A" w:rsidP="00A13A8A">
      <w:pPr>
        <w:pStyle w:val="BodyText"/>
        <w:keepNext/>
      </w:pPr>
      <w:r>
        <w:rPr>
          <w:noProof/>
        </w:rPr>
        <w:drawing>
          <wp:inline distT="0" distB="0" distL="0" distR="0" wp14:anchorId="3E7E82B4" wp14:editId="4921AB62">
            <wp:extent cx="5382081" cy="1200150"/>
            <wp:effectExtent l="0" t="0" r="9525" b="0"/>
            <wp:docPr id="977910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10016"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382081" cy="1200150"/>
                    </a:xfrm>
                    <a:prstGeom prst="rect">
                      <a:avLst/>
                    </a:prstGeom>
                    <a:noFill/>
                    <a:ln>
                      <a:noFill/>
                    </a:ln>
                  </pic:spPr>
                </pic:pic>
              </a:graphicData>
            </a:graphic>
          </wp:inline>
        </w:drawing>
      </w:r>
    </w:p>
    <w:p w14:paraId="3D6CB54C" w14:textId="0024B0F3" w:rsidR="00476905" w:rsidRDefault="00A13A8A" w:rsidP="00A13A8A">
      <w:pPr>
        <w:pStyle w:val="Caption"/>
        <w:jc w:val="center"/>
      </w:pPr>
      <w:bookmarkStart w:id="54" w:name="_Toc174029051"/>
      <w:r>
        <w:t xml:space="preserve">Figure </w:t>
      </w:r>
      <w:r>
        <w:fldChar w:fldCharType="begin"/>
      </w:r>
      <w:r>
        <w:instrText xml:space="preserve"> SEQ Figure \* ARABIC </w:instrText>
      </w:r>
      <w:r>
        <w:fldChar w:fldCharType="separate"/>
      </w:r>
      <w:r w:rsidR="003B66B7">
        <w:rPr>
          <w:noProof/>
        </w:rPr>
        <w:t>11</w:t>
      </w:r>
      <w:r>
        <w:fldChar w:fldCharType="end"/>
      </w:r>
      <w:r>
        <w:t xml:space="preserve">: Four slices of the Floodfilling process. Green points indicate reachable cells of past iterations, purple </w:t>
      </w:r>
      <w:r>
        <w:rPr>
          <w:noProof/>
        </w:rPr>
        <w:t>ones indicate the reachable cells of this iteration. The final picture shows the output of the algorithm. All these points are query points.</w:t>
      </w:r>
      <w:bookmarkEnd w:id="54"/>
    </w:p>
    <w:p w14:paraId="364E4207" w14:textId="10D3293E" w:rsidR="00E73C4C" w:rsidRDefault="00CA3CDB" w:rsidP="002D269A">
      <w:pPr>
        <w:pStyle w:val="BodyText"/>
      </w:pPr>
      <w:r>
        <w:t xml:space="preserve">With a large </w:t>
      </w:r>
      <w:r w:rsidR="00B44142">
        <w:t>cell</w:t>
      </w:r>
      <w:r>
        <w:t xml:space="preserve"> size, this approach can lead to issues where </w:t>
      </w:r>
      <w:r w:rsidR="0064552C">
        <w:t xml:space="preserve">gaps between delimiter planes may not be recognized, leading to an unexpected volume being calculated. </w:t>
      </w:r>
      <w:r w:rsidR="009739C2">
        <w:t>Such a case is visualized in</w:t>
      </w:r>
      <w:r w:rsidR="00782571">
        <w:t xml:space="preserve"> </w:t>
      </w:r>
      <w:r w:rsidR="0077043E">
        <w:fldChar w:fldCharType="begin"/>
      </w:r>
      <w:r w:rsidR="0077043E">
        <w:instrText xml:space="preserve"> REF _Ref173159254 \h </w:instrText>
      </w:r>
      <w:r w:rsidR="0077043E">
        <w:fldChar w:fldCharType="separate"/>
      </w:r>
      <w:r w:rsidR="0077043E">
        <w:t xml:space="preserve">Figure </w:t>
      </w:r>
      <w:r w:rsidR="0077043E">
        <w:rPr>
          <w:noProof/>
        </w:rPr>
        <w:t>12</w:t>
      </w:r>
      <w:r w:rsidR="0077043E">
        <w:fldChar w:fldCharType="end"/>
      </w:r>
      <w:r w:rsidR="0077043E">
        <w:t xml:space="preserve">. </w:t>
      </w:r>
      <w:r w:rsidR="000C392F">
        <w:t xml:space="preserve">The cell size must therefore be small enough that such problems don’t happen </w:t>
      </w:r>
      <w:r w:rsidR="002E7852">
        <w:t xml:space="preserve">for a specific </w:t>
      </w:r>
      <w:r w:rsidR="00DE2692">
        <w:t>world</w:t>
      </w:r>
      <w:r w:rsidR="000E0FDD">
        <w:t>.</w:t>
      </w:r>
      <w:r w:rsidR="00CC083B">
        <w:t xml:space="preserve"> On the other hand, smaller cell sizes lead to much time and space consumption of the algorithm</w:t>
      </w:r>
      <w:r w:rsidR="00D96F48">
        <w:t>, to the point of impracticality even on the most powerful machines</w:t>
      </w:r>
      <w:r w:rsidR="00806C5C">
        <w:t xml:space="preserve"> (when combining large worlds with small cells)</w:t>
      </w:r>
      <w:r w:rsidR="00D96F48">
        <w:t>.</w:t>
      </w:r>
      <w:r w:rsidR="000E0FDD">
        <w:t xml:space="preserve"> </w:t>
      </w:r>
      <w:r w:rsidR="00B9689D">
        <w:t xml:space="preserve">In </w:t>
      </w:r>
      <w:r w:rsidR="00876105">
        <w:t>practi</w:t>
      </w:r>
      <w:r w:rsidR="00DB6884">
        <w:t>ce</w:t>
      </w:r>
      <w:r w:rsidR="00B9689D">
        <w:t xml:space="preserve">, </w:t>
      </w:r>
      <w:r w:rsidR="00876105">
        <w:t>game develo</w:t>
      </w:r>
      <w:r w:rsidR="00816DCE">
        <w:t xml:space="preserve">pers </w:t>
      </w:r>
      <w:r w:rsidR="00876105">
        <w:t xml:space="preserve">already need to ensure that gaps in the geometry </w:t>
      </w:r>
      <w:r w:rsidR="004B0798">
        <w:t>are either big enough for the player to walk through (like a door frame) or are not there at all</w:t>
      </w:r>
      <w:r w:rsidR="0085143C">
        <w:t xml:space="preserve">. </w:t>
      </w:r>
      <w:r w:rsidR="008B5C1C">
        <w:t xml:space="preserve">It is however a drawback of the Floodfilling algorithm, which </w:t>
      </w:r>
      <w:r w:rsidR="00B659DB">
        <w:t>can lead to unexpected behavior</w:t>
      </w:r>
      <w:r w:rsidR="001B6F6C">
        <w:t>.</w:t>
      </w:r>
    </w:p>
    <w:p w14:paraId="751D8CAC" w14:textId="77777777" w:rsidR="00782571" w:rsidRDefault="00782571" w:rsidP="00782571">
      <w:pPr>
        <w:pStyle w:val="BodyText"/>
        <w:keepNext/>
      </w:pPr>
      <w:r>
        <w:rPr>
          <w:noProof/>
        </w:rPr>
        <w:drawing>
          <wp:inline distT="0" distB="0" distL="0" distR="0" wp14:anchorId="03A61C57" wp14:editId="4EE52DFA">
            <wp:extent cx="5400675" cy="1790700"/>
            <wp:effectExtent l="0" t="0" r="9525" b="0"/>
            <wp:docPr id="1903190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3862" b="32981"/>
                    <a:stretch/>
                  </pic:blipFill>
                  <pic:spPr bwMode="auto">
                    <a:xfrm>
                      <a:off x="0" y="0"/>
                      <a:ext cx="5400675" cy="1790700"/>
                    </a:xfrm>
                    <a:prstGeom prst="rect">
                      <a:avLst/>
                    </a:prstGeom>
                    <a:noFill/>
                    <a:ln>
                      <a:noFill/>
                    </a:ln>
                    <a:extLst>
                      <a:ext uri="{53640926-AAD7-44D8-BBD7-CCE9431645EC}">
                        <a14:shadowObscured xmlns:a14="http://schemas.microsoft.com/office/drawing/2010/main"/>
                      </a:ext>
                    </a:extLst>
                  </pic:spPr>
                </pic:pic>
              </a:graphicData>
            </a:graphic>
          </wp:inline>
        </w:drawing>
      </w:r>
    </w:p>
    <w:p w14:paraId="0BC0C765" w14:textId="189D2DE1" w:rsidR="00FF7E9A" w:rsidRDefault="00782571" w:rsidP="00782571">
      <w:pPr>
        <w:pStyle w:val="Caption"/>
        <w:jc w:val="center"/>
      </w:pPr>
      <w:bookmarkStart w:id="55" w:name="_Ref173159254"/>
      <w:bookmarkStart w:id="56" w:name="_Toc174029052"/>
      <w:r>
        <w:t xml:space="preserve">Figure </w:t>
      </w:r>
      <w:r>
        <w:fldChar w:fldCharType="begin"/>
      </w:r>
      <w:r>
        <w:instrText xml:space="preserve"> SEQ Figure \* ARABIC </w:instrText>
      </w:r>
      <w:r>
        <w:fldChar w:fldCharType="separate"/>
      </w:r>
      <w:r w:rsidR="003B66B7">
        <w:rPr>
          <w:noProof/>
        </w:rPr>
        <w:t>12</w:t>
      </w:r>
      <w:r>
        <w:fldChar w:fldCharType="end"/>
      </w:r>
      <w:bookmarkEnd w:id="55"/>
      <w:r>
        <w:t>: Issues with large grid sizes in the Floodfilling Algorithm</w:t>
      </w:r>
      <w:bookmarkEnd w:id="56"/>
    </w:p>
    <w:p w14:paraId="06194998" w14:textId="496849CC" w:rsidR="00496B7A" w:rsidRDefault="003662F0" w:rsidP="003662F0">
      <w:pPr>
        <w:pStyle w:val="KapitelIII"/>
      </w:pPr>
      <w:bookmarkStart w:id="57" w:name="_Toc174029023"/>
      <w:r>
        <w:lastRenderedPageBreak/>
        <w:t>Possible Improvements</w:t>
      </w:r>
      <w:bookmarkEnd w:id="57"/>
    </w:p>
    <w:p w14:paraId="2507AEC7" w14:textId="7B603E75" w:rsidR="003662F0" w:rsidRDefault="00F76C9B" w:rsidP="003662F0">
      <w:pPr>
        <w:pStyle w:val="BodyText"/>
      </w:pPr>
      <w:r>
        <w:t xml:space="preserve">In the future, </w:t>
      </w:r>
      <w:r w:rsidR="00A85906">
        <w:t xml:space="preserve">the Floodfilling algorithm might be based on </w:t>
      </w:r>
      <w:r w:rsidR="003D6DD5">
        <w:t>recursive cells</w:t>
      </w:r>
      <w:r w:rsidR="00F8680C">
        <w:t xml:space="preserve">, </w:t>
      </w:r>
      <w:proofErr w:type="gramStart"/>
      <w:r w:rsidR="00F8680C">
        <w:t>similar to</w:t>
      </w:r>
      <w:proofErr w:type="gramEnd"/>
      <w:r w:rsidR="00F8680C">
        <w:t xml:space="preserve"> a BVH tree. </w:t>
      </w:r>
      <w:r w:rsidR="002965D8">
        <w:t xml:space="preserve">This would </w:t>
      </w:r>
      <w:r w:rsidR="005440DA">
        <w:t xml:space="preserve">alleviate the </w:t>
      </w:r>
      <w:r w:rsidR="001902C4">
        <w:t>issues observed if the cell size is big</w:t>
      </w:r>
      <w:r w:rsidR="00527858">
        <w:t xml:space="preserve">, as described in </w:t>
      </w:r>
      <w:r w:rsidR="00020819">
        <w:fldChar w:fldCharType="begin"/>
      </w:r>
      <w:r w:rsidR="00020819">
        <w:instrText xml:space="preserve"> REF _Ref173159254 \h </w:instrText>
      </w:r>
      <w:r w:rsidR="00020819">
        <w:fldChar w:fldCharType="separate"/>
      </w:r>
      <w:r w:rsidR="00020819">
        <w:t xml:space="preserve">Figure </w:t>
      </w:r>
      <w:r w:rsidR="00020819">
        <w:rPr>
          <w:noProof/>
        </w:rPr>
        <w:t>12</w:t>
      </w:r>
      <w:r w:rsidR="00020819">
        <w:fldChar w:fldCharType="end"/>
      </w:r>
      <w:r w:rsidR="00020819">
        <w:t xml:space="preserve">. </w:t>
      </w:r>
      <w:r w:rsidR="00F13AA6">
        <w:t>If a cell does not encounter any intersections, then the flood filling algorithm proceeds as normal. If there are intersections, the original cell is subdivided into smaller ones</w:t>
      </w:r>
      <w:r w:rsidR="00D47B90">
        <w:t xml:space="preserve"> and the process repeats for these cells</w:t>
      </w:r>
      <w:r w:rsidR="00053BD2">
        <w:t xml:space="preserve"> until a lower limit of the size is reached</w:t>
      </w:r>
      <w:r w:rsidR="00D47B90">
        <w:t xml:space="preserve">. </w:t>
      </w:r>
      <w:r w:rsidR="00C25DC3">
        <w:t xml:space="preserve">This might make it practical to </w:t>
      </w:r>
      <w:r w:rsidR="00516FC5">
        <w:t>use extremely small cell sizes in the cases where it is needed while not wasting memory and time on parts of the world where such detail is not required.</w:t>
      </w:r>
    </w:p>
    <w:p w14:paraId="7E42F9A6" w14:textId="72AE0659" w:rsidR="001232E5" w:rsidRPr="003662F0" w:rsidRDefault="001232E5" w:rsidP="003662F0">
      <w:pPr>
        <w:pStyle w:val="BodyText"/>
      </w:pPr>
      <w:r>
        <w:t xml:space="preserve">As the goal of this thesis is to show the overall possibility and potential of such a solution and not </w:t>
      </w:r>
      <w:r w:rsidR="00872EBD">
        <w:t>provide</w:t>
      </w:r>
      <w:r>
        <w:t xml:space="preserve"> a finished product, this feature has not been implemented.</w:t>
      </w:r>
    </w:p>
    <w:p w14:paraId="2103DB4E" w14:textId="66F14928" w:rsidR="00F530D1" w:rsidRDefault="00F530D1" w:rsidP="00F530D1">
      <w:pPr>
        <w:pStyle w:val="KapitelII"/>
      </w:pPr>
      <w:bookmarkStart w:id="58" w:name="_Toc174029024"/>
      <w:r>
        <w:t xml:space="preserve">Querying </w:t>
      </w:r>
      <w:r w:rsidR="008D3262">
        <w:t>the World</w:t>
      </w:r>
      <w:bookmarkEnd w:id="58"/>
    </w:p>
    <w:p w14:paraId="3918490B" w14:textId="7180584A" w:rsidR="004D4D40" w:rsidRDefault="002D42F6" w:rsidP="007B17CE">
      <w:pPr>
        <w:pStyle w:val="BodyText"/>
      </w:pPr>
      <w:r>
        <w:t>After the first stage of building up the volumes for each anchor, it must also be possible to query the semantic meaning of any point in the world by determining in which volume this point resides.</w:t>
      </w:r>
      <w:r w:rsidR="00C015E2">
        <w:t xml:space="preserve"> This assumes that all volumes have been properly calculated, meaning they are completely enclosed.</w:t>
      </w:r>
    </w:p>
    <w:p w14:paraId="0A06F45F" w14:textId="36B59461" w:rsidR="006C2338" w:rsidRDefault="001B6537" w:rsidP="007B17CE">
      <w:pPr>
        <w:pStyle w:val="BodyText"/>
      </w:pPr>
      <w:r>
        <w:t>For such an enclosed mesh it is trivial to determine whether a point lies inside or outside of it</w:t>
      </w:r>
      <w:r w:rsidR="004446F8">
        <w:t xml:space="preserve">. </w:t>
      </w:r>
      <w:r w:rsidR="007E5907">
        <w:t xml:space="preserve">A ray is cast from the point of interest into infinity (in an arbitrary direction). Intersections between this ray and the triangles making up the volume are counted. If the number of intersections is odd, then the point is inside the volume, otherwise it isn’t. </w:t>
      </w:r>
      <w:r w:rsidR="00B467A2">
        <w:t>This technique</w:t>
      </w:r>
      <w:r w:rsidR="002C0B9F">
        <w:t xml:space="preserve"> (often called the </w:t>
      </w:r>
      <w:r w:rsidR="002C0B9F" w:rsidRPr="002C0B9F">
        <w:rPr>
          <w:rStyle w:val="QuoteChar"/>
        </w:rPr>
        <w:t>Even-Odd Rule</w:t>
      </w:r>
      <w:r w:rsidR="002C0B9F">
        <w:t>)</w:t>
      </w:r>
      <w:r w:rsidR="00B467A2">
        <w:t xml:space="preserve"> has been </w:t>
      </w:r>
      <w:r w:rsidR="00DB1EB2">
        <w:t xml:space="preserve">in use as early as 1974 </w:t>
      </w:r>
      <w:sdt>
        <w:sdtPr>
          <w:id w:val="-1205407964"/>
          <w:citation/>
        </w:sdtPr>
        <w:sdtContent>
          <w:r w:rsidR="00EB6657">
            <w:fldChar w:fldCharType="begin"/>
          </w:r>
          <w:r w:rsidR="00AE6F49">
            <w:rPr>
              <w:lang w:val="de-DE"/>
            </w:rPr>
            <w:instrText xml:space="preserve">CITATION Sut74 \l 1031 </w:instrText>
          </w:r>
          <w:r w:rsidR="00EB6657">
            <w:fldChar w:fldCharType="separate"/>
          </w:r>
          <w:r w:rsidR="00AE6F49" w:rsidRPr="00AE6F49">
            <w:rPr>
              <w:noProof/>
              <w:lang w:val="de-DE"/>
            </w:rPr>
            <w:t>[6]</w:t>
          </w:r>
          <w:r w:rsidR="00EB6657">
            <w:fldChar w:fldCharType="end"/>
          </w:r>
        </w:sdtContent>
      </w:sdt>
      <w:r w:rsidR="00195F52">
        <w:t>, but adapted to three dimensions for this application.</w:t>
      </w:r>
    </w:p>
    <w:p w14:paraId="639F0821" w14:textId="77777777" w:rsidR="00271E88" w:rsidRDefault="006D6EB6" w:rsidP="00733BDF">
      <w:pPr>
        <w:pStyle w:val="BodyText"/>
        <w:keepNext/>
        <w:jc w:val="center"/>
      </w:pPr>
      <w:r>
        <w:rPr>
          <w:noProof/>
        </w:rPr>
        <w:drawing>
          <wp:inline distT="0" distB="0" distL="0" distR="0" wp14:anchorId="40D58E06" wp14:editId="71E9EE3B">
            <wp:extent cx="2958648" cy="2114550"/>
            <wp:effectExtent l="0" t="0" r="0" b="0"/>
            <wp:docPr id="2066575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75871"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968184" cy="2121365"/>
                    </a:xfrm>
                    <a:prstGeom prst="rect">
                      <a:avLst/>
                    </a:prstGeom>
                    <a:noFill/>
                    <a:ln>
                      <a:noFill/>
                    </a:ln>
                  </pic:spPr>
                </pic:pic>
              </a:graphicData>
            </a:graphic>
          </wp:inline>
        </w:drawing>
      </w:r>
    </w:p>
    <w:p w14:paraId="5308A9C3" w14:textId="155FA102" w:rsidR="000F277F" w:rsidRDefault="00271E88" w:rsidP="00271E88">
      <w:pPr>
        <w:pStyle w:val="Caption"/>
        <w:jc w:val="center"/>
      </w:pPr>
      <w:bookmarkStart w:id="59" w:name="_Toc174029053"/>
      <w:r>
        <w:t xml:space="preserve">Figure </w:t>
      </w:r>
      <w:r>
        <w:fldChar w:fldCharType="begin"/>
      </w:r>
      <w:r>
        <w:instrText xml:space="preserve"> SEQ Figure \* ARABIC </w:instrText>
      </w:r>
      <w:r>
        <w:fldChar w:fldCharType="separate"/>
      </w:r>
      <w:r w:rsidR="003B66B7">
        <w:rPr>
          <w:noProof/>
        </w:rPr>
        <w:t>13</w:t>
      </w:r>
      <w:r>
        <w:fldChar w:fldCharType="end"/>
      </w:r>
      <w:r>
        <w:t xml:space="preserve">: </w:t>
      </w:r>
      <w:r w:rsidR="00AC3064">
        <w:t>Visualization of t</w:t>
      </w:r>
      <w:r>
        <w:t xml:space="preserve">he Even-Odd </w:t>
      </w:r>
      <w:r w:rsidR="00AC3064">
        <w:t>rule</w:t>
      </w:r>
      <w:r>
        <w:t>. The green ray intersects an odd number of times, so the point is inside the polygon, contrary to the red point.</w:t>
      </w:r>
      <w:bookmarkEnd w:id="59"/>
    </w:p>
    <w:p w14:paraId="1F2C6AD5" w14:textId="3CCB018D" w:rsidR="00D027B8" w:rsidRDefault="008F741D" w:rsidP="008F741D">
      <w:pPr>
        <w:pStyle w:val="KapitelIII"/>
      </w:pPr>
      <w:bookmarkStart w:id="60" w:name="_Toc174029025"/>
      <w:r>
        <w:lastRenderedPageBreak/>
        <w:t>Issues of the trivial approach</w:t>
      </w:r>
      <w:bookmarkEnd w:id="60"/>
    </w:p>
    <w:p w14:paraId="6C390F6B" w14:textId="24AAF303" w:rsidR="000C2FD8" w:rsidRDefault="000C2FD8" w:rsidP="000C2FD8">
      <w:pPr>
        <w:pStyle w:val="BodyText"/>
      </w:pPr>
      <w:r>
        <w:t xml:space="preserve">There are however </w:t>
      </w:r>
      <w:r w:rsidR="00840D2A">
        <w:t>several</w:t>
      </w:r>
      <w:r>
        <w:t xml:space="preserve"> edge cases that need to be handled</w:t>
      </w:r>
      <w:r w:rsidR="009D1BD2">
        <w:t>.</w:t>
      </w:r>
    </w:p>
    <w:p w14:paraId="0BD8E5C5" w14:textId="3048D22D" w:rsidR="00850FF0" w:rsidRDefault="00850FF0" w:rsidP="003B1FCE">
      <w:pPr>
        <w:pStyle w:val="BodyText"/>
        <w:numPr>
          <w:ilvl w:val="0"/>
          <w:numId w:val="25"/>
        </w:numPr>
      </w:pPr>
      <w:r>
        <w:t xml:space="preserve">If the point lies exactly on </w:t>
      </w:r>
      <w:r w:rsidR="00614D04">
        <w:t xml:space="preserve">a triangle, this thesis defines the point to be “inside” the volume. </w:t>
      </w:r>
      <w:r w:rsidR="00B251D3">
        <w:t xml:space="preserve">Should this case happen during evaluation of the Even-Odd Rule, then an early exit can be made </w:t>
      </w:r>
      <w:r w:rsidR="00F629F9">
        <w:t xml:space="preserve">as the point </w:t>
      </w:r>
      <w:r w:rsidR="00704878">
        <w:t>is</w:t>
      </w:r>
      <w:r w:rsidR="00F629F9">
        <w:t xml:space="preserve"> </w:t>
      </w:r>
      <w:r w:rsidR="00704878">
        <w:t xml:space="preserve">considered </w:t>
      </w:r>
      <w:r w:rsidR="00F629F9">
        <w:t xml:space="preserve">“inside” the volume if it lies </w:t>
      </w:r>
      <w:r w:rsidR="00663BC6">
        <w:t xml:space="preserve">exactly </w:t>
      </w:r>
      <w:r w:rsidR="00F629F9">
        <w:t>on any triangle of the volume.</w:t>
      </w:r>
    </w:p>
    <w:p w14:paraId="1BC07124" w14:textId="312E7926" w:rsidR="00307527" w:rsidRDefault="00307527" w:rsidP="003B1FCE">
      <w:pPr>
        <w:pStyle w:val="BodyText"/>
        <w:numPr>
          <w:ilvl w:val="0"/>
          <w:numId w:val="25"/>
        </w:numPr>
      </w:pPr>
      <w:r>
        <w:t>If the arbitrary ray direction is orthogonal to any triangle’s normal</w:t>
      </w:r>
      <w:r w:rsidR="00B61F9E">
        <w:t xml:space="preserve"> and the query point lies exactly on the triangle’s plane, then the intersection test is undefined, as there are an infinite number of intersection points. </w:t>
      </w:r>
      <w:r w:rsidR="002E7729">
        <w:t xml:space="preserve">Therefore, </w:t>
      </w:r>
      <w:r w:rsidR="009F3CCE">
        <w:t xml:space="preserve">triangles that are orthogonal to the ray direction are ignored in this test, as they do not have </w:t>
      </w:r>
      <w:r w:rsidR="00FC3FE4">
        <w:t>any implication to the result.</w:t>
      </w:r>
      <w:r w:rsidR="00292408">
        <w:t xml:space="preserve"> </w:t>
      </w:r>
      <w:r w:rsidR="00E553C0">
        <w:t>Because the volume is enclosed, other triangles must be connected to this orthogonal one, which with intersections can be calculated as normal</w:t>
      </w:r>
      <w:r w:rsidR="00C80AA5">
        <w:t>.</w:t>
      </w:r>
    </w:p>
    <w:p w14:paraId="7205B5C0" w14:textId="34EB0B87" w:rsidR="007E2A95" w:rsidRDefault="00253A1B" w:rsidP="00BE4411">
      <w:pPr>
        <w:pStyle w:val="BodyText"/>
        <w:numPr>
          <w:ilvl w:val="0"/>
          <w:numId w:val="25"/>
        </w:numPr>
      </w:pPr>
      <w:r>
        <w:t>If the ray intersects</w:t>
      </w:r>
      <w:r w:rsidR="00066A2F">
        <w:t xml:space="preserve"> passes exactly through a vertex, then</w:t>
      </w:r>
      <w:r w:rsidR="005A7E20">
        <w:t xml:space="preserve"> there would be multiple intersections (as many triangles might share this one vertex).</w:t>
      </w:r>
      <w:r w:rsidR="0025319E">
        <w:t xml:space="preserve"> </w:t>
      </w:r>
      <w:r w:rsidR="00BD0C6F">
        <w:t>This can lead to false results (both false negatives and false positives).</w:t>
      </w:r>
      <w:r w:rsidR="00BE4411">
        <w:t xml:space="preserve"> </w:t>
      </w:r>
      <w:r w:rsidR="00126A21">
        <w:t xml:space="preserve">To improve this, the algorithm attempts to find “duplicate” intersections based on the distance from the query point to the reported distance. </w:t>
      </w:r>
      <w:r w:rsidR="00754C1A">
        <w:t>Since all intersections are from the same ray (direction), then intersections with (approximately) the same distance should only be counted once.</w:t>
      </w:r>
      <w:r w:rsidR="00B058AE">
        <w:t xml:space="preserve"> This requires a small </w:t>
      </w:r>
      <w:r w:rsidR="004824FC">
        <w:t xml:space="preserve">numerical tolerance value, which is a very common </w:t>
      </w:r>
      <w:r w:rsidR="00744363">
        <w:t>concept in numerical programming.</w:t>
      </w:r>
    </w:p>
    <w:p w14:paraId="2EA037DE" w14:textId="77777777" w:rsidR="003B66B7" w:rsidRDefault="002A1019" w:rsidP="003B66B7">
      <w:pPr>
        <w:pStyle w:val="BodyText"/>
        <w:keepNext/>
      </w:pPr>
      <w:r>
        <w:rPr>
          <w:noProof/>
        </w:rPr>
        <w:drawing>
          <wp:inline distT="0" distB="0" distL="0" distR="0" wp14:anchorId="09771E0D" wp14:editId="26AE514E">
            <wp:extent cx="5391150" cy="3028950"/>
            <wp:effectExtent l="0" t="0" r="0" b="0"/>
            <wp:docPr id="538583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43FFFF26" w14:textId="3F7F4DB1" w:rsidR="00C17E05" w:rsidRDefault="003B66B7" w:rsidP="00AB2AB9">
      <w:pPr>
        <w:pStyle w:val="Caption"/>
        <w:jc w:val="center"/>
      </w:pPr>
      <w:bookmarkStart w:id="61" w:name="_Toc174029054"/>
      <w:r>
        <w:t xml:space="preserve">Figure </w:t>
      </w:r>
      <w:r>
        <w:fldChar w:fldCharType="begin"/>
      </w:r>
      <w:r>
        <w:instrText xml:space="preserve"> SEQ Figure \* ARABIC </w:instrText>
      </w:r>
      <w:r>
        <w:fldChar w:fldCharType="separate"/>
      </w:r>
      <w:r>
        <w:rPr>
          <w:noProof/>
        </w:rPr>
        <w:t>14</w:t>
      </w:r>
      <w:r>
        <w:fldChar w:fldCharType="end"/>
      </w:r>
      <w:r>
        <w:t>: Visual Examples of the three described issues with the naive Even-Odd rule implementation.</w:t>
      </w:r>
      <w:bookmarkEnd w:id="61"/>
    </w:p>
    <w:p w14:paraId="403A717E" w14:textId="4AB1F052" w:rsidR="00EA2063" w:rsidRDefault="00DF3B25" w:rsidP="00C32FD0">
      <w:pPr>
        <w:pStyle w:val="KapitelIII"/>
      </w:pPr>
      <w:bookmarkStart w:id="62" w:name="_Toc174029026"/>
      <w:r>
        <w:lastRenderedPageBreak/>
        <w:t xml:space="preserve">Possible </w:t>
      </w:r>
      <w:r w:rsidR="000F2DDA">
        <w:t xml:space="preserve">Performance </w:t>
      </w:r>
      <w:r>
        <w:t>Improvements</w:t>
      </w:r>
      <w:bookmarkEnd w:id="62"/>
    </w:p>
    <w:p w14:paraId="27681881" w14:textId="77777777" w:rsidR="0034621D" w:rsidRDefault="00F42591" w:rsidP="00C32FD0">
      <w:pPr>
        <w:pStyle w:val="BodyText"/>
      </w:pPr>
      <w:r>
        <w:t xml:space="preserve">The described approach of casting rays against all volumes in the world is simple but inefficient. </w:t>
      </w:r>
      <w:r w:rsidR="006E3541">
        <w:t xml:space="preserve">There are optimizations </w:t>
      </w:r>
      <w:r w:rsidR="00B132B4">
        <w:t xml:space="preserve">applicable to this problem to achieve a great improvement in performance. </w:t>
      </w:r>
      <w:r w:rsidR="005A2223">
        <w:t>They have not been implemented as they were deemed unnecessary for this thesis, due to the simplicity of the</w:t>
      </w:r>
      <w:r w:rsidR="0034621D">
        <w:t xml:space="preserve"> test cases. For more complex worlds in real-world applications, they might however be required to achieve real-time executions of queries.</w:t>
      </w:r>
    </w:p>
    <w:p w14:paraId="0761881E" w14:textId="4997D9FD" w:rsidR="00C32FD0" w:rsidRDefault="005A2223" w:rsidP="00C32FD0">
      <w:pPr>
        <w:pStyle w:val="BodyText"/>
      </w:pPr>
      <w:r>
        <w:t xml:space="preserve"> </w:t>
      </w:r>
      <w:r w:rsidR="004C6791">
        <w:t xml:space="preserve">The first </w:t>
      </w:r>
      <w:r w:rsidR="0049650B">
        <w:t>optimization</w:t>
      </w:r>
      <w:r w:rsidR="004C6791">
        <w:t xml:space="preserve"> is to encapsulate every volume with an </w:t>
      </w:r>
      <w:r w:rsidR="004C6791" w:rsidRPr="00BD1421">
        <w:rPr>
          <w:rStyle w:val="QuoteChar"/>
        </w:rPr>
        <w:t>Axis Aligned Bounding Box</w:t>
      </w:r>
      <w:r w:rsidR="004C6791">
        <w:t xml:space="preserve"> (AABB for short)</w:t>
      </w:r>
      <w:r w:rsidR="008911F3">
        <w:t xml:space="preserve">, which allows for easy rejection of volumes </w:t>
      </w:r>
      <w:r w:rsidR="00FB4BA1">
        <w:t xml:space="preserve">in which the query point </w:t>
      </w:r>
      <w:proofErr w:type="gramStart"/>
      <w:r w:rsidR="00FB4BA1">
        <w:t>definitely does</w:t>
      </w:r>
      <w:proofErr w:type="gramEnd"/>
      <w:r w:rsidR="00FB4BA1">
        <w:t xml:space="preserve"> not reside. </w:t>
      </w:r>
      <w:r w:rsidR="00E83FDC">
        <w:t xml:space="preserve">Before ray-casting against all individual triangles of the volume, the algorithm first checks whether the point lies inside the AABB of the volume. If not, then the point cannot be inside the volume. If the point is inside the AABB, </w:t>
      </w:r>
      <w:r w:rsidR="00347860">
        <w:t>then the usual ray-cast check is</w:t>
      </w:r>
      <w:r w:rsidR="005F3384">
        <w:t xml:space="preserve"> executed.</w:t>
      </w:r>
    </w:p>
    <w:p w14:paraId="2BFA6FF2" w14:textId="32512320" w:rsidR="008B2A1E" w:rsidRPr="00C32FD0" w:rsidRDefault="0049650B" w:rsidP="00C32FD0">
      <w:pPr>
        <w:pStyle w:val="BodyText"/>
      </w:pPr>
      <w:r>
        <w:t>The second optimization</w:t>
      </w:r>
      <w:r w:rsidR="00DD5E21">
        <w:t xml:space="preserve"> is to use a Bounding Volume Hierarchy acceleration data structure. </w:t>
      </w:r>
      <w:r w:rsidR="002C1EEC">
        <w:t>A BVH can massively improve the performance of intersection tests between rays and triangles</w:t>
      </w:r>
      <w:r w:rsidR="00BB6E7B">
        <w:t xml:space="preserve">. </w:t>
      </w:r>
      <w:r w:rsidR="00232633">
        <w:t xml:space="preserve">The BVH could either be constructed over all volumes by tagging each triangle with the volume it belongs to, or separately for each volume. </w:t>
      </w:r>
      <w:r w:rsidR="00C86CA7">
        <w:t xml:space="preserve">The former would find all triangles in the world that intersect the ray and then count the number of times the ray intersects with any volume. </w:t>
      </w:r>
      <w:r w:rsidR="00232633">
        <w:t xml:space="preserve">The latter allows combining the BVH with the AABB optimization described before. </w:t>
      </w:r>
      <w:r w:rsidR="00CE53FA">
        <w:t xml:space="preserve">See the chapter </w:t>
      </w:r>
      <w:r w:rsidR="00325CCA">
        <w:fldChar w:fldCharType="begin"/>
      </w:r>
      <w:r w:rsidR="00325CCA">
        <w:instrText xml:space="preserve"> REF _Ref173939542 \h </w:instrText>
      </w:r>
      <w:r w:rsidR="00325CCA">
        <w:fldChar w:fldCharType="separate"/>
      </w:r>
      <w:r w:rsidR="00325CCA">
        <w:t>Bounding Volume Hierarchies</w:t>
      </w:r>
      <w:r w:rsidR="00325CCA">
        <w:fldChar w:fldCharType="end"/>
      </w:r>
      <w:r w:rsidR="00325CCA">
        <w:t xml:space="preserve"> for a more detailed description. </w:t>
      </w:r>
    </w:p>
    <w:p w14:paraId="0E6C3F37" w14:textId="6F4F29BE" w:rsidR="001C18A7" w:rsidRDefault="00093311" w:rsidP="00CC266C">
      <w:pPr>
        <w:pStyle w:val="KapitelI"/>
      </w:pPr>
      <w:bookmarkStart w:id="63" w:name="_Toc174029027"/>
      <w:r>
        <w:lastRenderedPageBreak/>
        <w:t>Implementation</w:t>
      </w:r>
      <w:bookmarkEnd w:id="63"/>
    </w:p>
    <w:p w14:paraId="40CB191C" w14:textId="65D70C3B" w:rsidR="00CC266C" w:rsidRDefault="00732692" w:rsidP="00CC266C">
      <w:pPr>
        <w:pStyle w:val="KapitelII"/>
      </w:pPr>
      <w:bookmarkStart w:id="64" w:name="_Toc174029028"/>
      <w:r>
        <w:t>Overview</w:t>
      </w:r>
      <w:bookmarkEnd w:id="64"/>
    </w:p>
    <w:p w14:paraId="7C677C21" w14:textId="59E10995" w:rsidR="000A2424" w:rsidRDefault="001902FA" w:rsidP="00487584">
      <w:pPr>
        <w:pStyle w:val="BodyText"/>
      </w:pPr>
      <w:r>
        <w:t xml:space="preserve">The </w:t>
      </w:r>
      <w:r w:rsidR="00413340">
        <w:t xml:space="preserve">core </w:t>
      </w:r>
      <w:r w:rsidR="00B83AD0">
        <w:t xml:space="preserve">algorithm </w:t>
      </w:r>
      <w:r w:rsidR="00413340">
        <w:t>proposed in this thesis</w:t>
      </w:r>
      <w:r>
        <w:t xml:space="preserve"> consists of two different phases. </w:t>
      </w:r>
      <w:r w:rsidR="008D7094">
        <w:t>The first part is building the actual data structure, representing the semantic volumes in the</w:t>
      </w:r>
      <w:r w:rsidR="00681ED6">
        <w:t xml:space="preserve"> world.</w:t>
      </w:r>
      <w:r w:rsidR="008D7094">
        <w:t xml:space="preserve"> </w:t>
      </w:r>
      <w:r w:rsidR="00042457">
        <w:t>Building the structure represents the main challenge of this thesis, both in complexity and in runtime.</w:t>
      </w:r>
      <w:r w:rsidR="00B96298">
        <w:t xml:space="preserve"> </w:t>
      </w:r>
      <w:r w:rsidR="00A6311E">
        <w:t>This only needs to happen once for a</w:t>
      </w:r>
      <w:r w:rsidR="00AA72DF">
        <w:t>ny given</w:t>
      </w:r>
      <w:r w:rsidR="00A6311E">
        <w:t xml:space="preserve"> world though, as this data structure can be serialized and loaded when needed. </w:t>
      </w:r>
      <w:r w:rsidR="002D6F34">
        <w:t xml:space="preserve">If the world changes, this data structure needs to be recalculated. </w:t>
      </w:r>
      <w:r w:rsidR="00C34E3E">
        <w:t>The second part is querying the created data structure to evaluate the semantic volume at any given point in the world.</w:t>
      </w:r>
      <w:r w:rsidR="0088358F">
        <w:t xml:space="preserve"> While being much less complex, this query might happen many times over the course of the user program, and should therefore be as lightweight as possible, especially for use in performance critical applications such as games.</w:t>
      </w:r>
    </w:p>
    <w:p w14:paraId="6021B4CB" w14:textId="639CA536" w:rsidR="009B3104" w:rsidRDefault="00D33C73" w:rsidP="00D33C73">
      <w:pPr>
        <w:pStyle w:val="BodyText"/>
      </w:pPr>
      <w:r>
        <w:t xml:space="preserve">The algorithm should </w:t>
      </w:r>
      <w:r w:rsidR="00C11837">
        <w:t xml:space="preserve">also </w:t>
      </w:r>
      <w:r>
        <w:t>be independent of any specific application logic</w:t>
      </w:r>
      <w:r w:rsidR="00184C57">
        <w:t>, to enable the integration in all kinds of user programs</w:t>
      </w:r>
      <w:r>
        <w:t>. This requires an interface between the algorithm and the user program to exchange data in a precise format</w:t>
      </w:r>
      <w:r w:rsidR="00B0418D">
        <w:t xml:space="preserve">. This interface should be as light and simple as possible, to minimize </w:t>
      </w:r>
      <w:r w:rsidR="00256147">
        <w:t>performance overhead and bug proneness.</w:t>
      </w:r>
    </w:p>
    <w:p w14:paraId="3D971CA7" w14:textId="75466FE0" w:rsidR="00D33C73" w:rsidRDefault="00D33C73" w:rsidP="00D33C73">
      <w:pPr>
        <w:pStyle w:val="KapitelII"/>
      </w:pPr>
      <w:bookmarkStart w:id="65" w:name="_Toc174029029"/>
      <w:r>
        <w:t>The interface</w:t>
      </w:r>
      <w:bookmarkEnd w:id="65"/>
    </w:p>
    <w:p w14:paraId="678AE78D" w14:textId="29E60556" w:rsidR="00D22727" w:rsidRDefault="005743E3" w:rsidP="00512B77">
      <w:pPr>
        <w:pStyle w:val="BodyText"/>
      </w:pPr>
      <w:r>
        <w:t>This interface specifies how a user program can interact with the core algorithm. In the code, this interface is represented using a set of data structures and procedures.</w:t>
      </w:r>
    </w:p>
    <w:p w14:paraId="42718F40" w14:textId="23591504" w:rsidR="0036115F" w:rsidRDefault="00ED546F" w:rsidP="00512B77">
      <w:pPr>
        <w:pStyle w:val="BodyText"/>
      </w:pPr>
      <w:r>
        <w:t xml:space="preserve">This interface is split into two parts to </w:t>
      </w:r>
      <w:r w:rsidR="00BE75FF">
        <w:t xml:space="preserve">accommodate both phases of the algorithm. </w:t>
      </w:r>
      <w:r w:rsidR="00623CAD">
        <w:t xml:space="preserve">This means that the user code must specify the world to the algorithm once so that it can build the underlying data structure. </w:t>
      </w:r>
      <w:r w:rsidR="00CC7905">
        <w:t>The interface provides a way to add anchors and delimiters to the world.</w:t>
      </w:r>
      <w:r w:rsidR="00C14E2D">
        <w:t xml:space="preserve"> The interface must also provide a way for the user code to create queries on the data structure, to get information about the semantics for any given point.</w:t>
      </w:r>
    </w:p>
    <w:p w14:paraId="601C13FD" w14:textId="32791BEA" w:rsidR="00694FA0" w:rsidRDefault="00694FA0" w:rsidP="00512B77">
      <w:pPr>
        <w:pStyle w:val="BodyText"/>
      </w:pPr>
      <w:r>
        <w:t xml:space="preserve">Since the algorithm is independent of user code (and user logic), it must associate semantic meaning to volumes in a very general way. </w:t>
      </w:r>
      <w:r w:rsidR="000653B2">
        <w:t xml:space="preserve">Integral IDs have been chosen for this purpose, as they are fast, </w:t>
      </w:r>
      <w:r w:rsidR="00823593">
        <w:t xml:space="preserve">stable </w:t>
      </w:r>
      <w:r w:rsidR="00820AC4">
        <w:t>and easy to implement.</w:t>
      </w:r>
    </w:p>
    <w:p w14:paraId="74B08739" w14:textId="14E4602D" w:rsidR="006F2746" w:rsidRDefault="00DB23FC" w:rsidP="00512B77">
      <w:pPr>
        <w:pStyle w:val="BodyText"/>
      </w:pPr>
      <w:r>
        <w:t xml:space="preserve">Positions and sizes for both anchors and delimiters are </w:t>
      </w:r>
      <w:r w:rsidR="00B634D2">
        <w:t>represented using three floating point numbers each</w:t>
      </w:r>
      <w:r w:rsidR="00DA3C26">
        <w:t>, again for better compatibility</w:t>
      </w:r>
      <w:r w:rsidR="006E054E">
        <w:t>.</w:t>
      </w:r>
    </w:p>
    <w:p w14:paraId="5F7C5731" w14:textId="1A570468" w:rsidR="00233133" w:rsidRDefault="00233133" w:rsidP="00512B77">
      <w:pPr>
        <w:pStyle w:val="BodyText"/>
      </w:pPr>
      <w:r>
        <w:lastRenderedPageBreak/>
        <w:t xml:space="preserve">The user program may create an empty world and start populating it with anchors and delimiters. Once </w:t>
      </w:r>
      <w:r w:rsidR="000B0B45">
        <w:t xml:space="preserve">all of them have been added, </w:t>
      </w:r>
      <w:r w:rsidR="000979DE">
        <w:t>the user program can request the underlying data structure to be built.</w:t>
      </w:r>
    </w:p>
    <w:p w14:paraId="56F3D477" w14:textId="65D70CEF" w:rsidR="00C97F7E" w:rsidRDefault="00C97F7E" w:rsidP="00512B77">
      <w:pPr>
        <w:pStyle w:val="BodyText"/>
      </w:pPr>
      <w:r>
        <w:t xml:space="preserve">From the interface’s perspective, an anchor is just a position and a semantic ID. </w:t>
      </w:r>
      <w:r w:rsidR="00F27423">
        <w:t xml:space="preserve">The algorithm will return this semantic ID whenever a point is inside the semantic volume attached to </w:t>
      </w:r>
      <w:r w:rsidR="001B1368">
        <w:t xml:space="preserve">an </w:t>
      </w:r>
      <w:r w:rsidR="00F27423">
        <w:t>anchor.</w:t>
      </w:r>
    </w:p>
    <w:p w14:paraId="6382E113" w14:textId="3450A2CA" w:rsidR="00577B18" w:rsidRDefault="00151513" w:rsidP="00512B77">
      <w:pPr>
        <w:pStyle w:val="BodyText"/>
      </w:pPr>
      <w:r>
        <w:t xml:space="preserve">Delimiters are cuboids </w:t>
      </w:r>
      <w:r w:rsidR="006A3744">
        <w:t>with a position, scale and rotation.</w:t>
      </w:r>
      <w:r w:rsidR="00B16FF4">
        <w:t xml:space="preserve"> The interface will </w:t>
      </w:r>
      <w:r w:rsidR="009D3FC4">
        <w:t>return</w:t>
      </w:r>
      <w:r w:rsidR="00B16FF4">
        <w:t xml:space="preserve"> a unique ID</w:t>
      </w:r>
      <w:r w:rsidR="00B90871">
        <w:t xml:space="preserve"> (i.e. the index)</w:t>
      </w:r>
      <w:r w:rsidR="00B16FF4">
        <w:t xml:space="preserve"> for each delimiter, so that the user code can then </w:t>
      </w:r>
      <w:r w:rsidR="002C0EB6">
        <w:t>add delimiter planes to a</w:t>
      </w:r>
      <w:r w:rsidR="00583C46">
        <w:t>ny</w:t>
      </w:r>
      <w:r w:rsidR="002C0EB6">
        <w:t xml:space="preserve"> created delimiter. </w:t>
      </w:r>
      <w:r w:rsidR="00215799">
        <w:t xml:space="preserve">A delimiter plane is created for a specific delimiter by </w:t>
      </w:r>
      <w:r w:rsidR="00C17BA3">
        <w:t>specifying the axis on which to orient the plane, and whether to virtually extend this plane.</w:t>
      </w:r>
      <w:r w:rsidR="00BF66B6">
        <w:t xml:space="preserve"> Delimiters also have a hierarchical level assigned by the user program</w:t>
      </w:r>
      <w:r w:rsidR="002549CE">
        <w:t xml:space="preserve"> during delimiter creation</w:t>
      </w:r>
      <w:r w:rsidR="00BF66B6">
        <w:t>.</w:t>
      </w:r>
    </w:p>
    <w:p w14:paraId="0E88950B" w14:textId="73B6B608" w:rsidR="001C238D" w:rsidRDefault="00DF23B9" w:rsidP="00512B77">
      <w:pPr>
        <w:pStyle w:val="BodyText"/>
      </w:pPr>
      <w:r>
        <w:t xml:space="preserve">After the world has been set up by the user program, and the underlying data structure calculated by the algorithm, the user program can then </w:t>
      </w:r>
      <w:r w:rsidR="008663F3">
        <w:t xml:space="preserve">query for a point in the world. </w:t>
      </w:r>
      <w:r w:rsidR="00B95696">
        <w:t>This essentially just returns a semantic ID for the position passed in (or some pre-defined “invalid” id, should the point not lie in any anchors’ volume).</w:t>
      </w:r>
    </w:p>
    <w:p w14:paraId="4569E74F" w14:textId="75B31B56" w:rsidR="001576BE" w:rsidRDefault="00AF20D7" w:rsidP="00AF20D7">
      <w:pPr>
        <w:pStyle w:val="KapitelII"/>
      </w:pPr>
      <w:bookmarkStart w:id="66" w:name="_Toc174029030"/>
      <w:r>
        <w:t>The underlying data structure</w:t>
      </w:r>
      <w:bookmarkEnd w:id="66"/>
    </w:p>
    <w:p w14:paraId="60EFF646" w14:textId="1EA8B64F" w:rsidR="00D33C73" w:rsidRDefault="0058507F" w:rsidP="00350ABB">
      <w:pPr>
        <w:pStyle w:val="BodyText"/>
      </w:pPr>
      <w:r>
        <w:t>The algorithm itself requires some additional data to be kept for computation. This data is not exposed to the user program.</w:t>
      </w:r>
    </w:p>
    <w:p w14:paraId="52F71E0C" w14:textId="215F1E3A" w:rsidR="0086624B" w:rsidRDefault="00496F4B" w:rsidP="00350ABB">
      <w:pPr>
        <w:pStyle w:val="BodyText"/>
      </w:pPr>
      <w:r>
        <w:t>The world</w:t>
      </w:r>
      <w:r w:rsidR="0097175D">
        <w:t xml:space="preserve"> owns a list of anchors and delimiters, as well as</w:t>
      </w:r>
      <w:r w:rsidR="009B03CB">
        <w:t xml:space="preserve"> root delimiting</w:t>
      </w:r>
      <w:r w:rsidR="005E12C9">
        <w:t xml:space="preserve"> planes</w:t>
      </w:r>
      <w:r w:rsidR="001A3E77">
        <w:t xml:space="preserve">. </w:t>
      </w:r>
      <w:r w:rsidR="005F7E0F">
        <w:t>Each anchor stores its position</w:t>
      </w:r>
      <w:r w:rsidR="00D96702">
        <w:t>, its semantic ID</w:t>
      </w:r>
      <w:r w:rsidR="005F7E0F">
        <w:t xml:space="preserve"> and a list of triangles which make up </w:t>
      </w:r>
      <w:r w:rsidR="00CB5092">
        <w:t>the anchor’s semantic volume.</w:t>
      </w:r>
      <w:r w:rsidR="00E00170">
        <w:t xml:space="preserve"> The former two attributes are passed in by the user program, whereas the latter is calculated during the first phase of the algorithm.</w:t>
      </w:r>
    </w:p>
    <w:p w14:paraId="0E3ADD8F" w14:textId="64BB53A6" w:rsidR="00091A2B" w:rsidRDefault="008F0A86" w:rsidP="00350ABB">
      <w:pPr>
        <w:pStyle w:val="BodyText"/>
      </w:pPr>
      <w:r>
        <w:t>A delimiter stores the position, orientation and scale (</w:t>
      </w:r>
      <w:r w:rsidR="00ED34B9">
        <w:t xml:space="preserve">commonly referred to as the </w:t>
      </w:r>
      <w:r w:rsidRPr="00ED34B9">
        <w:rPr>
          <w:rStyle w:val="QuoteChar"/>
        </w:rPr>
        <w:t>transformation</w:t>
      </w:r>
      <w:r>
        <w:t>) of the cuboid it represents</w:t>
      </w:r>
      <w:r w:rsidR="00A76E94">
        <w:t xml:space="preserve">, as well as the </w:t>
      </w:r>
      <w:r w:rsidR="00062F68">
        <w:t xml:space="preserve">set of </w:t>
      </w:r>
      <w:r w:rsidR="00A76E94">
        <w:t>clipping planes attached to it.</w:t>
      </w:r>
      <w:r w:rsidR="00091A2B">
        <w:t xml:space="preserve"> The delimiter also keeps track of the hierarchy level it has been assigned by the user program.</w:t>
      </w:r>
    </w:p>
    <w:p w14:paraId="1B882A55" w14:textId="7105D4DC" w:rsidR="004F6836" w:rsidRDefault="00201BDB" w:rsidP="00350ABB">
      <w:pPr>
        <w:pStyle w:val="BodyText"/>
      </w:pPr>
      <w:r>
        <w:t>Clipping planes are essentially a list of triangles</w:t>
      </w:r>
      <w:r w:rsidR="00596CB1">
        <w:t>.</w:t>
      </w:r>
      <w:r w:rsidR="00631865">
        <w:t xml:space="preserve"> Note that a clipping plane is not actually an infinite plane in the mathematical sense, but instead a collection of adjacent triangles.</w:t>
      </w:r>
      <w:r w:rsidR="00136C6F">
        <w:t xml:space="preserve"> This enables the clipping planes to be cut into any specific shape, which is required during the first phase of the algorithm.</w:t>
      </w:r>
      <w:r w:rsidR="005607B6">
        <w:t xml:space="preserve"> This applies to both the clipping planes of delimiters, as well as the root clipping planes of the world.</w:t>
      </w:r>
    </w:p>
    <w:p w14:paraId="4BFEAA73" w14:textId="0155579E" w:rsidR="007A1CD2" w:rsidRDefault="007A1CD2" w:rsidP="00350ABB">
      <w:pPr>
        <w:pStyle w:val="BodyText"/>
      </w:pPr>
      <w:r>
        <w:lastRenderedPageBreak/>
        <w:t>An implementation may also add more internal data structures for optimization purposes, such as an octree for space partitioning.</w:t>
      </w:r>
      <w:r w:rsidR="00C449C0">
        <w:t xml:space="preserve"> These are however not required for the base implementation.</w:t>
      </w:r>
    </w:p>
    <w:p w14:paraId="43A437DD" w14:textId="0BBF51D8" w:rsidR="002713A1" w:rsidRDefault="002713A1" w:rsidP="00C92701">
      <w:pPr>
        <w:pStyle w:val="KapitelII"/>
      </w:pPr>
      <w:bookmarkStart w:id="67" w:name="_Ref172806156"/>
      <w:bookmarkStart w:id="68" w:name="_Toc174029031"/>
      <w:r>
        <w:t>Tessellation</w:t>
      </w:r>
      <w:bookmarkEnd w:id="67"/>
      <w:bookmarkEnd w:id="68"/>
    </w:p>
    <w:p w14:paraId="4F39F7FE" w14:textId="620BA522" w:rsidR="002713A1" w:rsidRDefault="00C92701" w:rsidP="00C92701">
      <w:pPr>
        <w:pStyle w:val="KapitelII"/>
      </w:pPr>
      <w:bookmarkStart w:id="69" w:name="_Toc174029032"/>
      <w:r>
        <w:t>Flood filling</w:t>
      </w:r>
      <w:bookmarkEnd w:id="69"/>
    </w:p>
    <w:p w14:paraId="09DCD9CC" w14:textId="5F370DF4" w:rsidR="002713A1" w:rsidRDefault="00C92701" w:rsidP="00C92701">
      <w:pPr>
        <w:pStyle w:val="KapitelII"/>
      </w:pPr>
      <w:bookmarkStart w:id="70" w:name="_Toc174029033"/>
      <w:r>
        <w:t>Assembling</w:t>
      </w:r>
      <w:bookmarkEnd w:id="70"/>
    </w:p>
    <w:p w14:paraId="7A1767EF" w14:textId="768FE9FE" w:rsidR="006E1530" w:rsidRDefault="006E1530" w:rsidP="006E1530">
      <w:pPr>
        <w:pStyle w:val="KapitelI"/>
      </w:pPr>
      <w:bookmarkStart w:id="71" w:name="_Toc174029034"/>
      <w:r>
        <w:lastRenderedPageBreak/>
        <w:t>Assessment</w:t>
      </w:r>
      <w:bookmarkEnd w:id="71"/>
    </w:p>
    <w:p w14:paraId="592A42B3" w14:textId="72ADCB90" w:rsidR="00117025" w:rsidRDefault="000761B6" w:rsidP="00117025">
      <w:pPr>
        <w:pStyle w:val="KapitelII"/>
      </w:pPr>
      <w:bookmarkStart w:id="72" w:name="_Toc174029035"/>
      <w:r>
        <w:t>Fulfillment</w:t>
      </w:r>
      <w:r w:rsidR="00117025">
        <w:t xml:space="preserve"> of the requirements</w:t>
      </w:r>
      <w:bookmarkEnd w:id="72"/>
    </w:p>
    <w:p w14:paraId="621C91D9" w14:textId="6FEC4D5B" w:rsidR="000761B6" w:rsidRPr="000761B6" w:rsidRDefault="006E0AE2" w:rsidP="006E0AE2">
      <w:pPr>
        <w:pStyle w:val="KapitelII"/>
      </w:pPr>
      <w:bookmarkStart w:id="73" w:name="_Toc174029036"/>
      <w:r>
        <w:t xml:space="preserve">Comparison </w:t>
      </w:r>
      <w:r w:rsidR="00DF4BDB">
        <w:t>with other approaches</w:t>
      </w:r>
      <w:bookmarkEnd w:id="73"/>
    </w:p>
    <w:p w14:paraId="433BDA47" w14:textId="567C4EC8" w:rsidR="006E1530" w:rsidRDefault="00D960F1" w:rsidP="00D960F1">
      <w:pPr>
        <w:pStyle w:val="KapitelI"/>
      </w:pPr>
      <w:bookmarkStart w:id="74" w:name="_Toc174029037"/>
      <w:r>
        <w:lastRenderedPageBreak/>
        <w:t>Future Work</w:t>
      </w:r>
      <w:bookmarkEnd w:id="74"/>
    </w:p>
    <w:p w14:paraId="33BDDC50" w14:textId="452960B8" w:rsidR="00D960F1" w:rsidRPr="00D960F1" w:rsidRDefault="00D960F1" w:rsidP="00D960F1">
      <w:pPr>
        <w:pStyle w:val="KapitelI"/>
      </w:pPr>
      <w:bookmarkStart w:id="75" w:name="_Toc174029038"/>
      <w:r>
        <w:lastRenderedPageBreak/>
        <w:t>Conclusion</w:t>
      </w:r>
      <w:bookmarkEnd w:id="75"/>
    </w:p>
    <w:p w14:paraId="3D7B42B7" w14:textId="3611E354" w:rsidR="008117CA" w:rsidRDefault="00EA025E" w:rsidP="00110D8F">
      <w:pPr>
        <w:pStyle w:val="VerzeichnisberschriftimInhaltsverzeichnisgelistet"/>
      </w:pPr>
      <w:bookmarkStart w:id="76" w:name="_Toc174029039"/>
      <w:r>
        <w:lastRenderedPageBreak/>
        <w:t>List</w:t>
      </w:r>
      <w:r w:rsidR="008117CA">
        <w:t xml:space="preserve"> of figures</w:t>
      </w:r>
      <w:bookmarkEnd w:id="76"/>
    </w:p>
    <w:p w14:paraId="77D6F077" w14:textId="05309343" w:rsidR="008D428F"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4029041" w:history="1">
        <w:r w:rsidR="008D428F" w:rsidRPr="0051676B">
          <w:rPr>
            <w:rStyle w:val="Hyperlink"/>
            <w:noProof/>
          </w:rPr>
          <w:t>Figure 1: The proposed representations of volumes, from left to right.</w:t>
        </w:r>
        <w:r w:rsidR="008D428F">
          <w:rPr>
            <w:noProof/>
            <w:webHidden/>
          </w:rPr>
          <w:tab/>
        </w:r>
        <w:r w:rsidR="008D428F">
          <w:rPr>
            <w:noProof/>
            <w:webHidden/>
          </w:rPr>
          <w:fldChar w:fldCharType="begin"/>
        </w:r>
        <w:r w:rsidR="008D428F">
          <w:rPr>
            <w:noProof/>
            <w:webHidden/>
          </w:rPr>
          <w:instrText xml:space="preserve"> PAGEREF _Toc174029041 \h </w:instrText>
        </w:r>
        <w:r w:rsidR="008D428F">
          <w:rPr>
            <w:noProof/>
            <w:webHidden/>
          </w:rPr>
        </w:r>
        <w:r w:rsidR="008D428F">
          <w:rPr>
            <w:noProof/>
            <w:webHidden/>
          </w:rPr>
          <w:fldChar w:fldCharType="separate"/>
        </w:r>
        <w:r w:rsidR="008D428F">
          <w:rPr>
            <w:noProof/>
            <w:webHidden/>
          </w:rPr>
          <w:t>13</w:t>
        </w:r>
        <w:r w:rsidR="008D428F">
          <w:rPr>
            <w:noProof/>
            <w:webHidden/>
          </w:rPr>
          <w:fldChar w:fldCharType="end"/>
        </w:r>
      </w:hyperlink>
    </w:p>
    <w:p w14:paraId="0BD3FE9E" w14:textId="48D815C8" w:rsidR="008D428F" w:rsidRDefault="008D428F">
      <w:pPr>
        <w:pStyle w:val="TableofFigures"/>
        <w:tabs>
          <w:tab w:val="right" w:leader="dot" w:pos="8495"/>
        </w:tabs>
        <w:rPr>
          <w:rFonts w:eastAsiaTheme="minorEastAsia"/>
          <w:noProof/>
          <w:kern w:val="2"/>
          <w:sz w:val="24"/>
          <w:szCs w:val="24"/>
          <w14:ligatures w14:val="standardContextual"/>
        </w:rPr>
      </w:pPr>
      <w:hyperlink w:anchor="_Toc174029042" w:history="1">
        <w:r w:rsidRPr="0051676B">
          <w:rPr>
            <w:rStyle w:val="Hyperlink"/>
            <w:noProof/>
          </w:rPr>
          <w:t>Figure 2: A delimiter object defined by position, rotation and scale, with two virtually extended delimiter planes created on the positive and negative X axis of the cuboid.</w:t>
        </w:r>
        <w:r>
          <w:rPr>
            <w:noProof/>
            <w:webHidden/>
          </w:rPr>
          <w:tab/>
        </w:r>
        <w:r>
          <w:rPr>
            <w:noProof/>
            <w:webHidden/>
          </w:rPr>
          <w:fldChar w:fldCharType="begin"/>
        </w:r>
        <w:r>
          <w:rPr>
            <w:noProof/>
            <w:webHidden/>
          </w:rPr>
          <w:instrText xml:space="preserve"> PAGEREF _Toc174029042 \h </w:instrText>
        </w:r>
        <w:r>
          <w:rPr>
            <w:noProof/>
            <w:webHidden/>
          </w:rPr>
        </w:r>
        <w:r>
          <w:rPr>
            <w:noProof/>
            <w:webHidden/>
          </w:rPr>
          <w:fldChar w:fldCharType="separate"/>
        </w:r>
        <w:r>
          <w:rPr>
            <w:noProof/>
            <w:webHidden/>
          </w:rPr>
          <w:t>15</w:t>
        </w:r>
        <w:r>
          <w:rPr>
            <w:noProof/>
            <w:webHidden/>
          </w:rPr>
          <w:fldChar w:fldCharType="end"/>
        </w:r>
      </w:hyperlink>
    </w:p>
    <w:p w14:paraId="5EDBB0C3" w14:textId="752DB67C" w:rsidR="008D428F" w:rsidRDefault="008D428F">
      <w:pPr>
        <w:pStyle w:val="TableofFigures"/>
        <w:tabs>
          <w:tab w:val="right" w:leader="dot" w:pos="8495"/>
        </w:tabs>
        <w:rPr>
          <w:rFonts w:eastAsiaTheme="minorEastAsia"/>
          <w:noProof/>
          <w:kern w:val="2"/>
          <w:sz w:val="24"/>
          <w:szCs w:val="24"/>
          <w14:ligatures w14:val="standardContextual"/>
        </w:rPr>
      </w:pPr>
      <w:hyperlink w:anchor="_Toc174029043" w:history="1">
        <w:r w:rsidRPr="0051676B">
          <w:rPr>
            <w:rStyle w:val="Hyperlink"/>
            <w:noProof/>
          </w:rPr>
          <w:t>Figure 3: Visual Example of virtually extending Delimiter Planes. Delimiters are displayed from a top-down view.</w:t>
        </w:r>
        <w:r>
          <w:rPr>
            <w:noProof/>
            <w:webHidden/>
          </w:rPr>
          <w:tab/>
        </w:r>
        <w:r>
          <w:rPr>
            <w:noProof/>
            <w:webHidden/>
          </w:rPr>
          <w:fldChar w:fldCharType="begin"/>
        </w:r>
        <w:r>
          <w:rPr>
            <w:noProof/>
            <w:webHidden/>
          </w:rPr>
          <w:instrText xml:space="preserve"> PAGEREF _Toc174029043 \h </w:instrText>
        </w:r>
        <w:r>
          <w:rPr>
            <w:noProof/>
            <w:webHidden/>
          </w:rPr>
        </w:r>
        <w:r>
          <w:rPr>
            <w:noProof/>
            <w:webHidden/>
          </w:rPr>
          <w:fldChar w:fldCharType="separate"/>
        </w:r>
        <w:r>
          <w:rPr>
            <w:noProof/>
            <w:webHidden/>
          </w:rPr>
          <w:t>16</w:t>
        </w:r>
        <w:r>
          <w:rPr>
            <w:noProof/>
            <w:webHidden/>
          </w:rPr>
          <w:fldChar w:fldCharType="end"/>
        </w:r>
      </w:hyperlink>
    </w:p>
    <w:p w14:paraId="2D191FFA" w14:textId="6664546C" w:rsidR="008D428F" w:rsidRDefault="008D428F">
      <w:pPr>
        <w:pStyle w:val="TableofFigures"/>
        <w:tabs>
          <w:tab w:val="right" w:leader="dot" w:pos="8495"/>
        </w:tabs>
        <w:rPr>
          <w:rFonts w:eastAsiaTheme="minorEastAsia"/>
          <w:noProof/>
          <w:kern w:val="2"/>
          <w:sz w:val="24"/>
          <w:szCs w:val="24"/>
          <w14:ligatures w14:val="standardContextual"/>
        </w:rPr>
      </w:pPr>
      <w:hyperlink w:anchor="_Toc174029044" w:history="1">
        <w:r w:rsidRPr="0051676B">
          <w:rPr>
            <w:rStyle w:val="Hyperlink"/>
            <w:noProof/>
          </w:rPr>
          <w:t>Figure 4: Virtual Extension can be specific for each orthogonal axis of a plane.</w:t>
        </w:r>
        <w:r>
          <w:rPr>
            <w:noProof/>
            <w:webHidden/>
          </w:rPr>
          <w:tab/>
        </w:r>
        <w:r>
          <w:rPr>
            <w:noProof/>
            <w:webHidden/>
          </w:rPr>
          <w:fldChar w:fldCharType="begin"/>
        </w:r>
        <w:r>
          <w:rPr>
            <w:noProof/>
            <w:webHidden/>
          </w:rPr>
          <w:instrText xml:space="preserve"> PAGEREF _Toc174029044 \h </w:instrText>
        </w:r>
        <w:r>
          <w:rPr>
            <w:noProof/>
            <w:webHidden/>
          </w:rPr>
        </w:r>
        <w:r>
          <w:rPr>
            <w:noProof/>
            <w:webHidden/>
          </w:rPr>
          <w:fldChar w:fldCharType="separate"/>
        </w:r>
        <w:r>
          <w:rPr>
            <w:noProof/>
            <w:webHidden/>
          </w:rPr>
          <w:t>16</w:t>
        </w:r>
        <w:r>
          <w:rPr>
            <w:noProof/>
            <w:webHidden/>
          </w:rPr>
          <w:fldChar w:fldCharType="end"/>
        </w:r>
      </w:hyperlink>
    </w:p>
    <w:p w14:paraId="37EC8C51" w14:textId="78382F07" w:rsidR="008D428F" w:rsidRDefault="008D428F">
      <w:pPr>
        <w:pStyle w:val="TableofFigures"/>
        <w:tabs>
          <w:tab w:val="right" w:leader="dot" w:pos="8495"/>
        </w:tabs>
        <w:rPr>
          <w:rFonts w:eastAsiaTheme="minorEastAsia"/>
          <w:noProof/>
          <w:kern w:val="2"/>
          <w:sz w:val="24"/>
          <w:szCs w:val="24"/>
          <w14:ligatures w14:val="standardContextual"/>
        </w:rPr>
      </w:pPr>
      <w:hyperlink w:anchor="_Toc174029045" w:history="1">
        <w:r w:rsidRPr="0051676B">
          <w:rPr>
            <w:rStyle w:val="Hyperlink"/>
            <w:noProof/>
          </w:rPr>
          <w:t>Figure 5: The black part is clipped away from the delimiters whose level is not lower than the other's. Delimiters are seen from a top-down view.</w:t>
        </w:r>
        <w:r>
          <w:rPr>
            <w:noProof/>
            <w:webHidden/>
          </w:rPr>
          <w:tab/>
        </w:r>
        <w:r>
          <w:rPr>
            <w:noProof/>
            <w:webHidden/>
          </w:rPr>
          <w:fldChar w:fldCharType="begin"/>
        </w:r>
        <w:r>
          <w:rPr>
            <w:noProof/>
            <w:webHidden/>
          </w:rPr>
          <w:instrText xml:space="preserve"> PAGEREF _Toc174029045 \h </w:instrText>
        </w:r>
        <w:r>
          <w:rPr>
            <w:noProof/>
            <w:webHidden/>
          </w:rPr>
        </w:r>
        <w:r>
          <w:rPr>
            <w:noProof/>
            <w:webHidden/>
          </w:rPr>
          <w:fldChar w:fldCharType="separate"/>
        </w:r>
        <w:r>
          <w:rPr>
            <w:noProof/>
            <w:webHidden/>
          </w:rPr>
          <w:t>18</w:t>
        </w:r>
        <w:r>
          <w:rPr>
            <w:noProof/>
            <w:webHidden/>
          </w:rPr>
          <w:fldChar w:fldCharType="end"/>
        </w:r>
      </w:hyperlink>
    </w:p>
    <w:p w14:paraId="08CFD8BE" w14:textId="1DCDABD6" w:rsidR="008D428F" w:rsidRDefault="008D428F">
      <w:pPr>
        <w:pStyle w:val="TableofFigures"/>
        <w:tabs>
          <w:tab w:val="right" w:leader="dot" w:pos="8495"/>
        </w:tabs>
        <w:rPr>
          <w:rFonts w:eastAsiaTheme="minorEastAsia"/>
          <w:noProof/>
          <w:kern w:val="2"/>
          <w:sz w:val="24"/>
          <w:szCs w:val="24"/>
          <w14:ligatures w14:val="standardContextual"/>
        </w:rPr>
      </w:pPr>
      <w:hyperlink w:anchor="_Toc174029046" w:history="1">
        <w:r w:rsidRPr="0051676B">
          <w:rPr>
            <w:rStyle w:val="Hyperlink"/>
            <w:noProof/>
          </w:rPr>
          <w:t>Figure 6: The two delimiters in red and blue intersect along the green axis. The red delimiter plane is tessellated so that no triangle of the plane intersects with the blue triangle anymore. The same must now happen for the blue triangle.</w:t>
        </w:r>
        <w:r>
          <w:rPr>
            <w:noProof/>
            <w:webHidden/>
          </w:rPr>
          <w:tab/>
        </w:r>
        <w:r>
          <w:rPr>
            <w:noProof/>
            <w:webHidden/>
          </w:rPr>
          <w:fldChar w:fldCharType="begin"/>
        </w:r>
        <w:r>
          <w:rPr>
            <w:noProof/>
            <w:webHidden/>
          </w:rPr>
          <w:instrText xml:space="preserve"> PAGEREF _Toc174029046 \h </w:instrText>
        </w:r>
        <w:r>
          <w:rPr>
            <w:noProof/>
            <w:webHidden/>
          </w:rPr>
        </w:r>
        <w:r>
          <w:rPr>
            <w:noProof/>
            <w:webHidden/>
          </w:rPr>
          <w:fldChar w:fldCharType="separate"/>
        </w:r>
        <w:r>
          <w:rPr>
            <w:noProof/>
            <w:webHidden/>
          </w:rPr>
          <w:t>18</w:t>
        </w:r>
        <w:r>
          <w:rPr>
            <w:noProof/>
            <w:webHidden/>
          </w:rPr>
          <w:fldChar w:fldCharType="end"/>
        </w:r>
      </w:hyperlink>
    </w:p>
    <w:p w14:paraId="28BAB848" w14:textId="58985F61" w:rsidR="008D428F" w:rsidRDefault="008D428F">
      <w:pPr>
        <w:pStyle w:val="TableofFigures"/>
        <w:tabs>
          <w:tab w:val="right" w:leader="dot" w:pos="8495"/>
        </w:tabs>
        <w:rPr>
          <w:rFonts w:eastAsiaTheme="minorEastAsia"/>
          <w:noProof/>
          <w:kern w:val="2"/>
          <w:sz w:val="24"/>
          <w:szCs w:val="24"/>
          <w14:ligatures w14:val="standardContextual"/>
        </w:rPr>
      </w:pPr>
      <w:hyperlink w:anchor="_Toc174029047" w:history="1">
        <w:r w:rsidRPr="0051676B">
          <w:rPr>
            <w:rStyle w:val="Hyperlink"/>
            <w:noProof/>
          </w:rPr>
          <w:t>Figure 7: An example of unexpected results if the intersections are not ordered properly. Delimiters are seen from a top-down view.</w:t>
        </w:r>
        <w:r>
          <w:rPr>
            <w:noProof/>
            <w:webHidden/>
          </w:rPr>
          <w:tab/>
        </w:r>
        <w:r>
          <w:rPr>
            <w:noProof/>
            <w:webHidden/>
          </w:rPr>
          <w:fldChar w:fldCharType="begin"/>
        </w:r>
        <w:r>
          <w:rPr>
            <w:noProof/>
            <w:webHidden/>
          </w:rPr>
          <w:instrText xml:space="preserve"> PAGEREF _Toc174029047 \h </w:instrText>
        </w:r>
        <w:r>
          <w:rPr>
            <w:noProof/>
            <w:webHidden/>
          </w:rPr>
        </w:r>
        <w:r>
          <w:rPr>
            <w:noProof/>
            <w:webHidden/>
          </w:rPr>
          <w:fldChar w:fldCharType="separate"/>
        </w:r>
        <w:r>
          <w:rPr>
            <w:noProof/>
            <w:webHidden/>
          </w:rPr>
          <w:t>19</w:t>
        </w:r>
        <w:r>
          <w:rPr>
            <w:noProof/>
            <w:webHidden/>
          </w:rPr>
          <w:fldChar w:fldCharType="end"/>
        </w:r>
      </w:hyperlink>
    </w:p>
    <w:p w14:paraId="1E3C7208" w14:textId="44024EF6" w:rsidR="008D428F" w:rsidRDefault="008D428F">
      <w:pPr>
        <w:pStyle w:val="TableofFigures"/>
        <w:tabs>
          <w:tab w:val="right" w:leader="dot" w:pos="8495"/>
        </w:tabs>
        <w:rPr>
          <w:rFonts w:eastAsiaTheme="minorEastAsia"/>
          <w:noProof/>
          <w:kern w:val="2"/>
          <w:sz w:val="24"/>
          <w:szCs w:val="24"/>
          <w14:ligatures w14:val="standardContextual"/>
        </w:rPr>
      </w:pPr>
      <w:hyperlink w:anchor="_Toc174029048" w:history="1">
        <w:r w:rsidRPr="0051676B">
          <w:rPr>
            <w:rStyle w:val="Hyperlink"/>
            <w:noProof/>
          </w:rPr>
          <w:t>Figure 8: The blue dotted lines represent the heuristic by which intersections are sorted. The lengths of the two lines are summed together to find one distance value.</w:t>
        </w:r>
        <w:r>
          <w:rPr>
            <w:noProof/>
            <w:webHidden/>
          </w:rPr>
          <w:tab/>
        </w:r>
        <w:r>
          <w:rPr>
            <w:noProof/>
            <w:webHidden/>
          </w:rPr>
          <w:fldChar w:fldCharType="begin"/>
        </w:r>
        <w:r>
          <w:rPr>
            <w:noProof/>
            <w:webHidden/>
          </w:rPr>
          <w:instrText xml:space="preserve"> PAGEREF _Toc174029048 \h </w:instrText>
        </w:r>
        <w:r>
          <w:rPr>
            <w:noProof/>
            <w:webHidden/>
          </w:rPr>
        </w:r>
        <w:r>
          <w:rPr>
            <w:noProof/>
            <w:webHidden/>
          </w:rPr>
          <w:fldChar w:fldCharType="separate"/>
        </w:r>
        <w:r>
          <w:rPr>
            <w:noProof/>
            <w:webHidden/>
          </w:rPr>
          <w:t>19</w:t>
        </w:r>
        <w:r>
          <w:rPr>
            <w:noProof/>
            <w:webHidden/>
          </w:rPr>
          <w:fldChar w:fldCharType="end"/>
        </w:r>
      </w:hyperlink>
    </w:p>
    <w:p w14:paraId="0FEF6883" w14:textId="51B18334" w:rsidR="008D428F" w:rsidRDefault="008D428F">
      <w:pPr>
        <w:pStyle w:val="TableofFigures"/>
        <w:tabs>
          <w:tab w:val="right" w:leader="dot" w:pos="8495"/>
        </w:tabs>
        <w:rPr>
          <w:rFonts w:eastAsiaTheme="minorEastAsia"/>
          <w:noProof/>
          <w:kern w:val="2"/>
          <w:sz w:val="24"/>
          <w:szCs w:val="24"/>
          <w14:ligatures w14:val="standardContextual"/>
        </w:rPr>
      </w:pPr>
      <w:hyperlink w:anchor="_Toc174029049" w:history="1">
        <w:r w:rsidRPr="0051676B">
          <w:rPr>
            <w:rStyle w:val="Hyperlink"/>
            <w:noProof/>
          </w:rPr>
          <w:t>Figure 9: Top-down view of false negatives when calculating anchor volumes. The expected volume is indicated in pink, the anchor in green. Successful rays are indicated by a solid blue line, intersecting rays by a dotted line.</w:t>
        </w:r>
        <w:r>
          <w:rPr>
            <w:noProof/>
            <w:webHidden/>
          </w:rPr>
          <w:tab/>
        </w:r>
        <w:r>
          <w:rPr>
            <w:noProof/>
            <w:webHidden/>
          </w:rPr>
          <w:fldChar w:fldCharType="begin"/>
        </w:r>
        <w:r>
          <w:rPr>
            <w:noProof/>
            <w:webHidden/>
          </w:rPr>
          <w:instrText xml:space="preserve"> PAGEREF _Toc174029049 \h </w:instrText>
        </w:r>
        <w:r>
          <w:rPr>
            <w:noProof/>
            <w:webHidden/>
          </w:rPr>
        </w:r>
        <w:r>
          <w:rPr>
            <w:noProof/>
            <w:webHidden/>
          </w:rPr>
          <w:fldChar w:fldCharType="separate"/>
        </w:r>
        <w:r>
          <w:rPr>
            <w:noProof/>
            <w:webHidden/>
          </w:rPr>
          <w:t>21</w:t>
        </w:r>
        <w:r>
          <w:rPr>
            <w:noProof/>
            <w:webHidden/>
          </w:rPr>
          <w:fldChar w:fldCharType="end"/>
        </w:r>
      </w:hyperlink>
    </w:p>
    <w:p w14:paraId="6E8927A1" w14:textId="5A677E3D" w:rsidR="008D428F" w:rsidRDefault="008D428F">
      <w:pPr>
        <w:pStyle w:val="TableofFigures"/>
        <w:tabs>
          <w:tab w:val="right" w:leader="dot" w:pos="8495"/>
        </w:tabs>
        <w:rPr>
          <w:rFonts w:eastAsiaTheme="minorEastAsia"/>
          <w:noProof/>
          <w:kern w:val="2"/>
          <w:sz w:val="24"/>
          <w:szCs w:val="24"/>
          <w14:ligatures w14:val="standardContextual"/>
        </w:rPr>
      </w:pPr>
      <w:hyperlink w:anchor="_Toc174029050" w:history="1">
        <w:r w:rsidRPr="0051676B">
          <w:rPr>
            <w:rStyle w:val="Hyperlink"/>
            <w:noProof/>
          </w:rPr>
          <w:t>Figure 10: Using more points to check for delimiting triangles. All triangles now cast un-obstructed rays to at least one of the points.</w:t>
        </w:r>
        <w:r>
          <w:rPr>
            <w:noProof/>
            <w:webHidden/>
          </w:rPr>
          <w:tab/>
        </w:r>
        <w:r>
          <w:rPr>
            <w:noProof/>
            <w:webHidden/>
          </w:rPr>
          <w:fldChar w:fldCharType="begin"/>
        </w:r>
        <w:r>
          <w:rPr>
            <w:noProof/>
            <w:webHidden/>
          </w:rPr>
          <w:instrText xml:space="preserve"> PAGEREF _Toc174029050 \h </w:instrText>
        </w:r>
        <w:r>
          <w:rPr>
            <w:noProof/>
            <w:webHidden/>
          </w:rPr>
        </w:r>
        <w:r>
          <w:rPr>
            <w:noProof/>
            <w:webHidden/>
          </w:rPr>
          <w:fldChar w:fldCharType="separate"/>
        </w:r>
        <w:r>
          <w:rPr>
            <w:noProof/>
            <w:webHidden/>
          </w:rPr>
          <w:t>22</w:t>
        </w:r>
        <w:r>
          <w:rPr>
            <w:noProof/>
            <w:webHidden/>
          </w:rPr>
          <w:fldChar w:fldCharType="end"/>
        </w:r>
      </w:hyperlink>
    </w:p>
    <w:p w14:paraId="1EC2349D" w14:textId="3130D292" w:rsidR="008D428F" w:rsidRDefault="008D428F">
      <w:pPr>
        <w:pStyle w:val="TableofFigures"/>
        <w:tabs>
          <w:tab w:val="right" w:leader="dot" w:pos="8495"/>
        </w:tabs>
        <w:rPr>
          <w:rFonts w:eastAsiaTheme="minorEastAsia"/>
          <w:noProof/>
          <w:kern w:val="2"/>
          <w:sz w:val="24"/>
          <w:szCs w:val="24"/>
          <w14:ligatures w14:val="standardContextual"/>
        </w:rPr>
      </w:pPr>
      <w:hyperlink w:anchor="_Toc174029051" w:history="1">
        <w:r w:rsidRPr="0051676B">
          <w:rPr>
            <w:rStyle w:val="Hyperlink"/>
            <w:noProof/>
          </w:rPr>
          <w:t>Figure 11: Four slices of the Floodfilling process. Green points indicate reachable cells of past iterations, purple ones indicate the reachable cells of this iteration. The final picture shows the output of the algorithm. All these points are query points.</w:t>
        </w:r>
        <w:r>
          <w:rPr>
            <w:noProof/>
            <w:webHidden/>
          </w:rPr>
          <w:tab/>
        </w:r>
        <w:r>
          <w:rPr>
            <w:noProof/>
            <w:webHidden/>
          </w:rPr>
          <w:fldChar w:fldCharType="begin"/>
        </w:r>
        <w:r>
          <w:rPr>
            <w:noProof/>
            <w:webHidden/>
          </w:rPr>
          <w:instrText xml:space="preserve"> PAGEREF _Toc174029051 \h </w:instrText>
        </w:r>
        <w:r>
          <w:rPr>
            <w:noProof/>
            <w:webHidden/>
          </w:rPr>
        </w:r>
        <w:r>
          <w:rPr>
            <w:noProof/>
            <w:webHidden/>
          </w:rPr>
          <w:fldChar w:fldCharType="separate"/>
        </w:r>
        <w:r>
          <w:rPr>
            <w:noProof/>
            <w:webHidden/>
          </w:rPr>
          <w:t>23</w:t>
        </w:r>
        <w:r>
          <w:rPr>
            <w:noProof/>
            <w:webHidden/>
          </w:rPr>
          <w:fldChar w:fldCharType="end"/>
        </w:r>
      </w:hyperlink>
    </w:p>
    <w:p w14:paraId="1B693EE2" w14:textId="4D38B9EB" w:rsidR="008D428F" w:rsidRDefault="008D428F">
      <w:pPr>
        <w:pStyle w:val="TableofFigures"/>
        <w:tabs>
          <w:tab w:val="right" w:leader="dot" w:pos="8495"/>
        </w:tabs>
        <w:rPr>
          <w:rFonts w:eastAsiaTheme="minorEastAsia"/>
          <w:noProof/>
          <w:kern w:val="2"/>
          <w:sz w:val="24"/>
          <w:szCs w:val="24"/>
          <w14:ligatures w14:val="standardContextual"/>
        </w:rPr>
      </w:pPr>
      <w:hyperlink w:anchor="_Toc174029052" w:history="1">
        <w:r w:rsidRPr="0051676B">
          <w:rPr>
            <w:rStyle w:val="Hyperlink"/>
            <w:noProof/>
          </w:rPr>
          <w:t>Figure 12: Issues with large grid sizes in the Floodfilling Algorithm</w:t>
        </w:r>
        <w:r>
          <w:rPr>
            <w:noProof/>
            <w:webHidden/>
          </w:rPr>
          <w:tab/>
        </w:r>
        <w:r>
          <w:rPr>
            <w:noProof/>
            <w:webHidden/>
          </w:rPr>
          <w:fldChar w:fldCharType="begin"/>
        </w:r>
        <w:r>
          <w:rPr>
            <w:noProof/>
            <w:webHidden/>
          </w:rPr>
          <w:instrText xml:space="preserve"> PAGEREF _Toc174029052 \h </w:instrText>
        </w:r>
        <w:r>
          <w:rPr>
            <w:noProof/>
            <w:webHidden/>
          </w:rPr>
        </w:r>
        <w:r>
          <w:rPr>
            <w:noProof/>
            <w:webHidden/>
          </w:rPr>
          <w:fldChar w:fldCharType="separate"/>
        </w:r>
        <w:r>
          <w:rPr>
            <w:noProof/>
            <w:webHidden/>
          </w:rPr>
          <w:t>23</w:t>
        </w:r>
        <w:r>
          <w:rPr>
            <w:noProof/>
            <w:webHidden/>
          </w:rPr>
          <w:fldChar w:fldCharType="end"/>
        </w:r>
      </w:hyperlink>
    </w:p>
    <w:p w14:paraId="2F9E2165" w14:textId="1B1BFAF7" w:rsidR="008D428F" w:rsidRDefault="008D428F">
      <w:pPr>
        <w:pStyle w:val="TableofFigures"/>
        <w:tabs>
          <w:tab w:val="right" w:leader="dot" w:pos="8495"/>
        </w:tabs>
        <w:rPr>
          <w:rFonts w:eastAsiaTheme="minorEastAsia"/>
          <w:noProof/>
          <w:kern w:val="2"/>
          <w:sz w:val="24"/>
          <w:szCs w:val="24"/>
          <w14:ligatures w14:val="standardContextual"/>
        </w:rPr>
      </w:pPr>
      <w:hyperlink w:anchor="_Toc174029053" w:history="1">
        <w:r w:rsidRPr="0051676B">
          <w:rPr>
            <w:rStyle w:val="Hyperlink"/>
            <w:noProof/>
          </w:rPr>
          <w:t>Figure 13: Visualization of the Even-Odd rule. The green ray intersects an odd number of times, so the point is inside the polygon, contrary to the red point.</w:t>
        </w:r>
        <w:r>
          <w:rPr>
            <w:noProof/>
            <w:webHidden/>
          </w:rPr>
          <w:tab/>
        </w:r>
        <w:r>
          <w:rPr>
            <w:noProof/>
            <w:webHidden/>
          </w:rPr>
          <w:fldChar w:fldCharType="begin"/>
        </w:r>
        <w:r>
          <w:rPr>
            <w:noProof/>
            <w:webHidden/>
          </w:rPr>
          <w:instrText xml:space="preserve"> PAGEREF _Toc174029053 \h </w:instrText>
        </w:r>
        <w:r>
          <w:rPr>
            <w:noProof/>
            <w:webHidden/>
          </w:rPr>
        </w:r>
        <w:r>
          <w:rPr>
            <w:noProof/>
            <w:webHidden/>
          </w:rPr>
          <w:fldChar w:fldCharType="separate"/>
        </w:r>
        <w:r>
          <w:rPr>
            <w:noProof/>
            <w:webHidden/>
          </w:rPr>
          <w:t>24</w:t>
        </w:r>
        <w:r>
          <w:rPr>
            <w:noProof/>
            <w:webHidden/>
          </w:rPr>
          <w:fldChar w:fldCharType="end"/>
        </w:r>
      </w:hyperlink>
    </w:p>
    <w:p w14:paraId="6073E97E" w14:textId="7A6979E2" w:rsidR="008D428F" w:rsidRDefault="008D428F">
      <w:pPr>
        <w:pStyle w:val="TableofFigures"/>
        <w:tabs>
          <w:tab w:val="right" w:leader="dot" w:pos="8495"/>
        </w:tabs>
        <w:rPr>
          <w:rFonts w:eastAsiaTheme="minorEastAsia"/>
          <w:noProof/>
          <w:kern w:val="2"/>
          <w:sz w:val="24"/>
          <w:szCs w:val="24"/>
          <w14:ligatures w14:val="standardContextual"/>
        </w:rPr>
      </w:pPr>
      <w:hyperlink w:anchor="_Toc174029054" w:history="1">
        <w:r w:rsidRPr="0051676B">
          <w:rPr>
            <w:rStyle w:val="Hyperlink"/>
            <w:noProof/>
          </w:rPr>
          <w:t>Figure 14: Visual Examples of the three described issues with the naive Even-Odd rule implementation.</w:t>
        </w:r>
        <w:r>
          <w:rPr>
            <w:noProof/>
            <w:webHidden/>
          </w:rPr>
          <w:tab/>
        </w:r>
        <w:r>
          <w:rPr>
            <w:noProof/>
            <w:webHidden/>
          </w:rPr>
          <w:fldChar w:fldCharType="begin"/>
        </w:r>
        <w:r>
          <w:rPr>
            <w:noProof/>
            <w:webHidden/>
          </w:rPr>
          <w:instrText xml:space="preserve"> PAGEREF _Toc174029054 \h </w:instrText>
        </w:r>
        <w:r>
          <w:rPr>
            <w:noProof/>
            <w:webHidden/>
          </w:rPr>
        </w:r>
        <w:r>
          <w:rPr>
            <w:noProof/>
            <w:webHidden/>
          </w:rPr>
          <w:fldChar w:fldCharType="separate"/>
        </w:r>
        <w:r>
          <w:rPr>
            <w:noProof/>
            <w:webHidden/>
          </w:rPr>
          <w:t>25</w:t>
        </w:r>
        <w:r>
          <w:rPr>
            <w:noProof/>
            <w:webHidden/>
          </w:rPr>
          <w:fldChar w:fldCharType="end"/>
        </w:r>
      </w:hyperlink>
    </w:p>
    <w:p w14:paraId="4AFB0F66" w14:textId="59D183C1" w:rsidR="006C0DA3" w:rsidRDefault="008117CA" w:rsidP="00350ABB">
      <w:pPr>
        <w:pStyle w:val="BodyText"/>
      </w:pPr>
      <w:r>
        <w:fldChar w:fldCharType="end"/>
      </w:r>
    </w:p>
    <w:bookmarkStart w:id="77" w:name="_Toc174029040" w:displacedByCustomXml="next"/>
    <w:sdt>
      <w:sdtPr>
        <w:rPr>
          <w:sz w:val="22"/>
        </w:rPr>
        <w:id w:val="-708415641"/>
        <w:docPartObj>
          <w:docPartGallery w:val="Bibliographies"/>
          <w:docPartUnique/>
        </w:docPartObj>
      </w:sdtPr>
      <w:sdtContent>
        <w:p w14:paraId="77DF9260" w14:textId="34E6B840" w:rsidR="00745864" w:rsidRDefault="00D56A83" w:rsidP="00745864">
          <w:pPr>
            <w:pStyle w:val="VerzeichnisberschriftimInhaltsverzeichnisgelistet"/>
          </w:pPr>
          <w:r>
            <w:t>Bibliography</w:t>
          </w:r>
          <w:bookmarkEnd w:id="77"/>
        </w:p>
        <w:sdt>
          <w:sdtPr>
            <w:id w:val="-573587230"/>
            <w:bibliography/>
          </w:sdtPr>
          <w:sdtContent>
            <w:p w14:paraId="69A0219B" w14:textId="77777777" w:rsidR="008F7C01" w:rsidRDefault="00745864">
              <w:pPr>
                <w:rPr>
                  <w:noProof/>
                  <w:lang w:val="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185"/>
              </w:tblGrid>
              <w:tr w:rsidR="008F7C01" w14:paraId="2B406CCD" w14:textId="77777777">
                <w:trPr>
                  <w:divId w:val="1509448477"/>
                  <w:tblCellSpacing w:w="15" w:type="dxa"/>
                </w:trPr>
                <w:tc>
                  <w:tcPr>
                    <w:tcW w:w="50" w:type="pct"/>
                    <w:hideMark/>
                  </w:tcPr>
                  <w:p w14:paraId="0C1AAE3B" w14:textId="16E4FBE4" w:rsidR="008F7C01" w:rsidRDefault="008F7C01">
                    <w:pPr>
                      <w:pStyle w:val="Bibliography"/>
                      <w:rPr>
                        <w:noProof/>
                        <w:sz w:val="24"/>
                        <w:szCs w:val="24"/>
                      </w:rPr>
                    </w:pPr>
                    <w:r>
                      <w:rPr>
                        <w:noProof/>
                      </w:rPr>
                      <w:t xml:space="preserve">[1] </w:t>
                    </w:r>
                  </w:p>
                </w:tc>
                <w:tc>
                  <w:tcPr>
                    <w:tcW w:w="0" w:type="auto"/>
                    <w:hideMark/>
                  </w:tcPr>
                  <w:p w14:paraId="769AC9E6" w14:textId="77777777" w:rsidR="008F7C01" w:rsidRDefault="008F7C01">
                    <w:pPr>
                      <w:pStyle w:val="Bibliography"/>
                      <w:rPr>
                        <w:noProof/>
                      </w:rPr>
                    </w:pPr>
                    <w:r>
                      <w:rPr>
                        <w:noProof/>
                      </w:rPr>
                      <w:t xml:space="preserve">D. Dyrda and C. Belloni, "Space Foundation System: An Approach to Spatial," 2024. </w:t>
                    </w:r>
                  </w:p>
                </w:tc>
              </w:tr>
              <w:tr w:rsidR="008F7C01" w14:paraId="19DB53FC" w14:textId="77777777">
                <w:trPr>
                  <w:divId w:val="1509448477"/>
                  <w:tblCellSpacing w:w="15" w:type="dxa"/>
                </w:trPr>
                <w:tc>
                  <w:tcPr>
                    <w:tcW w:w="50" w:type="pct"/>
                    <w:hideMark/>
                  </w:tcPr>
                  <w:p w14:paraId="619AABD8" w14:textId="77777777" w:rsidR="008F7C01" w:rsidRDefault="008F7C01">
                    <w:pPr>
                      <w:pStyle w:val="Bibliography"/>
                      <w:rPr>
                        <w:noProof/>
                      </w:rPr>
                    </w:pPr>
                    <w:r>
                      <w:rPr>
                        <w:noProof/>
                      </w:rPr>
                      <w:t xml:space="preserve">[2] </w:t>
                    </w:r>
                  </w:p>
                </w:tc>
                <w:tc>
                  <w:tcPr>
                    <w:tcW w:w="0" w:type="auto"/>
                    <w:hideMark/>
                  </w:tcPr>
                  <w:p w14:paraId="05BF603A" w14:textId="77777777" w:rsidR="008F7C01" w:rsidRDefault="008F7C01">
                    <w:pPr>
                      <w:pStyle w:val="Bibliography"/>
                      <w:rPr>
                        <w:noProof/>
                      </w:rPr>
                    </w:pPr>
                    <w:r>
                      <w:rPr>
                        <w:noProof/>
                      </w:rPr>
                      <w:t xml:space="preserve">K. Pfaffinger, "Anchors and Boundaries: Developing a Game Engine System for Hierarchical Spatial Partitioning of Gamespaces," 2024. </w:t>
                    </w:r>
                  </w:p>
                </w:tc>
              </w:tr>
              <w:tr w:rsidR="008F7C01" w14:paraId="5BCF7C1A" w14:textId="77777777">
                <w:trPr>
                  <w:divId w:val="1509448477"/>
                  <w:tblCellSpacing w:w="15" w:type="dxa"/>
                </w:trPr>
                <w:tc>
                  <w:tcPr>
                    <w:tcW w:w="50" w:type="pct"/>
                    <w:hideMark/>
                  </w:tcPr>
                  <w:p w14:paraId="0E31A5E5" w14:textId="77777777" w:rsidR="008F7C01" w:rsidRDefault="008F7C01">
                    <w:pPr>
                      <w:pStyle w:val="Bibliography"/>
                      <w:rPr>
                        <w:noProof/>
                      </w:rPr>
                    </w:pPr>
                    <w:r>
                      <w:rPr>
                        <w:noProof/>
                      </w:rPr>
                      <w:t xml:space="preserve">[3] </w:t>
                    </w:r>
                  </w:p>
                </w:tc>
                <w:tc>
                  <w:tcPr>
                    <w:tcW w:w="0" w:type="auto"/>
                    <w:hideMark/>
                  </w:tcPr>
                  <w:p w14:paraId="21B5F046" w14:textId="77777777" w:rsidR="008F7C01" w:rsidRDefault="008F7C01">
                    <w:pPr>
                      <w:pStyle w:val="Bibliography"/>
                      <w:rPr>
                        <w:noProof/>
                      </w:rPr>
                    </w:pPr>
                    <w:r>
                      <w:rPr>
                        <w:noProof/>
                      </w:rPr>
                      <w:t xml:space="preserve">S. M. Rubin and T. Whitted, "A 3-dimensional representation for fast rendering of complex scenes," </w:t>
                    </w:r>
                    <w:r>
                      <w:rPr>
                        <w:i/>
                        <w:iCs/>
                        <w:noProof/>
                      </w:rPr>
                      <w:t xml:space="preserve">Proceedings of the 7th annual conference on Computer graphics and interactive techniques, </w:t>
                    </w:r>
                    <w:r>
                      <w:rPr>
                        <w:noProof/>
                      </w:rPr>
                      <w:t xml:space="preserve">1980. </w:t>
                    </w:r>
                  </w:p>
                </w:tc>
              </w:tr>
              <w:tr w:rsidR="008F7C01" w14:paraId="115D19BD" w14:textId="77777777">
                <w:trPr>
                  <w:divId w:val="1509448477"/>
                  <w:tblCellSpacing w:w="15" w:type="dxa"/>
                </w:trPr>
                <w:tc>
                  <w:tcPr>
                    <w:tcW w:w="50" w:type="pct"/>
                    <w:hideMark/>
                  </w:tcPr>
                  <w:p w14:paraId="41D8E702" w14:textId="77777777" w:rsidR="008F7C01" w:rsidRDefault="008F7C01">
                    <w:pPr>
                      <w:pStyle w:val="Bibliography"/>
                      <w:rPr>
                        <w:noProof/>
                      </w:rPr>
                    </w:pPr>
                    <w:r>
                      <w:rPr>
                        <w:noProof/>
                      </w:rPr>
                      <w:t xml:space="preserve">[4] </w:t>
                    </w:r>
                  </w:p>
                </w:tc>
                <w:tc>
                  <w:tcPr>
                    <w:tcW w:w="0" w:type="auto"/>
                    <w:hideMark/>
                  </w:tcPr>
                  <w:p w14:paraId="39231157" w14:textId="77777777" w:rsidR="008F7C01" w:rsidRDefault="008F7C01">
                    <w:pPr>
                      <w:pStyle w:val="Bibliography"/>
                      <w:rPr>
                        <w:noProof/>
                      </w:rPr>
                    </w:pPr>
                    <w:r>
                      <w:rPr>
                        <w:noProof/>
                      </w:rPr>
                      <w:t xml:space="preserve">T. Pavlidis, "Contour filling in raster graphics," </w:t>
                    </w:r>
                    <w:r>
                      <w:rPr>
                        <w:i/>
                        <w:iCs/>
                        <w:noProof/>
                      </w:rPr>
                      <w:t xml:space="preserve">Proceedings of the 8th annual conference on Computer graphics and interactive techniques, </w:t>
                    </w:r>
                    <w:r>
                      <w:rPr>
                        <w:noProof/>
                      </w:rPr>
                      <w:t xml:space="preserve">1981. </w:t>
                    </w:r>
                  </w:p>
                </w:tc>
              </w:tr>
              <w:tr w:rsidR="008F7C01" w14:paraId="60C476F8" w14:textId="77777777">
                <w:trPr>
                  <w:divId w:val="1509448477"/>
                  <w:tblCellSpacing w:w="15" w:type="dxa"/>
                </w:trPr>
                <w:tc>
                  <w:tcPr>
                    <w:tcW w:w="50" w:type="pct"/>
                    <w:hideMark/>
                  </w:tcPr>
                  <w:p w14:paraId="3BB1270D" w14:textId="77777777" w:rsidR="008F7C01" w:rsidRDefault="008F7C01">
                    <w:pPr>
                      <w:pStyle w:val="Bibliography"/>
                      <w:rPr>
                        <w:noProof/>
                      </w:rPr>
                    </w:pPr>
                    <w:r>
                      <w:rPr>
                        <w:noProof/>
                      </w:rPr>
                      <w:t xml:space="preserve">[5] </w:t>
                    </w:r>
                  </w:p>
                </w:tc>
                <w:tc>
                  <w:tcPr>
                    <w:tcW w:w="0" w:type="auto"/>
                    <w:hideMark/>
                  </w:tcPr>
                  <w:p w14:paraId="1633EAD4" w14:textId="77777777" w:rsidR="008F7C01" w:rsidRDefault="008F7C01">
                    <w:pPr>
                      <w:pStyle w:val="Bibliography"/>
                      <w:rPr>
                        <w:noProof/>
                      </w:rPr>
                    </w:pPr>
                    <w:r>
                      <w:rPr>
                        <w:noProof/>
                      </w:rPr>
                      <w:t>Cambridge Dictionary, "Volume | definition in the Cambridge English Dictionary," [Online]. Available: https://dictionary.cambridge.org/us/dictionary/english/volume. [Accessed 8 8 2024].</w:t>
                    </w:r>
                  </w:p>
                </w:tc>
              </w:tr>
              <w:tr w:rsidR="008F7C01" w14:paraId="7C8D56AD" w14:textId="77777777">
                <w:trPr>
                  <w:divId w:val="1509448477"/>
                  <w:tblCellSpacing w:w="15" w:type="dxa"/>
                </w:trPr>
                <w:tc>
                  <w:tcPr>
                    <w:tcW w:w="50" w:type="pct"/>
                    <w:hideMark/>
                  </w:tcPr>
                  <w:p w14:paraId="6C14EB85" w14:textId="77777777" w:rsidR="008F7C01" w:rsidRDefault="008F7C01">
                    <w:pPr>
                      <w:pStyle w:val="Bibliography"/>
                      <w:rPr>
                        <w:noProof/>
                      </w:rPr>
                    </w:pPr>
                    <w:r>
                      <w:rPr>
                        <w:noProof/>
                      </w:rPr>
                      <w:t xml:space="preserve">[6] </w:t>
                    </w:r>
                  </w:p>
                </w:tc>
                <w:tc>
                  <w:tcPr>
                    <w:tcW w:w="0" w:type="auto"/>
                    <w:hideMark/>
                  </w:tcPr>
                  <w:p w14:paraId="799C4EF0" w14:textId="77777777" w:rsidR="008F7C01" w:rsidRDefault="008F7C01">
                    <w:pPr>
                      <w:pStyle w:val="Bibliography"/>
                      <w:rPr>
                        <w:noProof/>
                      </w:rPr>
                    </w:pPr>
                    <w:r>
                      <w:rPr>
                        <w:noProof/>
                      </w:rPr>
                      <w:t>Epic Games, "Volumes Reference," [Online]. Available: https://dev.epicgames.com/documentation/en-us/unreal-engine/volumes-reference?application_version=4.27. [Accessed 8 8 2024].</w:t>
                    </w:r>
                  </w:p>
                </w:tc>
              </w:tr>
              <w:tr w:rsidR="008F7C01" w14:paraId="2A120176" w14:textId="77777777">
                <w:trPr>
                  <w:divId w:val="1509448477"/>
                  <w:tblCellSpacing w:w="15" w:type="dxa"/>
                </w:trPr>
                <w:tc>
                  <w:tcPr>
                    <w:tcW w:w="50" w:type="pct"/>
                    <w:hideMark/>
                  </w:tcPr>
                  <w:p w14:paraId="5543370A" w14:textId="77777777" w:rsidR="008F7C01" w:rsidRDefault="008F7C01">
                    <w:pPr>
                      <w:pStyle w:val="Bibliography"/>
                      <w:rPr>
                        <w:noProof/>
                      </w:rPr>
                    </w:pPr>
                    <w:r>
                      <w:rPr>
                        <w:noProof/>
                      </w:rPr>
                      <w:t xml:space="preserve">[7] </w:t>
                    </w:r>
                  </w:p>
                </w:tc>
                <w:tc>
                  <w:tcPr>
                    <w:tcW w:w="0" w:type="auto"/>
                    <w:hideMark/>
                  </w:tcPr>
                  <w:p w14:paraId="0EA34EC8" w14:textId="77777777" w:rsidR="008F7C01" w:rsidRDefault="008F7C01">
                    <w:pPr>
                      <w:pStyle w:val="Bibliography"/>
                      <w:rPr>
                        <w:noProof/>
                      </w:rPr>
                    </w:pPr>
                    <w:r>
                      <w:rPr>
                        <w:noProof/>
                      </w:rPr>
                      <w:t>Unity Technology, "Unity - Scripting API: Mesh.bounds," [Online]. Available: https://docs.unity3d.com/ScriptReference/Mesh-bounds.html. [Accessed 8 8 2024].</w:t>
                    </w:r>
                  </w:p>
                </w:tc>
              </w:tr>
              <w:tr w:rsidR="008F7C01" w14:paraId="76890470" w14:textId="77777777">
                <w:trPr>
                  <w:divId w:val="1509448477"/>
                  <w:tblCellSpacing w:w="15" w:type="dxa"/>
                </w:trPr>
                <w:tc>
                  <w:tcPr>
                    <w:tcW w:w="50" w:type="pct"/>
                    <w:hideMark/>
                  </w:tcPr>
                  <w:p w14:paraId="0FCEC531" w14:textId="77777777" w:rsidR="008F7C01" w:rsidRDefault="008F7C01">
                    <w:pPr>
                      <w:pStyle w:val="Bibliography"/>
                      <w:rPr>
                        <w:noProof/>
                      </w:rPr>
                    </w:pPr>
                    <w:r>
                      <w:rPr>
                        <w:noProof/>
                      </w:rPr>
                      <w:t xml:space="preserve">[8] </w:t>
                    </w:r>
                  </w:p>
                </w:tc>
                <w:tc>
                  <w:tcPr>
                    <w:tcW w:w="0" w:type="auto"/>
                    <w:hideMark/>
                  </w:tcPr>
                  <w:p w14:paraId="0A6F9A8F" w14:textId="77777777" w:rsidR="008F7C01" w:rsidRDefault="008F7C01">
                    <w:pPr>
                      <w:pStyle w:val="Bibliography"/>
                      <w:rPr>
                        <w:noProof/>
                      </w:rPr>
                    </w:pPr>
                    <w:r>
                      <w:rPr>
                        <w:noProof/>
                      </w:rPr>
                      <w:t>Unity Technologies, "Unity - Scripting API: Transform," Unity Technologies, [Online]. Available: https://docs.unity3d.com/ScriptReference/Transform.html. [Accessed 19 07 2024].</w:t>
                    </w:r>
                  </w:p>
                </w:tc>
              </w:tr>
              <w:tr w:rsidR="008F7C01" w14:paraId="4945DBEB" w14:textId="77777777">
                <w:trPr>
                  <w:divId w:val="1509448477"/>
                  <w:tblCellSpacing w:w="15" w:type="dxa"/>
                </w:trPr>
                <w:tc>
                  <w:tcPr>
                    <w:tcW w:w="50" w:type="pct"/>
                    <w:hideMark/>
                  </w:tcPr>
                  <w:p w14:paraId="017C2824" w14:textId="77777777" w:rsidR="008F7C01" w:rsidRDefault="008F7C01">
                    <w:pPr>
                      <w:pStyle w:val="Bibliography"/>
                      <w:rPr>
                        <w:noProof/>
                      </w:rPr>
                    </w:pPr>
                    <w:r>
                      <w:rPr>
                        <w:noProof/>
                      </w:rPr>
                      <w:t xml:space="preserve">[9] </w:t>
                    </w:r>
                  </w:p>
                </w:tc>
                <w:tc>
                  <w:tcPr>
                    <w:tcW w:w="0" w:type="auto"/>
                    <w:hideMark/>
                  </w:tcPr>
                  <w:p w14:paraId="131C8C7A" w14:textId="77777777" w:rsidR="008F7C01" w:rsidRDefault="008F7C01">
                    <w:pPr>
                      <w:pStyle w:val="Bibliography"/>
                      <w:rPr>
                        <w:noProof/>
                      </w:rPr>
                    </w:pPr>
                    <w:r>
                      <w:rPr>
                        <w:noProof/>
                      </w:rPr>
                      <w:t xml:space="preserve">I. E. Sutherland, S. F. Robert and R. A. Schumacker, "A characterization of ten hidden-surface algorithms.," </w:t>
                    </w:r>
                    <w:r>
                      <w:rPr>
                        <w:i/>
                        <w:iCs/>
                        <w:noProof/>
                      </w:rPr>
                      <w:t xml:space="preserve">ACM Computing Surveys (CSUR), </w:t>
                    </w:r>
                    <w:r>
                      <w:rPr>
                        <w:noProof/>
                      </w:rPr>
                      <w:t xml:space="preserve">vol. 6, pp. 12-13, 1974. </w:t>
                    </w:r>
                  </w:p>
                </w:tc>
              </w:tr>
            </w:tbl>
            <w:p w14:paraId="1812A32C" w14:textId="77777777" w:rsidR="008F7C01" w:rsidRDefault="008F7C01">
              <w:pPr>
                <w:divId w:val="1509448477"/>
                <w:rPr>
                  <w:rFonts w:eastAsia="Times New Roman"/>
                  <w:noProof/>
                </w:rPr>
              </w:pPr>
            </w:p>
            <w:p w14:paraId="56FF6A9B" w14:textId="418C4DA0" w:rsidR="00745864" w:rsidRDefault="00745864">
              <w:r>
                <w:rPr>
                  <w:b/>
                  <w:bCs/>
                  <w:noProof/>
                </w:rPr>
                <w:fldChar w:fldCharType="end"/>
              </w:r>
            </w:p>
          </w:sdtContent>
        </w:sdt>
      </w:sdtContent>
    </w:sdt>
    <w:p w14:paraId="0DF15B09" w14:textId="77777777" w:rsidR="008114B3" w:rsidRPr="006021CA" w:rsidRDefault="008114B3" w:rsidP="00350ABB">
      <w:pPr>
        <w:pStyle w:val="BodyText"/>
      </w:pPr>
    </w:p>
    <w:sectPr w:rsidR="008114B3" w:rsidRPr="006021CA" w:rsidSect="006B6C23">
      <w:footerReference w:type="even" r:id="rId25"/>
      <w:footerReference w:type="default" r:id="rId26"/>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791C4" w14:textId="77777777" w:rsidR="004808D6" w:rsidRPr="00740D4E" w:rsidRDefault="004808D6" w:rsidP="00841A96">
      <w:r w:rsidRPr="00740D4E">
        <w:separator/>
      </w:r>
    </w:p>
  </w:endnote>
  <w:endnote w:type="continuationSeparator" w:id="0">
    <w:p w14:paraId="4FC0EEBD" w14:textId="77777777" w:rsidR="004808D6" w:rsidRPr="00740D4E" w:rsidRDefault="004808D6"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31368F50"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11E2" w14:textId="0CAF49FB" w:rsidR="00867741" w:rsidRPr="00740D4E" w:rsidRDefault="00867741">
    <w:pPr>
      <w:pStyle w:val="Footer"/>
    </w:pPr>
    <w:r w:rsidRPr="00740D4E">
      <w:fldChar w:fldCharType="begin"/>
    </w:r>
    <w:r w:rsidRPr="00740D4E">
      <w:instrText xml:space="preserve"> PAGE   \* MERGEFORMAT </w:instrText>
    </w:r>
    <w:r w:rsidRPr="00740D4E">
      <w:fldChar w:fldCharType="separate"/>
    </w:r>
    <w:r w:rsidRPr="00740D4E">
      <w:t>4</w:t>
    </w:r>
    <w:r w:rsidRPr="00740D4E">
      <w:fldChar w:fldCharType="end"/>
    </w:r>
    <w:r w:rsidRPr="00740D4E">
      <w:tab/>
    </w: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8D428F" w:rsidRPr="008D428F">
      <w:rPr>
        <w:rStyle w:val="Strong"/>
        <w:b w:val="0"/>
        <w:bCs w:val="0"/>
        <w:noProof/>
      </w:rPr>
      <w:t>Algorithmic Subdivision of Gamespaces into Semantic Volumes using Delimiters</w:t>
    </w:r>
    <w:r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7B36A" w14:textId="4C310AC7" w:rsidR="00867741" w:rsidRPr="00740D4E" w:rsidRDefault="00867741">
    <w:pPr>
      <w:pStyle w:val="Footer"/>
    </w:pP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8D428F" w:rsidRPr="008D428F">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AC0FF" w14:textId="77777777" w:rsidR="004808D6" w:rsidRPr="00740D4E" w:rsidRDefault="004808D6" w:rsidP="003C6C38">
      <w:pPr>
        <w:spacing w:after="120"/>
      </w:pPr>
      <w:r w:rsidRPr="00740D4E">
        <w:separator/>
      </w:r>
    </w:p>
  </w:footnote>
  <w:footnote w:type="continuationSeparator" w:id="0">
    <w:p w14:paraId="2F96F067" w14:textId="77777777" w:rsidR="004808D6" w:rsidRPr="00740D4E" w:rsidRDefault="004808D6"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proofErr w:type="spellStart"/>
    <w:r w:rsidRPr="00740D4E">
      <w:rPr>
        <w:noProof w:val="0"/>
      </w:rPr>
      <w:t>Technische</w:t>
    </w:r>
    <w:proofErr w:type="spellEnd"/>
    <w:r w:rsidRPr="00740D4E">
      <w:rPr>
        <w:noProof w:val="0"/>
      </w:rPr>
      <w:t xml:space="preserv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D602C9A"/>
    <w:multiLevelType w:val="hybridMultilevel"/>
    <w:tmpl w:val="C2CED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2" w15:restartNumberingAfterBreak="0">
    <w:nsid w:val="46D1053D"/>
    <w:multiLevelType w:val="hybridMultilevel"/>
    <w:tmpl w:val="6C149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6"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C24FA5"/>
    <w:multiLevelType w:val="hybridMultilevel"/>
    <w:tmpl w:val="6952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7A1948"/>
    <w:multiLevelType w:val="hybridMultilevel"/>
    <w:tmpl w:val="B29A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9"/>
  </w:num>
  <w:num w:numId="2" w16cid:durableId="128323486">
    <w:abstractNumId w:val="11"/>
  </w:num>
  <w:num w:numId="3" w16cid:durableId="1588997943">
    <w:abstractNumId w:val="16"/>
  </w:num>
  <w:num w:numId="4" w16cid:durableId="3165407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4"/>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5"/>
  </w:num>
  <w:num w:numId="13" w16cid:durableId="102919078">
    <w:abstractNumId w:val="17"/>
  </w:num>
  <w:num w:numId="14" w16cid:durableId="626199470">
    <w:abstractNumId w:val="21"/>
  </w:num>
  <w:num w:numId="15" w16cid:durableId="1752775824">
    <w:abstractNumId w:val="19"/>
  </w:num>
  <w:num w:numId="16" w16cid:durableId="901601550">
    <w:abstractNumId w:val="1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3"/>
  </w:num>
  <w:num w:numId="18" w16cid:durableId="28799149">
    <w:abstractNumId w:val="6"/>
  </w:num>
  <w:num w:numId="19" w16cid:durableId="1104610947">
    <w:abstractNumId w:val="8"/>
  </w:num>
  <w:num w:numId="20" w16cid:durableId="360320813">
    <w:abstractNumId w:val="4"/>
  </w:num>
  <w:num w:numId="21" w16cid:durableId="846283607">
    <w:abstractNumId w:val="10"/>
  </w:num>
  <w:num w:numId="22" w16cid:durableId="1898055096">
    <w:abstractNumId w:val="5"/>
  </w:num>
  <w:num w:numId="23" w16cid:durableId="598298231">
    <w:abstractNumId w:val="12"/>
  </w:num>
  <w:num w:numId="24" w16cid:durableId="1454860299">
    <w:abstractNumId w:val="18"/>
  </w:num>
  <w:num w:numId="25" w16cid:durableId="740951979">
    <w:abstractNumId w:val="20"/>
  </w:num>
  <w:num w:numId="26" w16cid:durableId="2512106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041E"/>
    <w:rsid w:val="000014F5"/>
    <w:rsid w:val="00001E0B"/>
    <w:rsid w:val="000031CF"/>
    <w:rsid w:val="000034B7"/>
    <w:rsid w:val="00003C65"/>
    <w:rsid w:val="00003F7D"/>
    <w:rsid w:val="00005AB3"/>
    <w:rsid w:val="00006CF7"/>
    <w:rsid w:val="00006E61"/>
    <w:rsid w:val="00011C86"/>
    <w:rsid w:val="0001229B"/>
    <w:rsid w:val="00013154"/>
    <w:rsid w:val="000140CF"/>
    <w:rsid w:val="00016658"/>
    <w:rsid w:val="00017314"/>
    <w:rsid w:val="000173C7"/>
    <w:rsid w:val="000177FF"/>
    <w:rsid w:val="00017A82"/>
    <w:rsid w:val="00017D74"/>
    <w:rsid w:val="00020062"/>
    <w:rsid w:val="0002019C"/>
    <w:rsid w:val="00020819"/>
    <w:rsid w:val="00021541"/>
    <w:rsid w:val="00022F91"/>
    <w:rsid w:val="00022FB4"/>
    <w:rsid w:val="00025638"/>
    <w:rsid w:val="00026976"/>
    <w:rsid w:val="00027719"/>
    <w:rsid w:val="000309B8"/>
    <w:rsid w:val="00032B1C"/>
    <w:rsid w:val="000335A9"/>
    <w:rsid w:val="000341B8"/>
    <w:rsid w:val="00034D37"/>
    <w:rsid w:val="0003566C"/>
    <w:rsid w:val="00036E0A"/>
    <w:rsid w:val="000408F7"/>
    <w:rsid w:val="00040FE5"/>
    <w:rsid w:val="00041998"/>
    <w:rsid w:val="00041B8C"/>
    <w:rsid w:val="00042457"/>
    <w:rsid w:val="00042601"/>
    <w:rsid w:val="0004366F"/>
    <w:rsid w:val="000439A4"/>
    <w:rsid w:val="000450B3"/>
    <w:rsid w:val="000453B9"/>
    <w:rsid w:val="00045667"/>
    <w:rsid w:val="00045D69"/>
    <w:rsid w:val="00047AE3"/>
    <w:rsid w:val="00050400"/>
    <w:rsid w:val="000508A8"/>
    <w:rsid w:val="00051889"/>
    <w:rsid w:val="00051A68"/>
    <w:rsid w:val="00051BB5"/>
    <w:rsid w:val="000523E4"/>
    <w:rsid w:val="00052569"/>
    <w:rsid w:val="00052DA0"/>
    <w:rsid w:val="00053BD2"/>
    <w:rsid w:val="000549C9"/>
    <w:rsid w:val="00055AD8"/>
    <w:rsid w:val="00056A12"/>
    <w:rsid w:val="00056ADC"/>
    <w:rsid w:val="00056D21"/>
    <w:rsid w:val="00061924"/>
    <w:rsid w:val="00062F68"/>
    <w:rsid w:val="000635D7"/>
    <w:rsid w:val="00063CB5"/>
    <w:rsid w:val="000653B2"/>
    <w:rsid w:val="00066A2F"/>
    <w:rsid w:val="00066CED"/>
    <w:rsid w:val="00066F0F"/>
    <w:rsid w:val="000679E9"/>
    <w:rsid w:val="00067EBE"/>
    <w:rsid w:val="00070187"/>
    <w:rsid w:val="000704F6"/>
    <w:rsid w:val="000707E6"/>
    <w:rsid w:val="0007185C"/>
    <w:rsid w:val="00071BC6"/>
    <w:rsid w:val="00072257"/>
    <w:rsid w:val="00073893"/>
    <w:rsid w:val="0007447C"/>
    <w:rsid w:val="00074984"/>
    <w:rsid w:val="00075C78"/>
    <w:rsid w:val="0007618B"/>
    <w:rsid w:val="000761B6"/>
    <w:rsid w:val="00076F3C"/>
    <w:rsid w:val="00077B48"/>
    <w:rsid w:val="00080E51"/>
    <w:rsid w:val="00081536"/>
    <w:rsid w:val="00083661"/>
    <w:rsid w:val="0008382B"/>
    <w:rsid w:val="00083A37"/>
    <w:rsid w:val="00084306"/>
    <w:rsid w:val="00084CC5"/>
    <w:rsid w:val="00091A2B"/>
    <w:rsid w:val="00091BD4"/>
    <w:rsid w:val="00092C19"/>
    <w:rsid w:val="00092FAD"/>
    <w:rsid w:val="00093311"/>
    <w:rsid w:val="00094664"/>
    <w:rsid w:val="000968FA"/>
    <w:rsid w:val="00096E37"/>
    <w:rsid w:val="000979DE"/>
    <w:rsid w:val="000A19CE"/>
    <w:rsid w:val="000A2424"/>
    <w:rsid w:val="000A4B35"/>
    <w:rsid w:val="000A5E22"/>
    <w:rsid w:val="000B03E0"/>
    <w:rsid w:val="000B0B45"/>
    <w:rsid w:val="000B13B3"/>
    <w:rsid w:val="000B291D"/>
    <w:rsid w:val="000B3057"/>
    <w:rsid w:val="000B36CB"/>
    <w:rsid w:val="000B3F37"/>
    <w:rsid w:val="000B43BF"/>
    <w:rsid w:val="000B59AC"/>
    <w:rsid w:val="000B5EF3"/>
    <w:rsid w:val="000B7FF4"/>
    <w:rsid w:val="000C0133"/>
    <w:rsid w:val="000C08DE"/>
    <w:rsid w:val="000C0B61"/>
    <w:rsid w:val="000C12B6"/>
    <w:rsid w:val="000C1583"/>
    <w:rsid w:val="000C2FD8"/>
    <w:rsid w:val="000C3316"/>
    <w:rsid w:val="000C392F"/>
    <w:rsid w:val="000C3B22"/>
    <w:rsid w:val="000C4401"/>
    <w:rsid w:val="000C53DF"/>
    <w:rsid w:val="000C6E5E"/>
    <w:rsid w:val="000C76CA"/>
    <w:rsid w:val="000D0013"/>
    <w:rsid w:val="000D0A7F"/>
    <w:rsid w:val="000D2885"/>
    <w:rsid w:val="000D2B75"/>
    <w:rsid w:val="000D49F0"/>
    <w:rsid w:val="000D49F7"/>
    <w:rsid w:val="000D5067"/>
    <w:rsid w:val="000D57CE"/>
    <w:rsid w:val="000D6B1E"/>
    <w:rsid w:val="000D6D67"/>
    <w:rsid w:val="000D73A7"/>
    <w:rsid w:val="000D76F5"/>
    <w:rsid w:val="000E0233"/>
    <w:rsid w:val="000E0FDD"/>
    <w:rsid w:val="000E1385"/>
    <w:rsid w:val="000E159A"/>
    <w:rsid w:val="000E1FA1"/>
    <w:rsid w:val="000E3EBF"/>
    <w:rsid w:val="000E686F"/>
    <w:rsid w:val="000E7658"/>
    <w:rsid w:val="000F02E0"/>
    <w:rsid w:val="000F2408"/>
    <w:rsid w:val="000F24BB"/>
    <w:rsid w:val="000F2610"/>
    <w:rsid w:val="000F277F"/>
    <w:rsid w:val="000F2CD5"/>
    <w:rsid w:val="000F2DDA"/>
    <w:rsid w:val="000F3118"/>
    <w:rsid w:val="000F3C92"/>
    <w:rsid w:val="000F4F21"/>
    <w:rsid w:val="000F7039"/>
    <w:rsid w:val="001030BD"/>
    <w:rsid w:val="00103F92"/>
    <w:rsid w:val="001040E6"/>
    <w:rsid w:val="001047AB"/>
    <w:rsid w:val="00104AD3"/>
    <w:rsid w:val="0010557C"/>
    <w:rsid w:val="001058B3"/>
    <w:rsid w:val="001062A7"/>
    <w:rsid w:val="0010697A"/>
    <w:rsid w:val="0010798D"/>
    <w:rsid w:val="00107D83"/>
    <w:rsid w:val="0011060C"/>
    <w:rsid w:val="00110D8F"/>
    <w:rsid w:val="00111A47"/>
    <w:rsid w:val="00111A6F"/>
    <w:rsid w:val="00111E99"/>
    <w:rsid w:val="00112C47"/>
    <w:rsid w:val="001138EA"/>
    <w:rsid w:val="0011392E"/>
    <w:rsid w:val="00115D25"/>
    <w:rsid w:val="00116C6A"/>
    <w:rsid w:val="00117025"/>
    <w:rsid w:val="00117CA1"/>
    <w:rsid w:val="00117D4B"/>
    <w:rsid w:val="00117EC7"/>
    <w:rsid w:val="001209E0"/>
    <w:rsid w:val="00121654"/>
    <w:rsid w:val="00121E9F"/>
    <w:rsid w:val="001232E5"/>
    <w:rsid w:val="00123748"/>
    <w:rsid w:val="00123CFC"/>
    <w:rsid w:val="00124BFB"/>
    <w:rsid w:val="00125777"/>
    <w:rsid w:val="00126A21"/>
    <w:rsid w:val="00126D03"/>
    <w:rsid w:val="001276CA"/>
    <w:rsid w:val="0012798E"/>
    <w:rsid w:val="00130A66"/>
    <w:rsid w:val="00130AEA"/>
    <w:rsid w:val="00132E41"/>
    <w:rsid w:val="00133333"/>
    <w:rsid w:val="00133781"/>
    <w:rsid w:val="00133DB5"/>
    <w:rsid w:val="001345CA"/>
    <w:rsid w:val="001358B0"/>
    <w:rsid w:val="0013633C"/>
    <w:rsid w:val="00136C6F"/>
    <w:rsid w:val="00136F43"/>
    <w:rsid w:val="0013729E"/>
    <w:rsid w:val="00141075"/>
    <w:rsid w:val="0014110B"/>
    <w:rsid w:val="00141331"/>
    <w:rsid w:val="0014140C"/>
    <w:rsid w:val="0014142D"/>
    <w:rsid w:val="001422E5"/>
    <w:rsid w:val="00142471"/>
    <w:rsid w:val="00142D45"/>
    <w:rsid w:val="00142E97"/>
    <w:rsid w:val="0014519F"/>
    <w:rsid w:val="00146B08"/>
    <w:rsid w:val="001475F3"/>
    <w:rsid w:val="00151513"/>
    <w:rsid w:val="00151BE1"/>
    <w:rsid w:val="00152D36"/>
    <w:rsid w:val="0015339D"/>
    <w:rsid w:val="00154594"/>
    <w:rsid w:val="0015508B"/>
    <w:rsid w:val="001557D7"/>
    <w:rsid w:val="00155905"/>
    <w:rsid w:val="001568D1"/>
    <w:rsid w:val="001576BE"/>
    <w:rsid w:val="0016151F"/>
    <w:rsid w:val="00161FB7"/>
    <w:rsid w:val="00163C36"/>
    <w:rsid w:val="0016467C"/>
    <w:rsid w:val="001665CB"/>
    <w:rsid w:val="00166C90"/>
    <w:rsid w:val="00167E1A"/>
    <w:rsid w:val="00167ED7"/>
    <w:rsid w:val="0017200F"/>
    <w:rsid w:val="001733F7"/>
    <w:rsid w:val="0017587E"/>
    <w:rsid w:val="00176F4B"/>
    <w:rsid w:val="00177401"/>
    <w:rsid w:val="001801CB"/>
    <w:rsid w:val="001806A1"/>
    <w:rsid w:val="00181B6D"/>
    <w:rsid w:val="00183345"/>
    <w:rsid w:val="00184C57"/>
    <w:rsid w:val="00187048"/>
    <w:rsid w:val="001902C4"/>
    <w:rsid w:val="001902FA"/>
    <w:rsid w:val="00190DF4"/>
    <w:rsid w:val="00191792"/>
    <w:rsid w:val="00191B0A"/>
    <w:rsid w:val="00193A08"/>
    <w:rsid w:val="00194A88"/>
    <w:rsid w:val="00194D46"/>
    <w:rsid w:val="00194DEC"/>
    <w:rsid w:val="00195C0C"/>
    <w:rsid w:val="00195F52"/>
    <w:rsid w:val="00196C76"/>
    <w:rsid w:val="00197810"/>
    <w:rsid w:val="001A0401"/>
    <w:rsid w:val="001A163A"/>
    <w:rsid w:val="001A17CD"/>
    <w:rsid w:val="001A1A4D"/>
    <w:rsid w:val="001A1C76"/>
    <w:rsid w:val="001A3E77"/>
    <w:rsid w:val="001A4174"/>
    <w:rsid w:val="001A6951"/>
    <w:rsid w:val="001A6DB9"/>
    <w:rsid w:val="001A7185"/>
    <w:rsid w:val="001A76C5"/>
    <w:rsid w:val="001A76D4"/>
    <w:rsid w:val="001B1368"/>
    <w:rsid w:val="001B186E"/>
    <w:rsid w:val="001B1C65"/>
    <w:rsid w:val="001B1E75"/>
    <w:rsid w:val="001B2D3A"/>
    <w:rsid w:val="001B3547"/>
    <w:rsid w:val="001B4FCB"/>
    <w:rsid w:val="001B5718"/>
    <w:rsid w:val="001B5FC4"/>
    <w:rsid w:val="001B6537"/>
    <w:rsid w:val="001B6F6C"/>
    <w:rsid w:val="001B7E9D"/>
    <w:rsid w:val="001C00ED"/>
    <w:rsid w:val="001C09DB"/>
    <w:rsid w:val="001C1388"/>
    <w:rsid w:val="001C18A7"/>
    <w:rsid w:val="001C1D77"/>
    <w:rsid w:val="001C238D"/>
    <w:rsid w:val="001C2F17"/>
    <w:rsid w:val="001C39CD"/>
    <w:rsid w:val="001C40C7"/>
    <w:rsid w:val="001C47DB"/>
    <w:rsid w:val="001C4C32"/>
    <w:rsid w:val="001C503B"/>
    <w:rsid w:val="001C6296"/>
    <w:rsid w:val="001C6D80"/>
    <w:rsid w:val="001C7083"/>
    <w:rsid w:val="001D0580"/>
    <w:rsid w:val="001D0BA6"/>
    <w:rsid w:val="001D25F9"/>
    <w:rsid w:val="001D278F"/>
    <w:rsid w:val="001D31BF"/>
    <w:rsid w:val="001D42F3"/>
    <w:rsid w:val="001D44CF"/>
    <w:rsid w:val="001D5CAC"/>
    <w:rsid w:val="001D5F5C"/>
    <w:rsid w:val="001E0450"/>
    <w:rsid w:val="001E553B"/>
    <w:rsid w:val="001E5927"/>
    <w:rsid w:val="001F0A78"/>
    <w:rsid w:val="001F1938"/>
    <w:rsid w:val="001F28EC"/>
    <w:rsid w:val="001F4B49"/>
    <w:rsid w:val="001F5502"/>
    <w:rsid w:val="001F6D8B"/>
    <w:rsid w:val="001F7E5A"/>
    <w:rsid w:val="00201B79"/>
    <w:rsid w:val="00201BDB"/>
    <w:rsid w:val="002031B4"/>
    <w:rsid w:val="00203642"/>
    <w:rsid w:val="00204819"/>
    <w:rsid w:val="00204868"/>
    <w:rsid w:val="002062AD"/>
    <w:rsid w:val="00206896"/>
    <w:rsid w:val="0020795F"/>
    <w:rsid w:val="00210500"/>
    <w:rsid w:val="00211B3A"/>
    <w:rsid w:val="00211FA0"/>
    <w:rsid w:val="00212183"/>
    <w:rsid w:val="00215799"/>
    <w:rsid w:val="002161EA"/>
    <w:rsid w:val="00216312"/>
    <w:rsid w:val="0021679C"/>
    <w:rsid w:val="00217872"/>
    <w:rsid w:val="00221420"/>
    <w:rsid w:val="00223793"/>
    <w:rsid w:val="00225A98"/>
    <w:rsid w:val="00226326"/>
    <w:rsid w:val="002272A4"/>
    <w:rsid w:val="00230053"/>
    <w:rsid w:val="00231233"/>
    <w:rsid w:val="00231427"/>
    <w:rsid w:val="00231B07"/>
    <w:rsid w:val="00232633"/>
    <w:rsid w:val="00233133"/>
    <w:rsid w:val="002339C4"/>
    <w:rsid w:val="002346CD"/>
    <w:rsid w:val="002354F1"/>
    <w:rsid w:val="00236801"/>
    <w:rsid w:val="0024013E"/>
    <w:rsid w:val="00240A2D"/>
    <w:rsid w:val="00242DAB"/>
    <w:rsid w:val="00242EC9"/>
    <w:rsid w:val="00243303"/>
    <w:rsid w:val="002434F4"/>
    <w:rsid w:val="00243501"/>
    <w:rsid w:val="00244711"/>
    <w:rsid w:val="00244B58"/>
    <w:rsid w:val="00244F68"/>
    <w:rsid w:val="0024548E"/>
    <w:rsid w:val="0024590F"/>
    <w:rsid w:val="00245C69"/>
    <w:rsid w:val="00250F50"/>
    <w:rsid w:val="002513C3"/>
    <w:rsid w:val="0025319E"/>
    <w:rsid w:val="0025325C"/>
    <w:rsid w:val="002533A2"/>
    <w:rsid w:val="0025384B"/>
    <w:rsid w:val="00253A1B"/>
    <w:rsid w:val="002549CE"/>
    <w:rsid w:val="00254BB5"/>
    <w:rsid w:val="0025502D"/>
    <w:rsid w:val="00255272"/>
    <w:rsid w:val="00255A14"/>
    <w:rsid w:val="00256147"/>
    <w:rsid w:val="00256E48"/>
    <w:rsid w:val="002573AE"/>
    <w:rsid w:val="00257DE7"/>
    <w:rsid w:val="002609DF"/>
    <w:rsid w:val="00260AA6"/>
    <w:rsid w:val="0026226F"/>
    <w:rsid w:val="002640EC"/>
    <w:rsid w:val="0026412C"/>
    <w:rsid w:val="002647BC"/>
    <w:rsid w:val="002651EA"/>
    <w:rsid w:val="002654B3"/>
    <w:rsid w:val="00266D8F"/>
    <w:rsid w:val="00267760"/>
    <w:rsid w:val="00270B7B"/>
    <w:rsid w:val="00270D48"/>
    <w:rsid w:val="002713A1"/>
    <w:rsid w:val="00271E88"/>
    <w:rsid w:val="00272664"/>
    <w:rsid w:val="002727E0"/>
    <w:rsid w:val="00272EBE"/>
    <w:rsid w:val="00273522"/>
    <w:rsid w:val="002769F0"/>
    <w:rsid w:val="0028049A"/>
    <w:rsid w:val="00280761"/>
    <w:rsid w:val="002811DB"/>
    <w:rsid w:val="00281727"/>
    <w:rsid w:val="0028461C"/>
    <w:rsid w:val="00286607"/>
    <w:rsid w:val="002866DD"/>
    <w:rsid w:val="00286FF1"/>
    <w:rsid w:val="00291196"/>
    <w:rsid w:val="00292408"/>
    <w:rsid w:val="00293474"/>
    <w:rsid w:val="0029440E"/>
    <w:rsid w:val="00296248"/>
    <w:rsid w:val="002965D8"/>
    <w:rsid w:val="00297B82"/>
    <w:rsid w:val="002A1019"/>
    <w:rsid w:val="002A176D"/>
    <w:rsid w:val="002A182F"/>
    <w:rsid w:val="002A1CC8"/>
    <w:rsid w:val="002A2268"/>
    <w:rsid w:val="002A3EEE"/>
    <w:rsid w:val="002A4E70"/>
    <w:rsid w:val="002A4F5F"/>
    <w:rsid w:val="002A7742"/>
    <w:rsid w:val="002A7795"/>
    <w:rsid w:val="002A799D"/>
    <w:rsid w:val="002B07B9"/>
    <w:rsid w:val="002B1114"/>
    <w:rsid w:val="002B2C82"/>
    <w:rsid w:val="002B3E97"/>
    <w:rsid w:val="002B5136"/>
    <w:rsid w:val="002B5E2B"/>
    <w:rsid w:val="002B6948"/>
    <w:rsid w:val="002B6E36"/>
    <w:rsid w:val="002B6F89"/>
    <w:rsid w:val="002B7C43"/>
    <w:rsid w:val="002C0B9F"/>
    <w:rsid w:val="002C0EB6"/>
    <w:rsid w:val="002C1D17"/>
    <w:rsid w:val="002C1D52"/>
    <w:rsid w:val="002C1EEC"/>
    <w:rsid w:val="002C26CF"/>
    <w:rsid w:val="002C38EF"/>
    <w:rsid w:val="002C3ADD"/>
    <w:rsid w:val="002C55FF"/>
    <w:rsid w:val="002C6A66"/>
    <w:rsid w:val="002C6EF0"/>
    <w:rsid w:val="002C73C7"/>
    <w:rsid w:val="002D072F"/>
    <w:rsid w:val="002D0FA9"/>
    <w:rsid w:val="002D269A"/>
    <w:rsid w:val="002D3EB2"/>
    <w:rsid w:val="002D3FCF"/>
    <w:rsid w:val="002D42F6"/>
    <w:rsid w:val="002D494C"/>
    <w:rsid w:val="002D4B58"/>
    <w:rsid w:val="002D5061"/>
    <w:rsid w:val="002D559E"/>
    <w:rsid w:val="002D589B"/>
    <w:rsid w:val="002D64BA"/>
    <w:rsid w:val="002D64E4"/>
    <w:rsid w:val="002D6F34"/>
    <w:rsid w:val="002E1318"/>
    <w:rsid w:val="002E20BC"/>
    <w:rsid w:val="002E24B5"/>
    <w:rsid w:val="002E281B"/>
    <w:rsid w:val="002E2910"/>
    <w:rsid w:val="002E37D8"/>
    <w:rsid w:val="002E47FF"/>
    <w:rsid w:val="002E7729"/>
    <w:rsid w:val="002E7852"/>
    <w:rsid w:val="002E7C3B"/>
    <w:rsid w:val="002E7D3E"/>
    <w:rsid w:val="002E7FF0"/>
    <w:rsid w:val="002F018A"/>
    <w:rsid w:val="002F0B3D"/>
    <w:rsid w:val="002F136D"/>
    <w:rsid w:val="002F1A67"/>
    <w:rsid w:val="002F1D1A"/>
    <w:rsid w:val="002F2013"/>
    <w:rsid w:val="002F20DF"/>
    <w:rsid w:val="002F30D2"/>
    <w:rsid w:val="002F4054"/>
    <w:rsid w:val="002F7490"/>
    <w:rsid w:val="002F797D"/>
    <w:rsid w:val="003007DF"/>
    <w:rsid w:val="00301931"/>
    <w:rsid w:val="003040C0"/>
    <w:rsid w:val="0030463D"/>
    <w:rsid w:val="00305E49"/>
    <w:rsid w:val="00306A3F"/>
    <w:rsid w:val="00307462"/>
    <w:rsid w:val="00307527"/>
    <w:rsid w:val="00307696"/>
    <w:rsid w:val="003076D1"/>
    <w:rsid w:val="00307D41"/>
    <w:rsid w:val="003109A0"/>
    <w:rsid w:val="00312FB0"/>
    <w:rsid w:val="003137F4"/>
    <w:rsid w:val="00313CEC"/>
    <w:rsid w:val="00315300"/>
    <w:rsid w:val="00315A30"/>
    <w:rsid w:val="00315E7A"/>
    <w:rsid w:val="00316549"/>
    <w:rsid w:val="00321A29"/>
    <w:rsid w:val="00322926"/>
    <w:rsid w:val="00323989"/>
    <w:rsid w:val="003239B1"/>
    <w:rsid w:val="003242B0"/>
    <w:rsid w:val="00325CCA"/>
    <w:rsid w:val="003269D4"/>
    <w:rsid w:val="00327069"/>
    <w:rsid w:val="003274ED"/>
    <w:rsid w:val="003301B9"/>
    <w:rsid w:val="0033048E"/>
    <w:rsid w:val="00330BFB"/>
    <w:rsid w:val="00331C35"/>
    <w:rsid w:val="003326C5"/>
    <w:rsid w:val="00333BAB"/>
    <w:rsid w:val="00334AB1"/>
    <w:rsid w:val="00334E0D"/>
    <w:rsid w:val="00335D56"/>
    <w:rsid w:val="00335F17"/>
    <w:rsid w:val="00335F88"/>
    <w:rsid w:val="0033625D"/>
    <w:rsid w:val="003406FB"/>
    <w:rsid w:val="00340FA5"/>
    <w:rsid w:val="00341DCA"/>
    <w:rsid w:val="0034301B"/>
    <w:rsid w:val="003431C0"/>
    <w:rsid w:val="0034349B"/>
    <w:rsid w:val="00344391"/>
    <w:rsid w:val="00344667"/>
    <w:rsid w:val="00344E65"/>
    <w:rsid w:val="0034621D"/>
    <w:rsid w:val="00346F2F"/>
    <w:rsid w:val="00347860"/>
    <w:rsid w:val="00347BBE"/>
    <w:rsid w:val="003500CD"/>
    <w:rsid w:val="00350ABB"/>
    <w:rsid w:val="003510C0"/>
    <w:rsid w:val="00351108"/>
    <w:rsid w:val="00352003"/>
    <w:rsid w:val="00353DDD"/>
    <w:rsid w:val="0035644F"/>
    <w:rsid w:val="00356728"/>
    <w:rsid w:val="00356864"/>
    <w:rsid w:val="00360F0E"/>
    <w:rsid w:val="00360FD4"/>
    <w:rsid w:val="0036115F"/>
    <w:rsid w:val="00362BAF"/>
    <w:rsid w:val="00362F1A"/>
    <w:rsid w:val="003646DA"/>
    <w:rsid w:val="003649BC"/>
    <w:rsid w:val="003662F0"/>
    <w:rsid w:val="00366E40"/>
    <w:rsid w:val="00366E4C"/>
    <w:rsid w:val="0036763F"/>
    <w:rsid w:val="00370E85"/>
    <w:rsid w:val="0037550C"/>
    <w:rsid w:val="0037720F"/>
    <w:rsid w:val="003803BB"/>
    <w:rsid w:val="00382102"/>
    <w:rsid w:val="003866E5"/>
    <w:rsid w:val="00387BE6"/>
    <w:rsid w:val="00391012"/>
    <w:rsid w:val="0039193D"/>
    <w:rsid w:val="00391B58"/>
    <w:rsid w:val="0039433D"/>
    <w:rsid w:val="00394C67"/>
    <w:rsid w:val="0039626C"/>
    <w:rsid w:val="00396AE0"/>
    <w:rsid w:val="00397D7B"/>
    <w:rsid w:val="003A03FB"/>
    <w:rsid w:val="003A0EE1"/>
    <w:rsid w:val="003A0F12"/>
    <w:rsid w:val="003A247B"/>
    <w:rsid w:val="003A2A5D"/>
    <w:rsid w:val="003A5340"/>
    <w:rsid w:val="003A5E64"/>
    <w:rsid w:val="003A6BD8"/>
    <w:rsid w:val="003A7D5B"/>
    <w:rsid w:val="003B0637"/>
    <w:rsid w:val="003B1F97"/>
    <w:rsid w:val="003B1FCE"/>
    <w:rsid w:val="003B200D"/>
    <w:rsid w:val="003B2EA9"/>
    <w:rsid w:val="003B2F5F"/>
    <w:rsid w:val="003B3166"/>
    <w:rsid w:val="003B3B0B"/>
    <w:rsid w:val="003B4C9E"/>
    <w:rsid w:val="003B66B7"/>
    <w:rsid w:val="003B6962"/>
    <w:rsid w:val="003B6D7D"/>
    <w:rsid w:val="003B7EB7"/>
    <w:rsid w:val="003B7F47"/>
    <w:rsid w:val="003C0520"/>
    <w:rsid w:val="003C1408"/>
    <w:rsid w:val="003C3135"/>
    <w:rsid w:val="003C5477"/>
    <w:rsid w:val="003C5A3F"/>
    <w:rsid w:val="003C6C38"/>
    <w:rsid w:val="003C75DF"/>
    <w:rsid w:val="003C78D7"/>
    <w:rsid w:val="003D1DB4"/>
    <w:rsid w:val="003D2072"/>
    <w:rsid w:val="003D4FEF"/>
    <w:rsid w:val="003D520B"/>
    <w:rsid w:val="003D5B14"/>
    <w:rsid w:val="003D6372"/>
    <w:rsid w:val="003D6DD5"/>
    <w:rsid w:val="003E315B"/>
    <w:rsid w:val="003E3732"/>
    <w:rsid w:val="003E43B2"/>
    <w:rsid w:val="003E512E"/>
    <w:rsid w:val="003E55B1"/>
    <w:rsid w:val="003E5E7A"/>
    <w:rsid w:val="003E614C"/>
    <w:rsid w:val="003E683B"/>
    <w:rsid w:val="003E6969"/>
    <w:rsid w:val="003F095B"/>
    <w:rsid w:val="003F0FC8"/>
    <w:rsid w:val="003F2A1C"/>
    <w:rsid w:val="003F3BA4"/>
    <w:rsid w:val="003F48FF"/>
    <w:rsid w:val="003F4D5C"/>
    <w:rsid w:val="003F58DA"/>
    <w:rsid w:val="004033D5"/>
    <w:rsid w:val="004059F8"/>
    <w:rsid w:val="00405D38"/>
    <w:rsid w:val="00410C99"/>
    <w:rsid w:val="00410FA3"/>
    <w:rsid w:val="00411578"/>
    <w:rsid w:val="00411822"/>
    <w:rsid w:val="00412999"/>
    <w:rsid w:val="00412A8F"/>
    <w:rsid w:val="00413340"/>
    <w:rsid w:val="00413400"/>
    <w:rsid w:val="00414747"/>
    <w:rsid w:val="004162F9"/>
    <w:rsid w:val="00417C5D"/>
    <w:rsid w:val="004219B7"/>
    <w:rsid w:val="00421EED"/>
    <w:rsid w:val="0042259E"/>
    <w:rsid w:val="00424295"/>
    <w:rsid w:val="00424404"/>
    <w:rsid w:val="00424795"/>
    <w:rsid w:val="00424AF9"/>
    <w:rsid w:val="00424E33"/>
    <w:rsid w:val="0042566D"/>
    <w:rsid w:val="004269F7"/>
    <w:rsid w:val="00426E8C"/>
    <w:rsid w:val="00427151"/>
    <w:rsid w:val="004276C8"/>
    <w:rsid w:val="004313E9"/>
    <w:rsid w:val="004325FB"/>
    <w:rsid w:val="0043338E"/>
    <w:rsid w:val="004341B8"/>
    <w:rsid w:val="0043478E"/>
    <w:rsid w:val="00434A50"/>
    <w:rsid w:val="00435A38"/>
    <w:rsid w:val="00436774"/>
    <w:rsid w:val="004368B7"/>
    <w:rsid w:val="00436A5E"/>
    <w:rsid w:val="00440093"/>
    <w:rsid w:val="00441FA0"/>
    <w:rsid w:val="0044218C"/>
    <w:rsid w:val="0044228E"/>
    <w:rsid w:val="00442979"/>
    <w:rsid w:val="00442F98"/>
    <w:rsid w:val="00443C0D"/>
    <w:rsid w:val="00444403"/>
    <w:rsid w:val="004446F8"/>
    <w:rsid w:val="00445F05"/>
    <w:rsid w:val="00445FC8"/>
    <w:rsid w:val="00450D18"/>
    <w:rsid w:val="00451302"/>
    <w:rsid w:val="00452846"/>
    <w:rsid w:val="004530AE"/>
    <w:rsid w:val="00453EF6"/>
    <w:rsid w:val="00454483"/>
    <w:rsid w:val="004547C5"/>
    <w:rsid w:val="00456DCF"/>
    <w:rsid w:val="00457914"/>
    <w:rsid w:val="0046037C"/>
    <w:rsid w:val="00460596"/>
    <w:rsid w:val="00460866"/>
    <w:rsid w:val="0046111D"/>
    <w:rsid w:val="00461F40"/>
    <w:rsid w:val="00463640"/>
    <w:rsid w:val="0046393D"/>
    <w:rsid w:val="00463D82"/>
    <w:rsid w:val="0046541C"/>
    <w:rsid w:val="00465932"/>
    <w:rsid w:val="00465B6E"/>
    <w:rsid w:val="00465B9F"/>
    <w:rsid w:val="00466496"/>
    <w:rsid w:val="004679C9"/>
    <w:rsid w:val="004725C7"/>
    <w:rsid w:val="004737BB"/>
    <w:rsid w:val="00473D3D"/>
    <w:rsid w:val="00474C37"/>
    <w:rsid w:val="0047655C"/>
    <w:rsid w:val="00476905"/>
    <w:rsid w:val="00476E30"/>
    <w:rsid w:val="00477212"/>
    <w:rsid w:val="00477995"/>
    <w:rsid w:val="004808D6"/>
    <w:rsid w:val="004824FC"/>
    <w:rsid w:val="0048445A"/>
    <w:rsid w:val="004845CD"/>
    <w:rsid w:val="004861BD"/>
    <w:rsid w:val="00486E19"/>
    <w:rsid w:val="00487584"/>
    <w:rsid w:val="00490FBC"/>
    <w:rsid w:val="00491097"/>
    <w:rsid w:val="004912A6"/>
    <w:rsid w:val="00491C6D"/>
    <w:rsid w:val="0049200E"/>
    <w:rsid w:val="00492094"/>
    <w:rsid w:val="0049234E"/>
    <w:rsid w:val="004937FC"/>
    <w:rsid w:val="00493F89"/>
    <w:rsid w:val="0049462F"/>
    <w:rsid w:val="0049493E"/>
    <w:rsid w:val="00495345"/>
    <w:rsid w:val="004954BA"/>
    <w:rsid w:val="0049650B"/>
    <w:rsid w:val="004965A5"/>
    <w:rsid w:val="00496B7A"/>
    <w:rsid w:val="00496F4B"/>
    <w:rsid w:val="004973A3"/>
    <w:rsid w:val="00497978"/>
    <w:rsid w:val="00497A4F"/>
    <w:rsid w:val="004A0450"/>
    <w:rsid w:val="004A175B"/>
    <w:rsid w:val="004A2666"/>
    <w:rsid w:val="004A2A73"/>
    <w:rsid w:val="004A2D32"/>
    <w:rsid w:val="004A4982"/>
    <w:rsid w:val="004A58BC"/>
    <w:rsid w:val="004A7244"/>
    <w:rsid w:val="004A7384"/>
    <w:rsid w:val="004A79E2"/>
    <w:rsid w:val="004B0798"/>
    <w:rsid w:val="004B0993"/>
    <w:rsid w:val="004B419D"/>
    <w:rsid w:val="004B47A5"/>
    <w:rsid w:val="004B541B"/>
    <w:rsid w:val="004B645B"/>
    <w:rsid w:val="004B74CB"/>
    <w:rsid w:val="004B7579"/>
    <w:rsid w:val="004B7E45"/>
    <w:rsid w:val="004C03FD"/>
    <w:rsid w:val="004C0818"/>
    <w:rsid w:val="004C09FA"/>
    <w:rsid w:val="004C13B4"/>
    <w:rsid w:val="004C162F"/>
    <w:rsid w:val="004C165A"/>
    <w:rsid w:val="004C2342"/>
    <w:rsid w:val="004C4BBD"/>
    <w:rsid w:val="004C6791"/>
    <w:rsid w:val="004C6D2A"/>
    <w:rsid w:val="004D0300"/>
    <w:rsid w:val="004D169D"/>
    <w:rsid w:val="004D199B"/>
    <w:rsid w:val="004D2A10"/>
    <w:rsid w:val="004D304E"/>
    <w:rsid w:val="004D3B89"/>
    <w:rsid w:val="004D4D40"/>
    <w:rsid w:val="004E05D9"/>
    <w:rsid w:val="004E05DA"/>
    <w:rsid w:val="004E1120"/>
    <w:rsid w:val="004E13D7"/>
    <w:rsid w:val="004E1B1D"/>
    <w:rsid w:val="004E25D3"/>
    <w:rsid w:val="004E260F"/>
    <w:rsid w:val="004E4F54"/>
    <w:rsid w:val="004E55E5"/>
    <w:rsid w:val="004E67F9"/>
    <w:rsid w:val="004E796C"/>
    <w:rsid w:val="004E7B93"/>
    <w:rsid w:val="004E7CE3"/>
    <w:rsid w:val="004F05C8"/>
    <w:rsid w:val="004F180D"/>
    <w:rsid w:val="004F2D46"/>
    <w:rsid w:val="004F3968"/>
    <w:rsid w:val="004F67AB"/>
    <w:rsid w:val="004F6836"/>
    <w:rsid w:val="00500AE8"/>
    <w:rsid w:val="0050239D"/>
    <w:rsid w:val="00502D0D"/>
    <w:rsid w:val="00503A38"/>
    <w:rsid w:val="0050692F"/>
    <w:rsid w:val="005072A8"/>
    <w:rsid w:val="00510279"/>
    <w:rsid w:val="00510320"/>
    <w:rsid w:val="00510D1F"/>
    <w:rsid w:val="0051156B"/>
    <w:rsid w:val="0051284D"/>
    <w:rsid w:val="00512B77"/>
    <w:rsid w:val="0051362B"/>
    <w:rsid w:val="005140EB"/>
    <w:rsid w:val="00516FC5"/>
    <w:rsid w:val="0051794F"/>
    <w:rsid w:val="00520844"/>
    <w:rsid w:val="00521665"/>
    <w:rsid w:val="00521C16"/>
    <w:rsid w:val="00523C50"/>
    <w:rsid w:val="005246CB"/>
    <w:rsid w:val="0052471D"/>
    <w:rsid w:val="005247BD"/>
    <w:rsid w:val="00525275"/>
    <w:rsid w:val="00525306"/>
    <w:rsid w:val="00525489"/>
    <w:rsid w:val="00526C0F"/>
    <w:rsid w:val="005273E1"/>
    <w:rsid w:val="00527858"/>
    <w:rsid w:val="00527C77"/>
    <w:rsid w:val="00531194"/>
    <w:rsid w:val="00531AE5"/>
    <w:rsid w:val="005329EB"/>
    <w:rsid w:val="0053334F"/>
    <w:rsid w:val="00533DC3"/>
    <w:rsid w:val="00534AAD"/>
    <w:rsid w:val="00534B6B"/>
    <w:rsid w:val="005369C4"/>
    <w:rsid w:val="00537384"/>
    <w:rsid w:val="00540EEE"/>
    <w:rsid w:val="00541E12"/>
    <w:rsid w:val="005440DA"/>
    <w:rsid w:val="005448D8"/>
    <w:rsid w:val="00546134"/>
    <w:rsid w:val="00550B6B"/>
    <w:rsid w:val="00550F2C"/>
    <w:rsid w:val="00553C96"/>
    <w:rsid w:val="00554E66"/>
    <w:rsid w:val="005607B6"/>
    <w:rsid w:val="00561D79"/>
    <w:rsid w:val="00561F86"/>
    <w:rsid w:val="00562737"/>
    <w:rsid w:val="005629F8"/>
    <w:rsid w:val="005647F4"/>
    <w:rsid w:val="0056533C"/>
    <w:rsid w:val="00565C2D"/>
    <w:rsid w:val="00566CDF"/>
    <w:rsid w:val="00567348"/>
    <w:rsid w:val="00570DD7"/>
    <w:rsid w:val="005726DE"/>
    <w:rsid w:val="005732AA"/>
    <w:rsid w:val="00573636"/>
    <w:rsid w:val="00573650"/>
    <w:rsid w:val="005743E3"/>
    <w:rsid w:val="00576958"/>
    <w:rsid w:val="00577A3A"/>
    <w:rsid w:val="00577B18"/>
    <w:rsid w:val="00580103"/>
    <w:rsid w:val="005828B1"/>
    <w:rsid w:val="00583C46"/>
    <w:rsid w:val="0058507F"/>
    <w:rsid w:val="00587D91"/>
    <w:rsid w:val="00587E7F"/>
    <w:rsid w:val="00590BA7"/>
    <w:rsid w:val="00591D07"/>
    <w:rsid w:val="00596CB1"/>
    <w:rsid w:val="0059723A"/>
    <w:rsid w:val="005A2223"/>
    <w:rsid w:val="005A2A99"/>
    <w:rsid w:val="005A34C1"/>
    <w:rsid w:val="005A3928"/>
    <w:rsid w:val="005A3E56"/>
    <w:rsid w:val="005A5B86"/>
    <w:rsid w:val="005A7E20"/>
    <w:rsid w:val="005A7FC5"/>
    <w:rsid w:val="005B040B"/>
    <w:rsid w:val="005B099A"/>
    <w:rsid w:val="005B10F2"/>
    <w:rsid w:val="005B1ABD"/>
    <w:rsid w:val="005B3F4A"/>
    <w:rsid w:val="005B4E61"/>
    <w:rsid w:val="005B4F06"/>
    <w:rsid w:val="005B73A6"/>
    <w:rsid w:val="005B7D3B"/>
    <w:rsid w:val="005C05B0"/>
    <w:rsid w:val="005C07AA"/>
    <w:rsid w:val="005C0BB6"/>
    <w:rsid w:val="005C1F6B"/>
    <w:rsid w:val="005C3738"/>
    <w:rsid w:val="005C509E"/>
    <w:rsid w:val="005C58FA"/>
    <w:rsid w:val="005C7532"/>
    <w:rsid w:val="005C75D9"/>
    <w:rsid w:val="005D00F2"/>
    <w:rsid w:val="005D1623"/>
    <w:rsid w:val="005D19F9"/>
    <w:rsid w:val="005D64FC"/>
    <w:rsid w:val="005D68C3"/>
    <w:rsid w:val="005D72F7"/>
    <w:rsid w:val="005D75B2"/>
    <w:rsid w:val="005E12C9"/>
    <w:rsid w:val="005E20C0"/>
    <w:rsid w:val="005E467E"/>
    <w:rsid w:val="005E62A7"/>
    <w:rsid w:val="005E6866"/>
    <w:rsid w:val="005E6CD6"/>
    <w:rsid w:val="005F0269"/>
    <w:rsid w:val="005F0F9A"/>
    <w:rsid w:val="005F17E3"/>
    <w:rsid w:val="005F30D8"/>
    <w:rsid w:val="005F3290"/>
    <w:rsid w:val="005F3384"/>
    <w:rsid w:val="005F52FC"/>
    <w:rsid w:val="005F5AD6"/>
    <w:rsid w:val="005F7B4D"/>
    <w:rsid w:val="005F7D69"/>
    <w:rsid w:val="005F7E0F"/>
    <w:rsid w:val="006004AC"/>
    <w:rsid w:val="006005D7"/>
    <w:rsid w:val="006021CA"/>
    <w:rsid w:val="00604C7C"/>
    <w:rsid w:val="00605CB9"/>
    <w:rsid w:val="00606C3D"/>
    <w:rsid w:val="00606F61"/>
    <w:rsid w:val="0060756C"/>
    <w:rsid w:val="00610A2A"/>
    <w:rsid w:val="00611899"/>
    <w:rsid w:val="00611FD2"/>
    <w:rsid w:val="0061264B"/>
    <w:rsid w:val="0061307F"/>
    <w:rsid w:val="00613DB5"/>
    <w:rsid w:val="00614D04"/>
    <w:rsid w:val="0061569D"/>
    <w:rsid w:val="006158D5"/>
    <w:rsid w:val="006175C6"/>
    <w:rsid w:val="00617F04"/>
    <w:rsid w:val="00620336"/>
    <w:rsid w:val="0062058E"/>
    <w:rsid w:val="006206D2"/>
    <w:rsid w:val="006212A6"/>
    <w:rsid w:val="00621A06"/>
    <w:rsid w:val="00623CAD"/>
    <w:rsid w:val="00625511"/>
    <w:rsid w:val="00625EA1"/>
    <w:rsid w:val="00625EDB"/>
    <w:rsid w:val="00626890"/>
    <w:rsid w:val="00630678"/>
    <w:rsid w:val="00631865"/>
    <w:rsid w:val="006331F0"/>
    <w:rsid w:val="006333EA"/>
    <w:rsid w:val="00634C2C"/>
    <w:rsid w:val="006356B2"/>
    <w:rsid w:val="00635B6D"/>
    <w:rsid w:val="006365E2"/>
    <w:rsid w:val="00636CEE"/>
    <w:rsid w:val="006403FA"/>
    <w:rsid w:val="006405B6"/>
    <w:rsid w:val="00640866"/>
    <w:rsid w:val="00640BE1"/>
    <w:rsid w:val="00640E8B"/>
    <w:rsid w:val="006411E5"/>
    <w:rsid w:val="00641B74"/>
    <w:rsid w:val="00643E74"/>
    <w:rsid w:val="00644B24"/>
    <w:rsid w:val="0064552C"/>
    <w:rsid w:val="00646FA3"/>
    <w:rsid w:val="0065151C"/>
    <w:rsid w:val="00652658"/>
    <w:rsid w:val="006527FD"/>
    <w:rsid w:val="00654235"/>
    <w:rsid w:val="0065785E"/>
    <w:rsid w:val="006611F8"/>
    <w:rsid w:val="0066167A"/>
    <w:rsid w:val="00663BC6"/>
    <w:rsid w:val="006646AE"/>
    <w:rsid w:val="006660A8"/>
    <w:rsid w:val="00672E9B"/>
    <w:rsid w:val="00673B08"/>
    <w:rsid w:val="006740FB"/>
    <w:rsid w:val="00674232"/>
    <w:rsid w:val="006752B4"/>
    <w:rsid w:val="006755D9"/>
    <w:rsid w:val="00675A2C"/>
    <w:rsid w:val="00675BDF"/>
    <w:rsid w:val="00675EB7"/>
    <w:rsid w:val="00675FFC"/>
    <w:rsid w:val="00676917"/>
    <w:rsid w:val="00677563"/>
    <w:rsid w:val="006815C9"/>
    <w:rsid w:val="00681ED6"/>
    <w:rsid w:val="00683D52"/>
    <w:rsid w:val="00684BDA"/>
    <w:rsid w:val="00685DA4"/>
    <w:rsid w:val="006875DB"/>
    <w:rsid w:val="006878CE"/>
    <w:rsid w:val="0069045C"/>
    <w:rsid w:val="00690895"/>
    <w:rsid w:val="0069225C"/>
    <w:rsid w:val="00692B82"/>
    <w:rsid w:val="0069362E"/>
    <w:rsid w:val="00693F61"/>
    <w:rsid w:val="00694FA0"/>
    <w:rsid w:val="0069568B"/>
    <w:rsid w:val="0069597A"/>
    <w:rsid w:val="00695C0E"/>
    <w:rsid w:val="006966AE"/>
    <w:rsid w:val="00696D25"/>
    <w:rsid w:val="006A282D"/>
    <w:rsid w:val="006A334A"/>
    <w:rsid w:val="006A3744"/>
    <w:rsid w:val="006A38B3"/>
    <w:rsid w:val="006A3D2B"/>
    <w:rsid w:val="006A4C5B"/>
    <w:rsid w:val="006A56B1"/>
    <w:rsid w:val="006A69F6"/>
    <w:rsid w:val="006A6F02"/>
    <w:rsid w:val="006A7858"/>
    <w:rsid w:val="006A7917"/>
    <w:rsid w:val="006B251E"/>
    <w:rsid w:val="006B2A52"/>
    <w:rsid w:val="006B307F"/>
    <w:rsid w:val="006B3818"/>
    <w:rsid w:val="006B4011"/>
    <w:rsid w:val="006B6910"/>
    <w:rsid w:val="006B6C23"/>
    <w:rsid w:val="006C0DA3"/>
    <w:rsid w:val="006C17A5"/>
    <w:rsid w:val="006C1D71"/>
    <w:rsid w:val="006C1FD4"/>
    <w:rsid w:val="006C2338"/>
    <w:rsid w:val="006C3525"/>
    <w:rsid w:val="006C4B3C"/>
    <w:rsid w:val="006C5519"/>
    <w:rsid w:val="006D08BC"/>
    <w:rsid w:val="006D1FB1"/>
    <w:rsid w:val="006D2FE7"/>
    <w:rsid w:val="006D4483"/>
    <w:rsid w:val="006D4DF3"/>
    <w:rsid w:val="006D6EB6"/>
    <w:rsid w:val="006D78F8"/>
    <w:rsid w:val="006D791E"/>
    <w:rsid w:val="006E054E"/>
    <w:rsid w:val="006E0AE2"/>
    <w:rsid w:val="006E1530"/>
    <w:rsid w:val="006E2B16"/>
    <w:rsid w:val="006E3541"/>
    <w:rsid w:val="006E3656"/>
    <w:rsid w:val="006E40C2"/>
    <w:rsid w:val="006E43FF"/>
    <w:rsid w:val="006E6078"/>
    <w:rsid w:val="006E618B"/>
    <w:rsid w:val="006E758C"/>
    <w:rsid w:val="006F17FD"/>
    <w:rsid w:val="006F23BC"/>
    <w:rsid w:val="006F2746"/>
    <w:rsid w:val="006F2A91"/>
    <w:rsid w:val="006F6410"/>
    <w:rsid w:val="006F7187"/>
    <w:rsid w:val="007007D0"/>
    <w:rsid w:val="00701930"/>
    <w:rsid w:val="007037E0"/>
    <w:rsid w:val="00704878"/>
    <w:rsid w:val="00705ECA"/>
    <w:rsid w:val="00706A92"/>
    <w:rsid w:val="00707959"/>
    <w:rsid w:val="00710043"/>
    <w:rsid w:val="0071260B"/>
    <w:rsid w:val="00713BCC"/>
    <w:rsid w:val="007164AA"/>
    <w:rsid w:val="007209EB"/>
    <w:rsid w:val="00720C7A"/>
    <w:rsid w:val="00721B41"/>
    <w:rsid w:val="00722C26"/>
    <w:rsid w:val="007254B5"/>
    <w:rsid w:val="00726267"/>
    <w:rsid w:val="0073034C"/>
    <w:rsid w:val="0073103B"/>
    <w:rsid w:val="007310AD"/>
    <w:rsid w:val="00731A9B"/>
    <w:rsid w:val="00731D88"/>
    <w:rsid w:val="0073216B"/>
    <w:rsid w:val="00732692"/>
    <w:rsid w:val="007326AB"/>
    <w:rsid w:val="00733044"/>
    <w:rsid w:val="00733BDF"/>
    <w:rsid w:val="007351F6"/>
    <w:rsid w:val="007352DD"/>
    <w:rsid w:val="007366FC"/>
    <w:rsid w:val="00736E75"/>
    <w:rsid w:val="00740D4E"/>
    <w:rsid w:val="007410A5"/>
    <w:rsid w:val="00741CF4"/>
    <w:rsid w:val="00742DFD"/>
    <w:rsid w:val="0074353C"/>
    <w:rsid w:val="00743820"/>
    <w:rsid w:val="00744363"/>
    <w:rsid w:val="00745864"/>
    <w:rsid w:val="00745F12"/>
    <w:rsid w:val="00745FA8"/>
    <w:rsid w:val="0074685B"/>
    <w:rsid w:val="00746FF9"/>
    <w:rsid w:val="00747D9F"/>
    <w:rsid w:val="007523C3"/>
    <w:rsid w:val="007526F5"/>
    <w:rsid w:val="00752AA4"/>
    <w:rsid w:val="00752C79"/>
    <w:rsid w:val="00753FC6"/>
    <w:rsid w:val="00754C1A"/>
    <w:rsid w:val="00755057"/>
    <w:rsid w:val="00755801"/>
    <w:rsid w:val="00756512"/>
    <w:rsid w:val="00756936"/>
    <w:rsid w:val="00756AED"/>
    <w:rsid w:val="0075730A"/>
    <w:rsid w:val="00757823"/>
    <w:rsid w:val="007617AC"/>
    <w:rsid w:val="00762FA5"/>
    <w:rsid w:val="007636DA"/>
    <w:rsid w:val="0076544D"/>
    <w:rsid w:val="0076735C"/>
    <w:rsid w:val="0077043E"/>
    <w:rsid w:val="00770DCD"/>
    <w:rsid w:val="00770F54"/>
    <w:rsid w:val="00771E1F"/>
    <w:rsid w:val="00772E84"/>
    <w:rsid w:val="0077352E"/>
    <w:rsid w:val="00776457"/>
    <w:rsid w:val="00777DAB"/>
    <w:rsid w:val="00777FF5"/>
    <w:rsid w:val="007819AE"/>
    <w:rsid w:val="00782571"/>
    <w:rsid w:val="00784506"/>
    <w:rsid w:val="00785CE0"/>
    <w:rsid w:val="00786304"/>
    <w:rsid w:val="0078655C"/>
    <w:rsid w:val="007875B1"/>
    <w:rsid w:val="00787C59"/>
    <w:rsid w:val="007904AE"/>
    <w:rsid w:val="00790CA8"/>
    <w:rsid w:val="00791A52"/>
    <w:rsid w:val="00791C59"/>
    <w:rsid w:val="007926BC"/>
    <w:rsid w:val="007949AC"/>
    <w:rsid w:val="0079509E"/>
    <w:rsid w:val="007961B3"/>
    <w:rsid w:val="007A0AB8"/>
    <w:rsid w:val="007A1CD2"/>
    <w:rsid w:val="007A2461"/>
    <w:rsid w:val="007A271A"/>
    <w:rsid w:val="007A374B"/>
    <w:rsid w:val="007A5428"/>
    <w:rsid w:val="007A614C"/>
    <w:rsid w:val="007B00C8"/>
    <w:rsid w:val="007B0522"/>
    <w:rsid w:val="007B0C48"/>
    <w:rsid w:val="007B17CE"/>
    <w:rsid w:val="007B314E"/>
    <w:rsid w:val="007B3434"/>
    <w:rsid w:val="007B35AA"/>
    <w:rsid w:val="007B3714"/>
    <w:rsid w:val="007B6CB6"/>
    <w:rsid w:val="007B7541"/>
    <w:rsid w:val="007B7689"/>
    <w:rsid w:val="007C3D00"/>
    <w:rsid w:val="007C4BB5"/>
    <w:rsid w:val="007C61E0"/>
    <w:rsid w:val="007D0C11"/>
    <w:rsid w:val="007D1109"/>
    <w:rsid w:val="007D24C5"/>
    <w:rsid w:val="007D3157"/>
    <w:rsid w:val="007D5675"/>
    <w:rsid w:val="007D57E9"/>
    <w:rsid w:val="007D6169"/>
    <w:rsid w:val="007D67A6"/>
    <w:rsid w:val="007D690B"/>
    <w:rsid w:val="007E1599"/>
    <w:rsid w:val="007E17B1"/>
    <w:rsid w:val="007E2A95"/>
    <w:rsid w:val="007E4015"/>
    <w:rsid w:val="007E5907"/>
    <w:rsid w:val="007F0BFE"/>
    <w:rsid w:val="007F123D"/>
    <w:rsid w:val="007F33B6"/>
    <w:rsid w:val="007F4AF5"/>
    <w:rsid w:val="0080025B"/>
    <w:rsid w:val="008008CE"/>
    <w:rsid w:val="00804F25"/>
    <w:rsid w:val="00806C5C"/>
    <w:rsid w:val="00807C0B"/>
    <w:rsid w:val="00810478"/>
    <w:rsid w:val="008108D6"/>
    <w:rsid w:val="00810F5F"/>
    <w:rsid w:val="008114B3"/>
    <w:rsid w:val="008117CA"/>
    <w:rsid w:val="00812F3A"/>
    <w:rsid w:val="00813362"/>
    <w:rsid w:val="00813C50"/>
    <w:rsid w:val="008141F3"/>
    <w:rsid w:val="00816945"/>
    <w:rsid w:val="00816C04"/>
    <w:rsid w:val="00816DCE"/>
    <w:rsid w:val="00820AC4"/>
    <w:rsid w:val="00821150"/>
    <w:rsid w:val="00822E1D"/>
    <w:rsid w:val="00823593"/>
    <w:rsid w:val="008239F8"/>
    <w:rsid w:val="00823EFA"/>
    <w:rsid w:val="008243BF"/>
    <w:rsid w:val="008249C9"/>
    <w:rsid w:val="00824BCC"/>
    <w:rsid w:val="00824C24"/>
    <w:rsid w:val="008275B8"/>
    <w:rsid w:val="0083042C"/>
    <w:rsid w:val="00831CD6"/>
    <w:rsid w:val="008338B8"/>
    <w:rsid w:val="00833B7E"/>
    <w:rsid w:val="00833D33"/>
    <w:rsid w:val="00835053"/>
    <w:rsid w:val="00835408"/>
    <w:rsid w:val="00835CB0"/>
    <w:rsid w:val="0083613E"/>
    <w:rsid w:val="00836E48"/>
    <w:rsid w:val="00840987"/>
    <w:rsid w:val="00840D2A"/>
    <w:rsid w:val="00841A96"/>
    <w:rsid w:val="00841C4D"/>
    <w:rsid w:val="00842074"/>
    <w:rsid w:val="0084232D"/>
    <w:rsid w:val="00842A23"/>
    <w:rsid w:val="00842E34"/>
    <w:rsid w:val="0084502A"/>
    <w:rsid w:val="00845DE3"/>
    <w:rsid w:val="008504AB"/>
    <w:rsid w:val="00850D0E"/>
    <w:rsid w:val="00850F69"/>
    <w:rsid w:val="00850FF0"/>
    <w:rsid w:val="0085143C"/>
    <w:rsid w:val="008522F7"/>
    <w:rsid w:val="00852C09"/>
    <w:rsid w:val="008539C3"/>
    <w:rsid w:val="00853F69"/>
    <w:rsid w:val="00854CB9"/>
    <w:rsid w:val="008556C7"/>
    <w:rsid w:val="00856A47"/>
    <w:rsid w:val="008571D8"/>
    <w:rsid w:val="00857D29"/>
    <w:rsid w:val="00860EAB"/>
    <w:rsid w:val="008628BB"/>
    <w:rsid w:val="008633EF"/>
    <w:rsid w:val="00865FAE"/>
    <w:rsid w:val="008661FF"/>
    <w:rsid w:val="0086624B"/>
    <w:rsid w:val="008663F3"/>
    <w:rsid w:val="00866AC3"/>
    <w:rsid w:val="008676B8"/>
    <w:rsid w:val="00867741"/>
    <w:rsid w:val="00867A66"/>
    <w:rsid w:val="0087088B"/>
    <w:rsid w:val="00872EBD"/>
    <w:rsid w:val="0087540F"/>
    <w:rsid w:val="00876105"/>
    <w:rsid w:val="008762BE"/>
    <w:rsid w:val="00877D54"/>
    <w:rsid w:val="008803B3"/>
    <w:rsid w:val="0088080E"/>
    <w:rsid w:val="00881619"/>
    <w:rsid w:val="0088358F"/>
    <w:rsid w:val="008848D3"/>
    <w:rsid w:val="008859C9"/>
    <w:rsid w:val="00886737"/>
    <w:rsid w:val="00886744"/>
    <w:rsid w:val="008869B1"/>
    <w:rsid w:val="00886C51"/>
    <w:rsid w:val="00887B71"/>
    <w:rsid w:val="00887F1B"/>
    <w:rsid w:val="008911F3"/>
    <w:rsid w:val="0089149E"/>
    <w:rsid w:val="0089258C"/>
    <w:rsid w:val="0089381A"/>
    <w:rsid w:val="00893C9F"/>
    <w:rsid w:val="00894205"/>
    <w:rsid w:val="00897428"/>
    <w:rsid w:val="008A0B0B"/>
    <w:rsid w:val="008A0D78"/>
    <w:rsid w:val="008A17E1"/>
    <w:rsid w:val="008A17FE"/>
    <w:rsid w:val="008A69FE"/>
    <w:rsid w:val="008B1085"/>
    <w:rsid w:val="008B1176"/>
    <w:rsid w:val="008B203E"/>
    <w:rsid w:val="008B2763"/>
    <w:rsid w:val="008B2A1E"/>
    <w:rsid w:val="008B427B"/>
    <w:rsid w:val="008B4EC4"/>
    <w:rsid w:val="008B5207"/>
    <w:rsid w:val="008B5C1C"/>
    <w:rsid w:val="008C00F9"/>
    <w:rsid w:val="008C12C8"/>
    <w:rsid w:val="008C1340"/>
    <w:rsid w:val="008C28D3"/>
    <w:rsid w:val="008C3106"/>
    <w:rsid w:val="008C39D4"/>
    <w:rsid w:val="008C42AC"/>
    <w:rsid w:val="008C42DD"/>
    <w:rsid w:val="008C673D"/>
    <w:rsid w:val="008D3262"/>
    <w:rsid w:val="008D3A9C"/>
    <w:rsid w:val="008D3C31"/>
    <w:rsid w:val="008D428F"/>
    <w:rsid w:val="008D7094"/>
    <w:rsid w:val="008E0A43"/>
    <w:rsid w:val="008E104A"/>
    <w:rsid w:val="008E28F3"/>
    <w:rsid w:val="008E34FB"/>
    <w:rsid w:val="008E43C8"/>
    <w:rsid w:val="008E591B"/>
    <w:rsid w:val="008E5CEE"/>
    <w:rsid w:val="008E7D07"/>
    <w:rsid w:val="008F0A86"/>
    <w:rsid w:val="008F1027"/>
    <w:rsid w:val="008F3705"/>
    <w:rsid w:val="008F3920"/>
    <w:rsid w:val="008F53CD"/>
    <w:rsid w:val="008F65B3"/>
    <w:rsid w:val="008F704D"/>
    <w:rsid w:val="008F73B3"/>
    <w:rsid w:val="008F741D"/>
    <w:rsid w:val="008F7C01"/>
    <w:rsid w:val="00900262"/>
    <w:rsid w:val="00900381"/>
    <w:rsid w:val="0090088D"/>
    <w:rsid w:val="00900BDF"/>
    <w:rsid w:val="00901113"/>
    <w:rsid w:val="00901612"/>
    <w:rsid w:val="00904427"/>
    <w:rsid w:val="00904500"/>
    <w:rsid w:val="00904D83"/>
    <w:rsid w:val="00905DB2"/>
    <w:rsid w:val="00907745"/>
    <w:rsid w:val="00910AFE"/>
    <w:rsid w:val="00911E0B"/>
    <w:rsid w:val="00912C00"/>
    <w:rsid w:val="00913001"/>
    <w:rsid w:val="009132FF"/>
    <w:rsid w:val="009137C8"/>
    <w:rsid w:val="0091439E"/>
    <w:rsid w:val="009149BD"/>
    <w:rsid w:val="00914B1B"/>
    <w:rsid w:val="0091661A"/>
    <w:rsid w:val="009175BE"/>
    <w:rsid w:val="00917AED"/>
    <w:rsid w:val="00917D38"/>
    <w:rsid w:val="00920977"/>
    <w:rsid w:val="00920EDA"/>
    <w:rsid w:val="0092114E"/>
    <w:rsid w:val="0092157D"/>
    <w:rsid w:val="009221DA"/>
    <w:rsid w:val="0092296C"/>
    <w:rsid w:val="00924099"/>
    <w:rsid w:val="00924120"/>
    <w:rsid w:val="009244FC"/>
    <w:rsid w:val="009245D4"/>
    <w:rsid w:val="0092532C"/>
    <w:rsid w:val="009259D6"/>
    <w:rsid w:val="0092691C"/>
    <w:rsid w:val="00927A79"/>
    <w:rsid w:val="00930C50"/>
    <w:rsid w:val="00931AA0"/>
    <w:rsid w:val="00933E96"/>
    <w:rsid w:val="009347A9"/>
    <w:rsid w:val="00936541"/>
    <w:rsid w:val="00936DB0"/>
    <w:rsid w:val="00937390"/>
    <w:rsid w:val="0093793A"/>
    <w:rsid w:val="00941574"/>
    <w:rsid w:val="00942B7A"/>
    <w:rsid w:val="00942CC8"/>
    <w:rsid w:val="009430BD"/>
    <w:rsid w:val="00943217"/>
    <w:rsid w:val="00944844"/>
    <w:rsid w:val="00944CB7"/>
    <w:rsid w:val="009460E6"/>
    <w:rsid w:val="00946757"/>
    <w:rsid w:val="00947558"/>
    <w:rsid w:val="00947685"/>
    <w:rsid w:val="009504F1"/>
    <w:rsid w:val="00954807"/>
    <w:rsid w:val="00956385"/>
    <w:rsid w:val="00956651"/>
    <w:rsid w:val="00956DFC"/>
    <w:rsid w:val="00956ED1"/>
    <w:rsid w:val="00957EE5"/>
    <w:rsid w:val="00960F64"/>
    <w:rsid w:val="00962ACE"/>
    <w:rsid w:val="009652BC"/>
    <w:rsid w:val="009658C4"/>
    <w:rsid w:val="00967C48"/>
    <w:rsid w:val="00967FB7"/>
    <w:rsid w:val="00970009"/>
    <w:rsid w:val="0097175D"/>
    <w:rsid w:val="00972C33"/>
    <w:rsid w:val="00973350"/>
    <w:rsid w:val="009739C2"/>
    <w:rsid w:val="0097691C"/>
    <w:rsid w:val="0097723C"/>
    <w:rsid w:val="0098060D"/>
    <w:rsid w:val="009807C2"/>
    <w:rsid w:val="0098232E"/>
    <w:rsid w:val="0098420F"/>
    <w:rsid w:val="009857EB"/>
    <w:rsid w:val="00985E0A"/>
    <w:rsid w:val="00985F04"/>
    <w:rsid w:val="00986B02"/>
    <w:rsid w:val="00987F7E"/>
    <w:rsid w:val="0099021B"/>
    <w:rsid w:val="009906C9"/>
    <w:rsid w:val="00990FC8"/>
    <w:rsid w:val="00991BD5"/>
    <w:rsid w:val="00993604"/>
    <w:rsid w:val="00995379"/>
    <w:rsid w:val="00996DA4"/>
    <w:rsid w:val="009A437C"/>
    <w:rsid w:val="009A6A0D"/>
    <w:rsid w:val="009A6F52"/>
    <w:rsid w:val="009B03CB"/>
    <w:rsid w:val="009B0C1C"/>
    <w:rsid w:val="009B3104"/>
    <w:rsid w:val="009B5D9B"/>
    <w:rsid w:val="009B6152"/>
    <w:rsid w:val="009C48D6"/>
    <w:rsid w:val="009C519B"/>
    <w:rsid w:val="009C6764"/>
    <w:rsid w:val="009C69CC"/>
    <w:rsid w:val="009D04BA"/>
    <w:rsid w:val="009D06B5"/>
    <w:rsid w:val="009D093E"/>
    <w:rsid w:val="009D10DF"/>
    <w:rsid w:val="009D1BD2"/>
    <w:rsid w:val="009D2054"/>
    <w:rsid w:val="009D3FC4"/>
    <w:rsid w:val="009D496F"/>
    <w:rsid w:val="009D4C51"/>
    <w:rsid w:val="009D5A4E"/>
    <w:rsid w:val="009D62C5"/>
    <w:rsid w:val="009D779C"/>
    <w:rsid w:val="009E1C2E"/>
    <w:rsid w:val="009E1D0C"/>
    <w:rsid w:val="009E1D64"/>
    <w:rsid w:val="009E33F5"/>
    <w:rsid w:val="009E362E"/>
    <w:rsid w:val="009E36C4"/>
    <w:rsid w:val="009E4425"/>
    <w:rsid w:val="009E47CC"/>
    <w:rsid w:val="009E497C"/>
    <w:rsid w:val="009E4E92"/>
    <w:rsid w:val="009E51C7"/>
    <w:rsid w:val="009E5292"/>
    <w:rsid w:val="009E5D7A"/>
    <w:rsid w:val="009E5F82"/>
    <w:rsid w:val="009E735C"/>
    <w:rsid w:val="009E78E2"/>
    <w:rsid w:val="009E790D"/>
    <w:rsid w:val="009E79F8"/>
    <w:rsid w:val="009F2358"/>
    <w:rsid w:val="009F2515"/>
    <w:rsid w:val="009F3CCE"/>
    <w:rsid w:val="009F3D38"/>
    <w:rsid w:val="009F6763"/>
    <w:rsid w:val="009F6D21"/>
    <w:rsid w:val="00A0078A"/>
    <w:rsid w:val="00A02701"/>
    <w:rsid w:val="00A0304B"/>
    <w:rsid w:val="00A03CF0"/>
    <w:rsid w:val="00A05BD8"/>
    <w:rsid w:val="00A0648D"/>
    <w:rsid w:val="00A06F21"/>
    <w:rsid w:val="00A106F0"/>
    <w:rsid w:val="00A10ACB"/>
    <w:rsid w:val="00A10EB5"/>
    <w:rsid w:val="00A12360"/>
    <w:rsid w:val="00A13A8A"/>
    <w:rsid w:val="00A14824"/>
    <w:rsid w:val="00A1560F"/>
    <w:rsid w:val="00A156E2"/>
    <w:rsid w:val="00A158BA"/>
    <w:rsid w:val="00A15EE4"/>
    <w:rsid w:val="00A1624C"/>
    <w:rsid w:val="00A16323"/>
    <w:rsid w:val="00A16400"/>
    <w:rsid w:val="00A17337"/>
    <w:rsid w:val="00A17D42"/>
    <w:rsid w:val="00A20B82"/>
    <w:rsid w:val="00A20D62"/>
    <w:rsid w:val="00A21D1C"/>
    <w:rsid w:val="00A22D36"/>
    <w:rsid w:val="00A23026"/>
    <w:rsid w:val="00A235F2"/>
    <w:rsid w:val="00A23E45"/>
    <w:rsid w:val="00A257E2"/>
    <w:rsid w:val="00A25AD0"/>
    <w:rsid w:val="00A2629A"/>
    <w:rsid w:val="00A27505"/>
    <w:rsid w:val="00A27839"/>
    <w:rsid w:val="00A30DAA"/>
    <w:rsid w:val="00A31694"/>
    <w:rsid w:val="00A32815"/>
    <w:rsid w:val="00A3358E"/>
    <w:rsid w:val="00A34CA0"/>
    <w:rsid w:val="00A35176"/>
    <w:rsid w:val="00A35FE5"/>
    <w:rsid w:val="00A37A39"/>
    <w:rsid w:val="00A4067B"/>
    <w:rsid w:val="00A43FD4"/>
    <w:rsid w:val="00A44813"/>
    <w:rsid w:val="00A467F3"/>
    <w:rsid w:val="00A46D18"/>
    <w:rsid w:val="00A50955"/>
    <w:rsid w:val="00A5136E"/>
    <w:rsid w:val="00A51539"/>
    <w:rsid w:val="00A52873"/>
    <w:rsid w:val="00A53A89"/>
    <w:rsid w:val="00A54030"/>
    <w:rsid w:val="00A54828"/>
    <w:rsid w:val="00A552B7"/>
    <w:rsid w:val="00A567CB"/>
    <w:rsid w:val="00A57F84"/>
    <w:rsid w:val="00A611DC"/>
    <w:rsid w:val="00A615E5"/>
    <w:rsid w:val="00A62274"/>
    <w:rsid w:val="00A6311E"/>
    <w:rsid w:val="00A6347A"/>
    <w:rsid w:val="00A63CCD"/>
    <w:rsid w:val="00A65BCC"/>
    <w:rsid w:val="00A66757"/>
    <w:rsid w:val="00A66B8F"/>
    <w:rsid w:val="00A66C18"/>
    <w:rsid w:val="00A7206F"/>
    <w:rsid w:val="00A73335"/>
    <w:rsid w:val="00A7406B"/>
    <w:rsid w:val="00A751F5"/>
    <w:rsid w:val="00A76D8A"/>
    <w:rsid w:val="00A76E94"/>
    <w:rsid w:val="00A7719F"/>
    <w:rsid w:val="00A772C0"/>
    <w:rsid w:val="00A77582"/>
    <w:rsid w:val="00A77883"/>
    <w:rsid w:val="00A77E81"/>
    <w:rsid w:val="00A8010D"/>
    <w:rsid w:val="00A80C50"/>
    <w:rsid w:val="00A84DE2"/>
    <w:rsid w:val="00A85906"/>
    <w:rsid w:val="00A85ABC"/>
    <w:rsid w:val="00A8628E"/>
    <w:rsid w:val="00A864EE"/>
    <w:rsid w:val="00A869D2"/>
    <w:rsid w:val="00A86F70"/>
    <w:rsid w:val="00A878E1"/>
    <w:rsid w:val="00A87FEA"/>
    <w:rsid w:val="00A90288"/>
    <w:rsid w:val="00A906D4"/>
    <w:rsid w:val="00A90747"/>
    <w:rsid w:val="00A907AA"/>
    <w:rsid w:val="00A91009"/>
    <w:rsid w:val="00A91084"/>
    <w:rsid w:val="00A91809"/>
    <w:rsid w:val="00A93206"/>
    <w:rsid w:val="00A94345"/>
    <w:rsid w:val="00A95357"/>
    <w:rsid w:val="00A960E9"/>
    <w:rsid w:val="00A96102"/>
    <w:rsid w:val="00A9611B"/>
    <w:rsid w:val="00A97D38"/>
    <w:rsid w:val="00AA32F5"/>
    <w:rsid w:val="00AA4CBF"/>
    <w:rsid w:val="00AA5694"/>
    <w:rsid w:val="00AA58C0"/>
    <w:rsid w:val="00AA6FCF"/>
    <w:rsid w:val="00AA72BB"/>
    <w:rsid w:val="00AA72DF"/>
    <w:rsid w:val="00AA7A45"/>
    <w:rsid w:val="00AB2233"/>
    <w:rsid w:val="00AB275F"/>
    <w:rsid w:val="00AB2AB9"/>
    <w:rsid w:val="00AB2D41"/>
    <w:rsid w:val="00AB4769"/>
    <w:rsid w:val="00AB66A4"/>
    <w:rsid w:val="00AB7038"/>
    <w:rsid w:val="00AB743C"/>
    <w:rsid w:val="00AB7F9C"/>
    <w:rsid w:val="00AC0420"/>
    <w:rsid w:val="00AC0AAF"/>
    <w:rsid w:val="00AC0E0B"/>
    <w:rsid w:val="00AC1947"/>
    <w:rsid w:val="00AC1D80"/>
    <w:rsid w:val="00AC24FF"/>
    <w:rsid w:val="00AC2732"/>
    <w:rsid w:val="00AC3064"/>
    <w:rsid w:val="00AC3A11"/>
    <w:rsid w:val="00AC3F7E"/>
    <w:rsid w:val="00AC672D"/>
    <w:rsid w:val="00AC67BB"/>
    <w:rsid w:val="00AC745A"/>
    <w:rsid w:val="00AD0729"/>
    <w:rsid w:val="00AD0B02"/>
    <w:rsid w:val="00AD0BBA"/>
    <w:rsid w:val="00AD10D2"/>
    <w:rsid w:val="00AD20B9"/>
    <w:rsid w:val="00AD2E89"/>
    <w:rsid w:val="00AD2E8B"/>
    <w:rsid w:val="00AD42BE"/>
    <w:rsid w:val="00AD6796"/>
    <w:rsid w:val="00AD740C"/>
    <w:rsid w:val="00AD7B78"/>
    <w:rsid w:val="00AE24EE"/>
    <w:rsid w:val="00AE274C"/>
    <w:rsid w:val="00AE6F49"/>
    <w:rsid w:val="00AE70C3"/>
    <w:rsid w:val="00AE7E4C"/>
    <w:rsid w:val="00AF02BB"/>
    <w:rsid w:val="00AF05F6"/>
    <w:rsid w:val="00AF06D7"/>
    <w:rsid w:val="00AF1751"/>
    <w:rsid w:val="00AF20D7"/>
    <w:rsid w:val="00AF290F"/>
    <w:rsid w:val="00AF2A24"/>
    <w:rsid w:val="00AF3F8B"/>
    <w:rsid w:val="00AF6642"/>
    <w:rsid w:val="00AF7D60"/>
    <w:rsid w:val="00B014CC"/>
    <w:rsid w:val="00B026F7"/>
    <w:rsid w:val="00B0418D"/>
    <w:rsid w:val="00B0433E"/>
    <w:rsid w:val="00B058AE"/>
    <w:rsid w:val="00B05DB0"/>
    <w:rsid w:val="00B06709"/>
    <w:rsid w:val="00B06C3C"/>
    <w:rsid w:val="00B06E2C"/>
    <w:rsid w:val="00B1022E"/>
    <w:rsid w:val="00B10DB3"/>
    <w:rsid w:val="00B12541"/>
    <w:rsid w:val="00B12F40"/>
    <w:rsid w:val="00B132B4"/>
    <w:rsid w:val="00B144F6"/>
    <w:rsid w:val="00B1478E"/>
    <w:rsid w:val="00B1482A"/>
    <w:rsid w:val="00B148AF"/>
    <w:rsid w:val="00B15379"/>
    <w:rsid w:val="00B157B0"/>
    <w:rsid w:val="00B157D0"/>
    <w:rsid w:val="00B16AF2"/>
    <w:rsid w:val="00B16FF4"/>
    <w:rsid w:val="00B1716D"/>
    <w:rsid w:val="00B17817"/>
    <w:rsid w:val="00B20C84"/>
    <w:rsid w:val="00B23D44"/>
    <w:rsid w:val="00B24A64"/>
    <w:rsid w:val="00B251D3"/>
    <w:rsid w:val="00B2524E"/>
    <w:rsid w:val="00B2717E"/>
    <w:rsid w:val="00B3029A"/>
    <w:rsid w:val="00B33402"/>
    <w:rsid w:val="00B33780"/>
    <w:rsid w:val="00B3432D"/>
    <w:rsid w:val="00B351C5"/>
    <w:rsid w:val="00B35DB1"/>
    <w:rsid w:val="00B3642A"/>
    <w:rsid w:val="00B37BBE"/>
    <w:rsid w:val="00B40EF5"/>
    <w:rsid w:val="00B40FD1"/>
    <w:rsid w:val="00B417A5"/>
    <w:rsid w:val="00B41D23"/>
    <w:rsid w:val="00B42041"/>
    <w:rsid w:val="00B42E04"/>
    <w:rsid w:val="00B44142"/>
    <w:rsid w:val="00B452C3"/>
    <w:rsid w:val="00B45D4B"/>
    <w:rsid w:val="00B467A2"/>
    <w:rsid w:val="00B4770D"/>
    <w:rsid w:val="00B50817"/>
    <w:rsid w:val="00B51A93"/>
    <w:rsid w:val="00B51BDC"/>
    <w:rsid w:val="00B54ED8"/>
    <w:rsid w:val="00B567ED"/>
    <w:rsid w:val="00B575B7"/>
    <w:rsid w:val="00B57674"/>
    <w:rsid w:val="00B61F9E"/>
    <w:rsid w:val="00B634D2"/>
    <w:rsid w:val="00B63EC9"/>
    <w:rsid w:val="00B64716"/>
    <w:rsid w:val="00B656BD"/>
    <w:rsid w:val="00B659DB"/>
    <w:rsid w:val="00B70C1A"/>
    <w:rsid w:val="00B71503"/>
    <w:rsid w:val="00B73630"/>
    <w:rsid w:val="00B741A5"/>
    <w:rsid w:val="00B741EB"/>
    <w:rsid w:val="00B74306"/>
    <w:rsid w:val="00B74E6E"/>
    <w:rsid w:val="00B75163"/>
    <w:rsid w:val="00B75891"/>
    <w:rsid w:val="00B759AA"/>
    <w:rsid w:val="00B76512"/>
    <w:rsid w:val="00B76A6D"/>
    <w:rsid w:val="00B801FF"/>
    <w:rsid w:val="00B808B3"/>
    <w:rsid w:val="00B80DAA"/>
    <w:rsid w:val="00B8279E"/>
    <w:rsid w:val="00B83521"/>
    <w:rsid w:val="00B8356F"/>
    <w:rsid w:val="00B83AD0"/>
    <w:rsid w:val="00B83D1F"/>
    <w:rsid w:val="00B84F34"/>
    <w:rsid w:val="00B850F5"/>
    <w:rsid w:val="00B857D2"/>
    <w:rsid w:val="00B9070E"/>
    <w:rsid w:val="00B907C0"/>
    <w:rsid w:val="00B90871"/>
    <w:rsid w:val="00B91B5E"/>
    <w:rsid w:val="00B935FA"/>
    <w:rsid w:val="00B93A76"/>
    <w:rsid w:val="00B93B12"/>
    <w:rsid w:val="00B94568"/>
    <w:rsid w:val="00B94F8C"/>
    <w:rsid w:val="00B95696"/>
    <w:rsid w:val="00B96298"/>
    <w:rsid w:val="00B96438"/>
    <w:rsid w:val="00B9689D"/>
    <w:rsid w:val="00BA037F"/>
    <w:rsid w:val="00BA1C3C"/>
    <w:rsid w:val="00BA2A61"/>
    <w:rsid w:val="00BA358B"/>
    <w:rsid w:val="00BA3D0D"/>
    <w:rsid w:val="00BA5C58"/>
    <w:rsid w:val="00BA5CC7"/>
    <w:rsid w:val="00BB288D"/>
    <w:rsid w:val="00BB29C6"/>
    <w:rsid w:val="00BB2A99"/>
    <w:rsid w:val="00BB3391"/>
    <w:rsid w:val="00BB3901"/>
    <w:rsid w:val="00BB3B98"/>
    <w:rsid w:val="00BB3F40"/>
    <w:rsid w:val="00BB4C49"/>
    <w:rsid w:val="00BB53F5"/>
    <w:rsid w:val="00BB5C5E"/>
    <w:rsid w:val="00BB6745"/>
    <w:rsid w:val="00BB6C2E"/>
    <w:rsid w:val="00BB6E7B"/>
    <w:rsid w:val="00BB724D"/>
    <w:rsid w:val="00BB743E"/>
    <w:rsid w:val="00BC0586"/>
    <w:rsid w:val="00BC05D9"/>
    <w:rsid w:val="00BC0E03"/>
    <w:rsid w:val="00BC5EA0"/>
    <w:rsid w:val="00BC6EC1"/>
    <w:rsid w:val="00BC7111"/>
    <w:rsid w:val="00BD0B4C"/>
    <w:rsid w:val="00BD0C6F"/>
    <w:rsid w:val="00BD0C8D"/>
    <w:rsid w:val="00BD0F99"/>
    <w:rsid w:val="00BD1421"/>
    <w:rsid w:val="00BD14B9"/>
    <w:rsid w:val="00BD2230"/>
    <w:rsid w:val="00BD2330"/>
    <w:rsid w:val="00BD26C1"/>
    <w:rsid w:val="00BD29E0"/>
    <w:rsid w:val="00BD3C06"/>
    <w:rsid w:val="00BD40AF"/>
    <w:rsid w:val="00BD44CF"/>
    <w:rsid w:val="00BD5AAB"/>
    <w:rsid w:val="00BD6954"/>
    <w:rsid w:val="00BD6AA3"/>
    <w:rsid w:val="00BD72C1"/>
    <w:rsid w:val="00BE0768"/>
    <w:rsid w:val="00BE09D3"/>
    <w:rsid w:val="00BE14E9"/>
    <w:rsid w:val="00BE1789"/>
    <w:rsid w:val="00BE3621"/>
    <w:rsid w:val="00BE3AEB"/>
    <w:rsid w:val="00BE3E7F"/>
    <w:rsid w:val="00BE4411"/>
    <w:rsid w:val="00BE4E28"/>
    <w:rsid w:val="00BE75FF"/>
    <w:rsid w:val="00BF16CA"/>
    <w:rsid w:val="00BF1BB2"/>
    <w:rsid w:val="00BF1DD1"/>
    <w:rsid w:val="00BF3804"/>
    <w:rsid w:val="00BF4494"/>
    <w:rsid w:val="00BF57AB"/>
    <w:rsid w:val="00BF6398"/>
    <w:rsid w:val="00BF6407"/>
    <w:rsid w:val="00BF66B6"/>
    <w:rsid w:val="00BF6979"/>
    <w:rsid w:val="00BF6E39"/>
    <w:rsid w:val="00BF7BD1"/>
    <w:rsid w:val="00BF7E16"/>
    <w:rsid w:val="00C00E63"/>
    <w:rsid w:val="00C015E2"/>
    <w:rsid w:val="00C01B22"/>
    <w:rsid w:val="00C023D9"/>
    <w:rsid w:val="00C067FD"/>
    <w:rsid w:val="00C11137"/>
    <w:rsid w:val="00C11837"/>
    <w:rsid w:val="00C12B3D"/>
    <w:rsid w:val="00C12B88"/>
    <w:rsid w:val="00C137E6"/>
    <w:rsid w:val="00C13AB6"/>
    <w:rsid w:val="00C14E2D"/>
    <w:rsid w:val="00C15C01"/>
    <w:rsid w:val="00C163D4"/>
    <w:rsid w:val="00C165F0"/>
    <w:rsid w:val="00C1700A"/>
    <w:rsid w:val="00C17BA3"/>
    <w:rsid w:val="00C17E05"/>
    <w:rsid w:val="00C2080F"/>
    <w:rsid w:val="00C21C48"/>
    <w:rsid w:val="00C2356E"/>
    <w:rsid w:val="00C2386D"/>
    <w:rsid w:val="00C23FF0"/>
    <w:rsid w:val="00C24D7A"/>
    <w:rsid w:val="00C253D9"/>
    <w:rsid w:val="00C25BAD"/>
    <w:rsid w:val="00C25CA4"/>
    <w:rsid w:val="00C25CC1"/>
    <w:rsid w:val="00C25DC3"/>
    <w:rsid w:val="00C2684F"/>
    <w:rsid w:val="00C26856"/>
    <w:rsid w:val="00C3067F"/>
    <w:rsid w:val="00C3073F"/>
    <w:rsid w:val="00C30A27"/>
    <w:rsid w:val="00C31B29"/>
    <w:rsid w:val="00C32042"/>
    <w:rsid w:val="00C32929"/>
    <w:rsid w:val="00C32DA8"/>
    <w:rsid w:val="00C32FD0"/>
    <w:rsid w:val="00C33253"/>
    <w:rsid w:val="00C34E3E"/>
    <w:rsid w:val="00C365D9"/>
    <w:rsid w:val="00C36631"/>
    <w:rsid w:val="00C369CF"/>
    <w:rsid w:val="00C37ABB"/>
    <w:rsid w:val="00C40334"/>
    <w:rsid w:val="00C42CD4"/>
    <w:rsid w:val="00C42CFF"/>
    <w:rsid w:val="00C437E0"/>
    <w:rsid w:val="00C43E34"/>
    <w:rsid w:val="00C449C0"/>
    <w:rsid w:val="00C44DC2"/>
    <w:rsid w:val="00C47452"/>
    <w:rsid w:val="00C504D3"/>
    <w:rsid w:val="00C50E80"/>
    <w:rsid w:val="00C52141"/>
    <w:rsid w:val="00C5252A"/>
    <w:rsid w:val="00C52825"/>
    <w:rsid w:val="00C52FD4"/>
    <w:rsid w:val="00C5374D"/>
    <w:rsid w:val="00C55EDF"/>
    <w:rsid w:val="00C5697F"/>
    <w:rsid w:val="00C61677"/>
    <w:rsid w:val="00C61B26"/>
    <w:rsid w:val="00C63B50"/>
    <w:rsid w:val="00C6476E"/>
    <w:rsid w:val="00C64F33"/>
    <w:rsid w:val="00C660F5"/>
    <w:rsid w:val="00C66659"/>
    <w:rsid w:val="00C66AEE"/>
    <w:rsid w:val="00C678D1"/>
    <w:rsid w:val="00C730E8"/>
    <w:rsid w:val="00C731A7"/>
    <w:rsid w:val="00C76067"/>
    <w:rsid w:val="00C7650F"/>
    <w:rsid w:val="00C76EF7"/>
    <w:rsid w:val="00C804B2"/>
    <w:rsid w:val="00C805E2"/>
    <w:rsid w:val="00C80AA5"/>
    <w:rsid w:val="00C80AD9"/>
    <w:rsid w:val="00C812E8"/>
    <w:rsid w:val="00C82C9D"/>
    <w:rsid w:val="00C83BB8"/>
    <w:rsid w:val="00C83C75"/>
    <w:rsid w:val="00C85523"/>
    <w:rsid w:val="00C86550"/>
    <w:rsid w:val="00C86BFA"/>
    <w:rsid w:val="00C86CA7"/>
    <w:rsid w:val="00C87823"/>
    <w:rsid w:val="00C87C31"/>
    <w:rsid w:val="00C9005C"/>
    <w:rsid w:val="00C9080B"/>
    <w:rsid w:val="00C91EF7"/>
    <w:rsid w:val="00C92701"/>
    <w:rsid w:val="00C95508"/>
    <w:rsid w:val="00C95D97"/>
    <w:rsid w:val="00C960D2"/>
    <w:rsid w:val="00C97F7E"/>
    <w:rsid w:val="00CA152A"/>
    <w:rsid w:val="00CA1581"/>
    <w:rsid w:val="00CA18C1"/>
    <w:rsid w:val="00CA31AC"/>
    <w:rsid w:val="00CA3CDB"/>
    <w:rsid w:val="00CA4448"/>
    <w:rsid w:val="00CA5D59"/>
    <w:rsid w:val="00CA6E23"/>
    <w:rsid w:val="00CA70A6"/>
    <w:rsid w:val="00CB024A"/>
    <w:rsid w:val="00CB0698"/>
    <w:rsid w:val="00CB0E3E"/>
    <w:rsid w:val="00CB0F6E"/>
    <w:rsid w:val="00CB17D6"/>
    <w:rsid w:val="00CB405B"/>
    <w:rsid w:val="00CB4519"/>
    <w:rsid w:val="00CB499A"/>
    <w:rsid w:val="00CB5092"/>
    <w:rsid w:val="00CB51C8"/>
    <w:rsid w:val="00CB5D80"/>
    <w:rsid w:val="00CB6157"/>
    <w:rsid w:val="00CB6503"/>
    <w:rsid w:val="00CB7D6B"/>
    <w:rsid w:val="00CC083B"/>
    <w:rsid w:val="00CC0E2A"/>
    <w:rsid w:val="00CC1970"/>
    <w:rsid w:val="00CC266C"/>
    <w:rsid w:val="00CC2790"/>
    <w:rsid w:val="00CC2BF4"/>
    <w:rsid w:val="00CC2FFE"/>
    <w:rsid w:val="00CC4396"/>
    <w:rsid w:val="00CC47EF"/>
    <w:rsid w:val="00CC5143"/>
    <w:rsid w:val="00CC53F2"/>
    <w:rsid w:val="00CC6ADA"/>
    <w:rsid w:val="00CC77D0"/>
    <w:rsid w:val="00CC7905"/>
    <w:rsid w:val="00CD0DC1"/>
    <w:rsid w:val="00CD1D70"/>
    <w:rsid w:val="00CD35F4"/>
    <w:rsid w:val="00CD4164"/>
    <w:rsid w:val="00CD6FB4"/>
    <w:rsid w:val="00CE006E"/>
    <w:rsid w:val="00CE1413"/>
    <w:rsid w:val="00CE27D0"/>
    <w:rsid w:val="00CE483D"/>
    <w:rsid w:val="00CE4E6E"/>
    <w:rsid w:val="00CE53FA"/>
    <w:rsid w:val="00CE5927"/>
    <w:rsid w:val="00CF0B97"/>
    <w:rsid w:val="00CF277E"/>
    <w:rsid w:val="00CF4640"/>
    <w:rsid w:val="00CF7990"/>
    <w:rsid w:val="00D01101"/>
    <w:rsid w:val="00D01F7C"/>
    <w:rsid w:val="00D026AA"/>
    <w:rsid w:val="00D027B8"/>
    <w:rsid w:val="00D02F5C"/>
    <w:rsid w:val="00D030C8"/>
    <w:rsid w:val="00D03367"/>
    <w:rsid w:val="00D041B0"/>
    <w:rsid w:val="00D05AD5"/>
    <w:rsid w:val="00D12CA5"/>
    <w:rsid w:val="00D14536"/>
    <w:rsid w:val="00D15BD7"/>
    <w:rsid w:val="00D16F62"/>
    <w:rsid w:val="00D174CE"/>
    <w:rsid w:val="00D17730"/>
    <w:rsid w:val="00D205FE"/>
    <w:rsid w:val="00D21075"/>
    <w:rsid w:val="00D22727"/>
    <w:rsid w:val="00D22AA6"/>
    <w:rsid w:val="00D233A8"/>
    <w:rsid w:val="00D2341A"/>
    <w:rsid w:val="00D24373"/>
    <w:rsid w:val="00D243D4"/>
    <w:rsid w:val="00D2519D"/>
    <w:rsid w:val="00D258D5"/>
    <w:rsid w:val="00D32214"/>
    <w:rsid w:val="00D33817"/>
    <w:rsid w:val="00D33C73"/>
    <w:rsid w:val="00D34B69"/>
    <w:rsid w:val="00D35EB6"/>
    <w:rsid w:val="00D40365"/>
    <w:rsid w:val="00D41B7A"/>
    <w:rsid w:val="00D422BB"/>
    <w:rsid w:val="00D427AD"/>
    <w:rsid w:val="00D428A2"/>
    <w:rsid w:val="00D42FBD"/>
    <w:rsid w:val="00D4448A"/>
    <w:rsid w:val="00D460BE"/>
    <w:rsid w:val="00D46153"/>
    <w:rsid w:val="00D46219"/>
    <w:rsid w:val="00D46FF7"/>
    <w:rsid w:val="00D47B90"/>
    <w:rsid w:val="00D47C3B"/>
    <w:rsid w:val="00D5038B"/>
    <w:rsid w:val="00D50695"/>
    <w:rsid w:val="00D50791"/>
    <w:rsid w:val="00D507C8"/>
    <w:rsid w:val="00D52597"/>
    <w:rsid w:val="00D5291A"/>
    <w:rsid w:val="00D5320C"/>
    <w:rsid w:val="00D537FF"/>
    <w:rsid w:val="00D538B7"/>
    <w:rsid w:val="00D54607"/>
    <w:rsid w:val="00D56A83"/>
    <w:rsid w:val="00D56D57"/>
    <w:rsid w:val="00D600C3"/>
    <w:rsid w:val="00D611A0"/>
    <w:rsid w:val="00D625E8"/>
    <w:rsid w:val="00D62762"/>
    <w:rsid w:val="00D6468D"/>
    <w:rsid w:val="00D64E98"/>
    <w:rsid w:val="00D65DE1"/>
    <w:rsid w:val="00D67538"/>
    <w:rsid w:val="00D701C2"/>
    <w:rsid w:val="00D71520"/>
    <w:rsid w:val="00D71A5D"/>
    <w:rsid w:val="00D72222"/>
    <w:rsid w:val="00D72965"/>
    <w:rsid w:val="00D72FE0"/>
    <w:rsid w:val="00D73049"/>
    <w:rsid w:val="00D73C77"/>
    <w:rsid w:val="00D7640C"/>
    <w:rsid w:val="00D76E8D"/>
    <w:rsid w:val="00D771D7"/>
    <w:rsid w:val="00D815E8"/>
    <w:rsid w:val="00D8233A"/>
    <w:rsid w:val="00D82A7F"/>
    <w:rsid w:val="00D82F48"/>
    <w:rsid w:val="00D83B01"/>
    <w:rsid w:val="00D84B7D"/>
    <w:rsid w:val="00D855CA"/>
    <w:rsid w:val="00D85B26"/>
    <w:rsid w:val="00D86981"/>
    <w:rsid w:val="00D90881"/>
    <w:rsid w:val="00D934AF"/>
    <w:rsid w:val="00D941F4"/>
    <w:rsid w:val="00D9456D"/>
    <w:rsid w:val="00D9596E"/>
    <w:rsid w:val="00D960F1"/>
    <w:rsid w:val="00D96702"/>
    <w:rsid w:val="00D96F48"/>
    <w:rsid w:val="00D97EF9"/>
    <w:rsid w:val="00DA04DA"/>
    <w:rsid w:val="00DA26BD"/>
    <w:rsid w:val="00DA3C26"/>
    <w:rsid w:val="00DA4667"/>
    <w:rsid w:val="00DA5AEC"/>
    <w:rsid w:val="00DA74BE"/>
    <w:rsid w:val="00DA7C4A"/>
    <w:rsid w:val="00DB1EB2"/>
    <w:rsid w:val="00DB1F69"/>
    <w:rsid w:val="00DB2204"/>
    <w:rsid w:val="00DB23FC"/>
    <w:rsid w:val="00DB2619"/>
    <w:rsid w:val="00DB2A35"/>
    <w:rsid w:val="00DB2A3F"/>
    <w:rsid w:val="00DB354F"/>
    <w:rsid w:val="00DB3700"/>
    <w:rsid w:val="00DB3FA6"/>
    <w:rsid w:val="00DB6884"/>
    <w:rsid w:val="00DB78EE"/>
    <w:rsid w:val="00DB7C05"/>
    <w:rsid w:val="00DB7E4C"/>
    <w:rsid w:val="00DC0DD7"/>
    <w:rsid w:val="00DC1CB2"/>
    <w:rsid w:val="00DC27AF"/>
    <w:rsid w:val="00DC3013"/>
    <w:rsid w:val="00DC33AA"/>
    <w:rsid w:val="00DC49CC"/>
    <w:rsid w:val="00DC4CCE"/>
    <w:rsid w:val="00DC6E8D"/>
    <w:rsid w:val="00DD012A"/>
    <w:rsid w:val="00DD0A89"/>
    <w:rsid w:val="00DD0B01"/>
    <w:rsid w:val="00DD0C1F"/>
    <w:rsid w:val="00DD0EA2"/>
    <w:rsid w:val="00DD24FE"/>
    <w:rsid w:val="00DD2FB0"/>
    <w:rsid w:val="00DD42B2"/>
    <w:rsid w:val="00DD466F"/>
    <w:rsid w:val="00DD4B8B"/>
    <w:rsid w:val="00DD5E21"/>
    <w:rsid w:val="00DD7BBA"/>
    <w:rsid w:val="00DE0474"/>
    <w:rsid w:val="00DE0B97"/>
    <w:rsid w:val="00DE106A"/>
    <w:rsid w:val="00DE258E"/>
    <w:rsid w:val="00DE2692"/>
    <w:rsid w:val="00DE373B"/>
    <w:rsid w:val="00DE45DB"/>
    <w:rsid w:val="00DE5BD0"/>
    <w:rsid w:val="00DE6098"/>
    <w:rsid w:val="00DE7A4F"/>
    <w:rsid w:val="00DF0864"/>
    <w:rsid w:val="00DF0B18"/>
    <w:rsid w:val="00DF126A"/>
    <w:rsid w:val="00DF23B9"/>
    <w:rsid w:val="00DF27C0"/>
    <w:rsid w:val="00DF321D"/>
    <w:rsid w:val="00DF390A"/>
    <w:rsid w:val="00DF3B25"/>
    <w:rsid w:val="00DF43D8"/>
    <w:rsid w:val="00DF4A49"/>
    <w:rsid w:val="00DF4BDB"/>
    <w:rsid w:val="00DF69B2"/>
    <w:rsid w:val="00DF6F4D"/>
    <w:rsid w:val="00DF73CB"/>
    <w:rsid w:val="00DF754F"/>
    <w:rsid w:val="00E00170"/>
    <w:rsid w:val="00E01B58"/>
    <w:rsid w:val="00E029E9"/>
    <w:rsid w:val="00E03078"/>
    <w:rsid w:val="00E03DDA"/>
    <w:rsid w:val="00E045EF"/>
    <w:rsid w:val="00E04B1C"/>
    <w:rsid w:val="00E04B2C"/>
    <w:rsid w:val="00E04B50"/>
    <w:rsid w:val="00E062EB"/>
    <w:rsid w:val="00E10CA1"/>
    <w:rsid w:val="00E111FD"/>
    <w:rsid w:val="00E115FA"/>
    <w:rsid w:val="00E1204C"/>
    <w:rsid w:val="00E120DF"/>
    <w:rsid w:val="00E144B8"/>
    <w:rsid w:val="00E14A72"/>
    <w:rsid w:val="00E154D6"/>
    <w:rsid w:val="00E15DCF"/>
    <w:rsid w:val="00E15FA8"/>
    <w:rsid w:val="00E1788E"/>
    <w:rsid w:val="00E207C2"/>
    <w:rsid w:val="00E21A8E"/>
    <w:rsid w:val="00E21AA8"/>
    <w:rsid w:val="00E222CD"/>
    <w:rsid w:val="00E225BE"/>
    <w:rsid w:val="00E22CD2"/>
    <w:rsid w:val="00E23704"/>
    <w:rsid w:val="00E23CAB"/>
    <w:rsid w:val="00E2540A"/>
    <w:rsid w:val="00E27E5F"/>
    <w:rsid w:val="00E3099A"/>
    <w:rsid w:val="00E30C87"/>
    <w:rsid w:val="00E32D43"/>
    <w:rsid w:val="00E33482"/>
    <w:rsid w:val="00E3363C"/>
    <w:rsid w:val="00E35ECB"/>
    <w:rsid w:val="00E372A5"/>
    <w:rsid w:val="00E37FBA"/>
    <w:rsid w:val="00E41B90"/>
    <w:rsid w:val="00E4431E"/>
    <w:rsid w:val="00E45435"/>
    <w:rsid w:val="00E462F4"/>
    <w:rsid w:val="00E467EB"/>
    <w:rsid w:val="00E46FAC"/>
    <w:rsid w:val="00E47842"/>
    <w:rsid w:val="00E47C9B"/>
    <w:rsid w:val="00E47DB0"/>
    <w:rsid w:val="00E47FE4"/>
    <w:rsid w:val="00E5088D"/>
    <w:rsid w:val="00E50BBD"/>
    <w:rsid w:val="00E52514"/>
    <w:rsid w:val="00E52996"/>
    <w:rsid w:val="00E53E79"/>
    <w:rsid w:val="00E553C0"/>
    <w:rsid w:val="00E55561"/>
    <w:rsid w:val="00E55D94"/>
    <w:rsid w:val="00E57970"/>
    <w:rsid w:val="00E57B95"/>
    <w:rsid w:val="00E57DFA"/>
    <w:rsid w:val="00E6019B"/>
    <w:rsid w:val="00E60D90"/>
    <w:rsid w:val="00E614C6"/>
    <w:rsid w:val="00E63351"/>
    <w:rsid w:val="00E63488"/>
    <w:rsid w:val="00E635E9"/>
    <w:rsid w:val="00E63A72"/>
    <w:rsid w:val="00E63EB0"/>
    <w:rsid w:val="00E644AE"/>
    <w:rsid w:val="00E64FD8"/>
    <w:rsid w:val="00E6722F"/>
    <w:rsid w:val="00E70662"/>
    <w:rsid w:val="00E72914"/>
    <w:rsid w:val="00E732D2"/>
    <w:rsid w:val="00E73C4C"/>
    <w:rsid w:val="00E742DC"/>
    <w:rsid w:val="00E747F2"/>
    <w:rsid w:val="00E759E8"/>
    <w:rsid w:val="00E76C49"/>
    <w:rsid w:val="00E77DAE"/>
    <w:rsid w:val="00E81121"/>
    <w:rsid w:val="00E83905"/>
    <w:rsid w:val="00E839B1"/>
    <w:rsid w:val="00E83DA9"/>
    <w:rsid w:val="00E83FDC"/>
    <w:rsid w:val="00E858CA"/>
    <w:rsid w:val="00E86A45"/>
    <w:rsid w:val="00E86D89"/>
    <w:rsid w:val="00E87B7B"/>
    <w:rsid w:val="00E87E0C"/>
    <w:rsid w:val="00E90974"/>
    <w:rsid w:val="00E90E27"/>
    <w:rsid w:val="00E90E5D"/>
    <w:rsid w:val="00E91FC5"/>
    <w:rsid w:val="00E9254D"/>
    <w:rsid w:val="00E93AE2"/>
    <w:rsid w:val="00E956E0"/>
    <w:rsid w:val="00E95D1D"/>
    <w:rsid w:val="00EA025E"/>
    <w:rsid w:val="00EA1B46"/>
    <w:rsid w:val="00EA2063"/>
    <w:rsid w:val="00EA4313"/>
    <w:rsid w:val="00EA43EB"/>
    <w:rsid w:val="00EA73F7"/>
    <w:rsid w:val="00EB0145"/>
    <w:rsid w:val="00EB0D33"/>
    <w:rsid w:val="00EB0EF3"/>
    <w:rsid w:val="00EB1023"/>
    <w:rsid w:val="00EB12C6"/>
    <w:rsid w:val="00EB1BE0"/>
    <w:rsid w:val="00EB46E3"/>
    <w:rsid w:val="00EB46EF"/>
    <w:rsid w:val="00EB616B"/>
    <w:rsid w:val="00EB64D0"/>
    <w:rsid w:val="00EB6657"/>
    <w:rsid w:val="00EB6E25"/>
    <w:rsid w:val="00EB7583"/>
    <w:rsid w:val="00EB7DF6"/>
    <w:rsid w:val="00EC04B9"/>
    <w:rsid w:val="00EC0E34"/>
    <w:rsid w:val="00EC11AF"/>
    <w:rsid w:val="00EC2B46"/>
    <w:rsid w:val="00EC2CCE"/>
    <w:rsid w:val="00EC30B6"/>
    <w:rsid w:val="00EC3B65"/>
    <w:rsid w:val="00EC54C3"/>
    <w:rsid w:val="00EC5A09"/>
    <w:rsid w:val="00EC5F44"/>
    <w:rsid w:val="00EC61F1"/>
    <w:rsid w:val="00EC756F"/>
    <w:rsid w:val="00ED03B2"/>
    <w:rsid w:val="00ED2C47"/>
    <w:rsid w:val="00ED34B9"/>
    <w:rsid w:val="00ED4132"/>
    <w:rsid w:val="00ED4801"/>
    <w:rsid w:val="00ED546F"/>
    <w:rsid w:val="00ED6A7B"/>
    <w:rsid w:val="00ED6CFC"/>
    <w:rsid w:val="00ED7894"/>
    <w:rsid w:val="00EE00E5"/>
    <w:rsid w:val="00EE0323"/>
    <w:rsid w:val="00EE1966"/>
    <w:rsid w:val="00EE2C97"/>
    <w:rsid w:val="00EE2F4B"/>
    <w:rsid w:val="00EE3924"/>
    <w:rsid w:val="00EE4DAB"/>
    <w:rsid w:val="00EE53E3"/>
    <w:rsid w:val="00EE634A"/>
    <w:rsid w:val="00EF216F"/>
    <w:rsid w:val="00EF285E"/>
    <w:rsid w:val="00EF34CB"/>
    <w:rsid w:val="00EF359E"/>
    <w:rsid w:val="00EF4369"/>
    <w:rsid w:val="00EF5A95"/>
    <w:rsid w:val="00EF5B86"/>
    <w:rsid w:val="00EF6986"/>
    <w:rsid w:val="00EF6A2D"/>
    <w:rsid w:val="00EF719A"/>
    <w:rsid w:val="00EF7432"/>
    <w:rsid w:val="00EF75BA"/>
    <w:rsid w:val="00F007F3"/>
    <w:rsid w:val="00F029AC"/>
    <w:rsid w:val="00F03518"/>
    <w:rsid w:val="00F0398E"/>
    <w:rsid w:val="00F041D1"/>
    <w:rsid w:val="00F04939"/>
    <w:rsid w:val="00F04DD6"/>
    <w:rsid w:val="00F120D6"/>
    <w:rsid w:val="00F12AA7"/>
    <w:rsid w:val="00F12E73"/>
    <w:rsid w:val="00F13305"/>
    <w:rsid w:val="00F13AA6"/>
    <w:rsid w:val="00F1451E"/>
    <w:rsid w:val="00F148B8"/>
    <w:rsid w:val="00F14AFD"/>
    <w:rsid w:val="00F14F32"/>
    <w:rsid w:val="00F152FF"/>
    <w:rsid w:val="00F15FB6"/>
    <w:rsid w:val="00F2193F"/>
    <w:rsid w:val="00F21A42"/>
    <w:rsid w:val="00F21E8A"/>
    <w:rsid w:val="00F21EEC"/>
    <w:rsid w:val="00F228DC"/>
    <w:rsid w:val="00F23DF1"/>
    <w:rsid w:val="00F24D1F"/>
    <w:rsid w:val="00F25A78"/>
    <w:rsid w:val="00F26401"/>
    <w:rsid w:val="00F26950"/>
    <w:rsid w:val="00F26A47"/>
    <w:rsid w:val="00F273BF"/>
    <w:rsid w:val="00F27423"/>
    <w:rsid w:val="00F2753D"/>
    <w:rsid w:val="00F30619"/>
    <w:rsid w:val="00F31F27"/>
    <w:rsid w:val="00F320A3"/>
    <w:rsid w:val="00F32A3E"/>
    <w:rsid w:val="00F33504"/>
    <w:rsid w:val="00F33B8A"/>
    <w:rsid w:val="00F3527F"/>
    <w:rsid w:val="00F36548"/>
    <w:rsid w:val="00F376BF"/>
    <w:rsid w:val="00F376D0"/>
    <w:rsid w:val="00F37BAF"/>
    <w:rsid w:val="00F37D08"/>
    <w:rsid w:val="00F40DF3"/>
    <w:rsid w:val="00F42535"/>
    <w:rsid w:val="00F42591"/>
    <w:rsid w:val="00F428B7"/>
    <w:rsid w:val="00F42EBD"/>
    <w:rsid w:val="00F4373C"/>
    <w:rsid w:val="00F43C09"/>
    <w:rsid w:val="00F44B08"/>
    <w:rsid w:val="00F44EE8"/>
    <w:rsid w:val="00F459AC"/>
    <w:rsid w:val="00F45D3C"/>
    <w:rsid w:val="00F4746C"/>
    <w:rsid w:val="00F47AA8"/>
    <w:rsid w:val="00F507E5"/>
    <w:rsid w:val="00F526B3"/>
    <w:rsid w:val="00F527CD"/>
    <w:rsid w:val="00F52F61"/>
    <w:rsid w:val="00F530D1"/>
    <w:rsid w:val="00F53353"/>
    <w:rsid w:val="00F540FE"/>
    <w:rsid w:val="00F55849"/>
    <w:rsid w:val="00F56D2B"/>
    <w:rsid w:val="00F57326"/>
    <w:rsid w:val="00F61690"/>
    <w:rsid w:val="00F629F9"/>
    <w:rsid w:val="00F62B3C"/>
    <w:rsid w:val="00F62CA6"/>
    <w:rsid w:val="00F63C57"/>
    <w:rsid w:val="00F64424"/>
    <w:rsid w:val="00F64ABF"/>
    <w:rsid w:val="00F658CD"/>
    <w:rsid w:val="00F65D6C"/>
    <w:rsid w:val="00F66D54"/>
    <w:rsid w:val="00F66DD5"/>
    <w:rsid w:val="00F71718"/>
    <w:rsid w:val="00F7271D"/>
    <w:rsid w:val="00F7359B"/>
    <w:rsid w:val="00F738B4"/>
    <w:rsid w:val="00F73930"/>
    <w:rsid w:val="00F73AE3"/>
    <w:rsid w:val="00F73AE9"/>
    <w:rsid w:val="00F73B9B"/>
    <w:rsid w:val="00F744CB"/>
    <w:rsid w:val="00F76C9B"/>
    <w:rsid w:val="00F76D3F"/>
    <w:rsid w:val="00F816EB"/>
    <w:rsid w:val="00F86683"/>
    <w:rsid w:val="00F866DB"/>
    <w:rsid w:val="00F867D6"/>
    <w:rsid w:val="00F8680C"/>
    <w:rsid w:val="00F86A77"/>
    <w:rsid w:val="00F908AB"/>
    <w:rsid w:val="00F90D4E"/>
    <w:rsid w:val="00F90FE0"/>
    <w:rsid w:val="00F910A0"/>
    <w:rsid w:val="00F9129D"/>
    <w:rsid w:val="00F91A20"/>
    <w:rsid w:val="00F92CCE"/>
    <w:rsid w:val="00F93A5E"/>
    <w:rsid w:val="00F942FA"/>
    <w:rsid w:val="00F94C9C"/>
    <w:rsid w:val="00F9584C"/>
    <w:rsid w:val="00F96487"/>
    <w:rsid w:val="00F976F4"/>
    <w:rsid w:val="00FA24FF"/>
    <w:rsid w:val="00FA2531"/>
    <w:rsid w:val="00FA2C45"/>
    <w:rsid w:val="00FA2CF7"/>
    <w:rsid w:val="00FA3517"/>
    <w:rsid w:val="00FA3CBB"/>
    <w:rsid w:val="00FA63C9"/>
    <w:rsid w:val="00FA7212"/>
    <w:rsid w:val="00FA7429"/>
    <w:rsid w:val="00FB0482"/>
    <w:rsid w:val="00FB186A"/>
    <w:rsid w:val="00FB1DC3"/>
    <w:rsid w:val="00FB2617"/>
    <w:rsid w:val="00FB4BA1"/>
    <w:rsid w:val="00FB54C6"/>
    <w:rsid w:val="00FB60FD"/>
    <w:rsid w:val="00FB7DDC"/>
    <w:rsid w:val="00FC0081"/>
    <w:rsid w:val="00FC0CB0"/>
    <w:rsid w:val="00FC0F5D"/>
    <w:rsid w:val="00FC1322"/>
    <w:rsid w:val="00FC1600"/>
    <w:rsid w:val="00FC3FE4"/>
    <w:rsid w:val="00FC493B"/>
    <w:rsid w:val="00FC5D05"/>
    <w:rsid w:val="00FC667E"/>
    <w:rsid w:val="00FC6680"/>
    <w:rsid w:val="00FC6B70"/>
    <w:rsid w:val="00FC6EE7"/>
    <w:rsid w:val="00FC7372"/>
    <w:rsid w:val="00FD226F"/>
    <w:rsid w:val="00FD31FE"/>
    <w:rsid w:val="00FD3313"/>
    <w:rsid w:val="00FD35BF"/>
    <w:rsid w:val="00FD4D5E"/>
    <w:rsid w:val="00FD7559"/>
    <w:rsid w:val="00FE10DC"/>
    <w:rsid w:val="00FE2FFF"/>
    <w:rsid w:val="00FE3396"/>
    <w:rsid w:val="00FE3C9F"/>
    <w:rsid w:val="00FE42D2"/>
    <w:rsid w:val="00FE4634"/>
    <w:rsid w:val="00FE55F6"/>
    <w:rsid w:val="00FE5F96"/>
    <w:rsid w:val="00FE6C81"/>
    <w:rsid w:val="00FF1D5C"/>
    <w:rsid w:val="00FF2DA5"/>
    <w:rsid w:val="00FF3BB2"/>
    <w:rsid w:val="00FF3C93"/>
    <w:rsid w:val="00FF4940"/>
    <w:rsid w:val="00FF49DE"/>
    <w:rsid w:val="00FF5545"/>
    <w:rsid w:val="00FF6A5D"/>
    <w:rsid w:val="00FF71E9"/>
    <w:rsid w:val="00FF752A"/>
    <w:rsid w:val="00FF785B"/>
    <w:rsid w:val="00FF78AE"/>
    <w:rsid w:val="00FF7E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5D72F7"/>
    <w:rPr>
      <w:lang w:val="en-US"/>
    </w:rPr>
  </w:style>
  <w:style w:type="paragraph" w:styleId="Heading1">
    <w:name w:val="heading 1"/>
    <w:basedOn w:val="BodyText"/>
    <w:next w:val="BodyText"/>
    <w:link w:val="Heading1Char"/>
    <w:uiPriority w:val="9"/>
    <w:qFormat/>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D72F7"/>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 w:type="paragraph" w:styleId="Bibliography">
    <w:name w:val="Bibliography"/>
    <w:basedOn w:val="Normal"/>
    <w:next w:val="Normal"/>
    <w:uiPriority w:val="37"/>
    <w:unhideWhenUsed/>
    <w:rsid w:val="00745864"/>
  </w:style>
  <w:style w:type="character" w:styleId="UnresolvedMention">
    <w:name w:val="Unresolved Mention"/>
    <w:basedOn w:val="DefaultParagraphFont"/>
    <w:uiPriority w:val="99"/>
    <w:semiHidden/>
    <w:unhideWhenUsed/>
    <w:rsid w:val="002F1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471">
      <w:bodyDiv w:val="1"/>
      <w:marLeft w:val="0"/>
      <w:marRight w:val="0"/>
      <w:marTop w:val="0"/>
      <w:marBottom w:val="0"/>
      <w:divBdr>
        <w:top w:val="none" w:sz="0" w:space="0" w:color="auto"/>
        <w:left w:val="none" w:sz="0" w:space="0" w:color="auto"/>
        <w:bottom w:val="none" w:sz="0" w:space="0" w:color="auto"/>
        <w:right w:val="none" w:sz="0" w:space="0" w:color="auto"/>
      </w:divBdr>
    </w:div>
    <w:div w:id="150146389">
      <w:bodyDiv w:val="1"/>
      <w:marLeft w:val="0"/>
      <w:marRight w:val="0"/>
      <w:marTop w:val="0"/>
      <w:marBottom w:val="0"/>
      <w:divBdr>
        <w:top w:val="none" w:sz="0" w:space="0" w:color="auto"/>
        <w:left w:val="none" w:sz="0" w:space="0" w:color="auto"/>
        <w:bottom w:val="none" w:sz="0" w:space="0" w:color="auto"/>
        <w:right w:val="none" w:sz="0" w:space="0" w:color="auto"/>
      </w:divBdr>
    </w:div>
    <w:div w:id="172183002">
      <w:bodyDiv w:val="1"/>
      <w:marLeft w:val="0"/>
      <w:marRight w:val="0"/>
      <w:marTop w:val="0"/>
      <w:marBottom w:val="0"/>
      <w:divBdr>
        <w:top w:val="none" w:sz="0" w:space="0" w:color="auto"/>
        <w:left w:val="none" w:sz="0" w:space="0" w:color="auto"/>
        <w:bottom w:val="none" w:sz="0" w:space="0" w:color="auto"/>
        <w:right w:val="none" w:sz="0" w:space="0" w:color="auto"/>
      </w:divBdr>
    </w:div>
    <w:div w:id="234553803">
      <w:bodyDiv w:val="1"/>
      <w:marLeft w:val="0"/>
      <w:marRight w:val="0"/>
      <w:marTop w:val="0"/>
      <w:marBottom w:val="0"/>
      <w:divBdr>
        <w:top w:val="none" w:sz="0" w:space="0" w:color="auto"/>
        <w:left w:val="none" w:sz="0" w:space="0" w:color="auto"/>
        <w:bottom w:val="none" w:sz="0" w:space="0" w:color="auto"/>
        <w:right w:val="none" w:sz="0" w:space="0" w:color="auto"/>
      </w:divBdr>
    </w:div>
    <w:div w:id="237985270">
      <w:bodyDiv w:val="1"/>
      <w:marLeft w:val="0"/>
      <w:marRight w:val="0"/>
      <w:marTop w:val="0"/>
      <w:marBottom w:val="0"/>
      <w:divBdr>
        <w:top w:val="none" w:sz="0" w:space="0" w:color="auto"/>
        <w:left w:val="none" w:sz="0" w:space="0" w:color="auto"/>
        <w:bottom w:val="none" w:sz="0" w:space="0" w:color="auto"/>
        <w:right w:val="none" w:sz="0" w:space="0" w:color="auto"/>
      </w:divBdr>
    </w:div>
    <w:div w:id="249967086">
      <w:bodyDiv w:val="1"/>
      <w:marLeft w:val="0"/>
      <w:marRight w:val="0"/>
      <w:marTop w:val="0"/>
      <w:marBottom w:val="0"/>
      <w:divBdr>
        <w:top w:val="none" w:sz="0" w:space="0" w:color="auto"/>
        <w:left w:val="none" w:sz="0" w:space="0" w:color="auto"/>
        <w:bottom w:val="none" w:sz="0" w:space="0" w:color="auto"/>
        <w:right w:val="none" w:sz="0" w:space="0" w:color="auto"/>
      </w:divBdr>
    </w:div>
    <w:div w:id="280310723">
      <w:bodyDiv w:val="1"/>
      <w:marLeft w:val="0"/>
      <w:marRight w:val="0"/>
      <w:marTop w:val="0"/>
      <w:marBottom w:val="0"/>
      <w:divBdr>
        <w:top w:val="none" w:sz="0" w:space="0" w:color="auto"/>
        <w:left w:val="none" w:sz="0" w:space="0" w:color="auto"/>
        <w:bottom w:val="none" w:sz="0" w:space="0" w:color="auto"/>
        <w:right w:val="none" w:sz="0" w:space="0" w:color="auto"/>
      </w:divBdr>
    </w:div>
    <w:div w:id="289435998">
      <w:bodyDiv w:val="1"/>
      <w:marLeft w:val="0"/>
      <w:marRight w:val="0"/>
      <w:marTop w:val="0"/>
      <w:marBottom w:val="0"/>
      <w:divBdr>
        <w:top w:val="none" w:sz="0" w:space="0" w:color="auto"/>
        <w:left w:val="none" w:sz="0" w:space="0" w:color="auto"/>
        <w:bottom w:val="none" w:sz="0" w:space="0" w:color="auto"/>
        <w:right w:val="none" w:sz="0" w:space="0" w:color="auto"/>
      </w:divBdr>
    </w:div>
    <w:div w:id="295574996">
      <w:bodyDiv w:val="1"/>
      <w:marLeft w:val="0"/>
      <w:marRight w:val="0"/>
      <w:marTop w:val="0"/>
      <w:marBottom w:val="0"/>
      <w:divBdr>
        <w:top w:val="none" w:sz="0" w:space="0" w:color="auto"/>
        <w:left w:val="none" w:sz="0" w:space="0" w:color="auto"/>
        <w:bottom w:val="none" w:sz="0" w:space="0" w:color="auto"/>
        <w:right w:val="none" w:sz="0" w:space="0" w:color="auto"/>
      </w:divBdr>
    </w:div>
    <w:div w:id="314729076">
      <w:bodyDiv w:val="1"/>
      <w:marLeft w:val="0"/>
      <w:marRight w:val="0"/>
      <w:marTop w:val="0"/>
      <w:marBottom w:val="0"/>
      <w:divBdr>
        <w:top w:val="none" w:sz="0" w:space="0" w:color="auto"/>
        <w:left w:val="none" w:sz="0" w:space="0" w:color="auto"/>
        <w:bottom w:val="none" w:sz="0" w:space="0" w:color="auto"/>
        <w:right w:val="none" w:sz="0" w:space="0" w:color="auto"/>
      </w:divBdr>
    </w:div>
    <w:div w:id="337466524">
      <w:bodyDiv w:val="1"/>
      <w:marLeft w:val="0"/>
      <w:marRight w:val="0"/>
      <w:marTop w:val="0"/>
      <w:marBottom w:val="0"/>
      <w:divBdr>
        <w:top w:val="none" w:sz="0" w:space="0" w:color="auto"/>
        <w:left w:val="none" w:sz="0" w:space="0" w:color="auto"/>
        <w:bottom w:val="none" w:sz="0" w:space="0" w:color="auto"/>
        <w:right w:val="none" w:sz="0" w:space="0" w:color="auto"/>
      </w:divBdr>
    </w:div>
    <w:div w:id="364839371">
      <w:bodyDiv w:val="1"/>
      <w:marLeft w:val="0"/>
      <w:marRight w:val="0"/>
      <w:marTop w:val="0"/>
      <w:marBottom w:val="0"/>
      <w:divBdr>
        <w:top w:val="none" w:sz="0" w:space="0" w:color="auto"/>
        <w:left w:val="none" w:sz="0" w:space="0" w:color="auto"/>
        <w:bottom w:val="none" w:sz="0" w:space="0" w:color="auto"/>
        <w:right w:val="none" w:sz="0" w:space="0" w:color="auto"/>
      </w:divBdr>
    </w:div>
    <w:div w:id="371425073">
      <w:bodyDiv w:val="1"/>
      <w:marLeft w:val="0"/>
      <w:marRight w:val="0"/>
      <w:marTop w:val="0"/>
      <w:marBottom w:val="0"/>
      <w:divBdr>
        <w:top w:val="none" w:sz="0" w:space="0" w:color="auto"/>
        <w:left w:val="none" w:sz="0" w:space="0" w:color="auto"/>
        <w:bottom w:val="none" w:sz="0" w:space="0" w:color="auto"/>
        <w:right w:val="none" w:sz="0" w:space="0" w:color="auto"/>
      </w:divBdr>
    </w:div>
    <w:div w:id="400954278">
      <w:bodyDiv w:val="1"/>
      <w:marLeft w:val="0"/>
      <w:marRight w:val="0"/>
      <w:marTop w:val="0"/>
      <w:marBottom w:val="0"/>
      <w:divBdr>
        <w:top w:val="none" w:sz="0" w:space="0" w:color="auto"/>
        <w:left w:val="none" w:sz="0" w:space="0" w:color="auto"/>
        <w:bottom w:val="none" w:sz="0" w:space="0" w:color="auto"/>
        <w:right w:val="none" w:sz="0" w:space="0" w:color="auto"/>
      </w:divBdr>
    </w:div>
    <w:div w:id="416287122">
      <w:bodyDiv w:val="1"/>
      <w:marLeft w:val="0"/>
      <w:marRight w:val="0"/>
      <w:marTop w:val="0"/>
      <w:marBottom w:val="0"/>
      <w:divBdr>
        <w:top w:val="none" w:sz="0" w:space="0" w:color="auto"/>
        <w:left w:val="none" w:sz="0" w:space="0" w:color="auto"/>
        <w:bottom w:val="none" w:sz="0" w:space="0" w:color="auto"/>
        <w:right w:val="none" w:sz="0" w:space="0" w:color="auto"/>
      </w:divBdr>
    </w:div>
    <w:div w:id="428699580">
      <w:bodyDiv w:val="1"/>
      <w:marLeft w:val="0"/>
      <w:marRight w:val="0"/>
      <w:marTop w:val="0"/>
      <w:marBottom w:val="0"/>
      <w:divBdr>
        <w:top w:val="none" w:sz="0" w:space="0" w:color="auto"/>
        <w:left w:val="none" w:sz="0" w:space="0" w:color="auto"/>
        <w:bottom w:val="none" w:sz="0" w:space="0" w:color="auto"/>
        <w:right w:val="none" w:sz="0" w:space="0" w:color="auto"/>
      </w:divBdr>
    </w:div>
    <w:div w:id="531578442">
      <w:bodyDiv w:val="1"/>
      <w:marLeft w:val="0"/>
      <w:marRight w:val="0"/>
      <w:marTop w:val="0"/>
      <w:marBottom w:val="0"/>
      <w:divBdr>
        <w:top w:val="none" w:sz="0" w:space="0" w:color="auto"/>
        <w:left w:val="none" w:sz="0" w:space="0" w:color="auto"/>
        <w:bottom w:val="none" w:sz="0" w:space="0" w:color="auto"/>
        <w:right w:val="none" w:sz="0" w:space="0" w:color="auto"/>
      </w:divBdr>
    </w:div>
    <w:div w:id="548761601">
      <w:bodyDiv w:val="1"/>
      <w:marLeft w:val="0"/>
      <w:marRight w:val="0"/>
      <w:marTop w:val="0"/>
      <w:marBottom w:val="0"/>
      <w:divBdr>
        <w:top w:val="none" w:sz="0" w:space="0" w:color="auto"/>
        <w:left w:val="none" w:sz="0" w:space="0" w:color="auto"/>
        <w:bottom w:val="none" w:sz="0" w:space="0" w:color="auto"/>
        <w:right w:val="none" w:sz="0" w:space="0" w:color="auto"/>
      </w:divBdr>
    </w:div>
    <w:div w:id="601646088">
      <w:bodyDiv w:val="1"/>
      <w:marLeft w:val="0"/>
      <w:marRight w:val="0"/>
      <w:marTop w:val="0"/>
      <w:marBottom w:val="0"/>
      <w:divBdr>
        <w:top w:val="none" w:sz="0" w:space="0" w:color="auto"/>
        <w:left w:val="none" w:sz="0" w:space="0" w:color="auto"/>
        <w:bottom w:val="none" w:sz="0" w:space="0" w:color="auto"/>
        <w:right w:val="none" w:sz="0" w:space="0" w:color="auto"/>
      </w:divBdr>
    </w:div>
    <w:div w:id="630208160">
      <w:bodyDiv w:val="1"/>
      <w:marLeft w:val="0"/>
      <w:marRight w:val="0"/>
      <w:marTop w:val="0"/>
      <w:marBottom w:val="0"/>
      <w:divBdr>
        <w:top w:val="none" w:sz="0" w:space="0" w:color="auto"/>
        <w:left w:val="none" w:sz="0" w:space="0" w:color="auto"/>
        <w:bottom w:val="none" w:sz="0" w:space="0" w:color="auto"/>
        <w:right w:val="none" w:sz="0" w:space="0" w:color="auto"/>
      </w:divBdr>
    </w:div>
    <w:div w:id="655110160">
      <w:bodyDiv w:val="1"/>
      <w:marLeft w:val="0"/>
      <w:marRight w:val="0"/>
      <w:marTop w:val="0"/>
      <w:marBottom w:val="0"/>
      <w:divBdr>
        <w:top w:val="none" w:sz="0" w:space="0" w:color="auto"/>
        <w:left w:val="none" w:sz="0" w:space="0" w:color="auto"/>
        <w:bottom w:val="none" w:sz="0" w:space="0" w:color="auto"/>
        <w:right w:val="none" w:sz="0" w:space="0" w:color="auto"/>
      </w:divBdr>
    </w:div>
    <w:div w:id="673190786">
      <w:bodyDiv w:val="1"/>
      <w:marLeft w:val="0"/>
      <w:marRight w:val="0"/>
      <w:marTop w:val="0"/>
      <w:marBottom w:val="0"/>
      <w:divBdr>
        <w:top w:val="none" w:sz="0" w:space="0" w:color="auto"/>
        <w:left w:val="none" w:sz="0" w:space="0" w:color="auto"/>
        <w:bottom w:val="none" w:sz="0" w:space="0" w:color="auto"/>
        <w:right w:val="none" w:sz="0" w:space="0" w:color="auto"/>
      </w:divBdr>
    </w:div>
    <w:div w:id="681665595">
      <w:bodyDiv w:val="1"/>
      <w:marLeft w:val="0"/>
      <w:marRight w:val="0"/>
      <w:marTop w:val="0"/>
      <w:marBottom w:val="0"/>
      <w:divBdr>
        <w:top w:val="none" w:sz="0" w:space="0" w:color="auto"/>
        <w:left w:val="none" w:sz="0" w:space="0" w:color="auto"/>
        <w:bottom w:val="none" w:sz="0" w:space="0" w:color="auto"/>
        <w:right w:val="none" w:sz="0" w:space="0" w:color="auto"/>
      </w:divBdr>
    </w:div>
    <w:div w:id="764229762">
      <w:bodyDiv w:val="1"/>
      <w:marLeft w:val="0"/>
      <w:marRight w:val="0"/>
      <w:marTop w:val="0"/>
      <w:marBottom w:val="0"/>
      <w:divBdr>
        <w:top w:val="none" w:sz="0" w:space="0" w:color="auto"/>
        <w:left w:val="none" w:sz="0" w:space="0" w:color="auto"/>
        <w:bottom w:val="none" w:sz="0" w:space="0" w:color="auto"/>
        <w:right w:val="none" w:sz="0" w:space="0" w:color="auto"/>
      </w:divBdr>
    </w:div>
    <w:div w:id="814835904">
      <w:bodyDiv w:val="1"/>
      <w:marLeft w:val="0"/>
      <w:marRight w:val="0"/>
      <w:marTop w:val="0"/>
      <w:marBottom w:val="0"/>
      <w:divBdr>
        <w:top w:val="none" w:sz="0" w:space="0" w:color="auto"/>
        <w:left w:val="none" w:sz="0" w:space="0" w:color="auto"/>
        <w:bottom w:val="none" w:sz="0" w:space="0" w:color="auto"/>
        <w:right w:val="none" w:sz="0" w:space="0" w:color="auto"/>
      </w:divBdr>
    </w:div>
    <w:div w:id="846292553">
      <w:bodyDiv w:val="1"/>
      <w:marLeft w:val="0"/>
      <w:marRight w:val="0"/>
      <w:marTop w:val="0"/>
      <w:marBottom w:val="0"/>
      <w:divBdr>
        <w:top w:val="none" w:sz="0" w:space="0" w:color="auto"/>
        <w:left w:val="none" w:sz="0" w:space="0" w:color="auto"/>
        <w:bottom w:val="none" w:sz="0" w:space="0" w:color="auto"/>
        <w:right w:val="none" w:sz="0" w:space="0" w:color="auto"/>
      </w:divBdr>
    </w:div>
    <w:div w:id="855731677">
      <w:bodyDiv w:val="1"/>
      <w:marLeft w:val="0"/>
      <w:marRight w:val="0"/>
      <w:marTop w:val="0"/>
      <w:marBottom w:val="0"/>
      <w:divBdr>
        <w:top w:val="none" w:sz="0" w:space="0" w:color="auto"/>
        <w:left w:val="none" w:sz="0" w:space="0" w:color="auto"/>
        <w:bottom w:val="none" w:sz="0" w:space="0" w:color="auto"/>
        <w:right w:val="none" w:sz="0" w:space="0" w:color="auto"/>
      </w:divBdr>
    </w:div>
    <w:div w:id="926768411">
      <w:bodyDiv w:val="1"/>
      <w:marLeft w:val="0"/>
      <w:marRight w:val="0"/>
      <w:marTop w:val="0"/>
      <w:marBottom w:val="0"/>
      <w:divBdr>
        <w:top w:val="none" w:sz="0" w:space="0" w:color="auto"/>
        <w:left w:val="none" w:sz="0" w:space="0" w:color="auto"/>
        <w:bottom w:val="none" w:sz="0" w:space="0" w:color="auto"/>
        <w:right w:val="none" w:sz="0" w:space="0" w:color="auto"/>
      </w:divBdr>
    </w:div>
    <w:div w:id="934241244">
      <w:bodyDiv w:val="1"/>
      <w:marLeft w:val="0"/>
      <w:marRight w:val="0"/>
      <w:marTop w:val="0"/>
      <w:marBottom w:val="0"/>
      <w:divBdr>
        <w:top w:val="none" w:sz="0" w:space="0" w:color="auto"/>
        <w:left w:val="none" w:sz="0" w:space="0" w:color="auto"/>
        <w:bottom w:val="none" w:sz="0" w:space="0" w:color="auto"/>
        <w:right w:val="none" w:sz="0" w:space="0" w:color="auto"/>
      </w:divBdr>
    </w:div>
    <w:div w:id="952173117">
      <w:bodyDiv w:val="1"/>
      <w:marLeft w:val="0"/>
      <w:marRight w:val="0"/>
      <w:marTop w:val="0"/>
      <w:marBottom w:val="0"/>
      <w:divBdr>
        <w:top w:val="none" w:sz="0" w:space="0" w:color="auto"/>
        <w:left w:val="none" w:sz="0" w:space="0" w:color="auto"/>
        <w:bottom w:val="none" w:sz="0" w:space="0" w:color="auto"/>
        <w:right w:val="none" w:sz="0" w:space="0" w:color="auto"/>
      </w:divBdr>
    </w:div>
    <w:div w:id="954092712">
      <w:bodyDiv w:val="1"/>
      <w:marLeft w:val="0"/>
      <w:marRight w:val="0"/>
      <w:marTop w:val="0"/>
      <w:marBottom w:val="0"/>
      <w:divBdr>
        <w:top w:val="none" w:sz="0" w:space="0" w:color="auto"/>
        <w:left w:val="none" w:sz="0" w:space="0" w:color="auto"/>
        <w:bottom w:val="none" w:sz="0" w:space="0" w:color="auto"/>
        <w:right w:val="none" w:sz="0" w:space="0" w:color="auto"/>
      </w:divBdr>
    </w:div>
    <w:div w:id="965744312">
      <w:bodyDiv w:val="1"/>
      <w:marLeft w:val="0"/>
      <w:marRight w:val="0"/>
      <w:marTop w:val="0"/>
      <w:marBottom w:val="0"/>
      <w:divBdr>
        <w:top w:val="none" w:sz="0" w:space="0" w:color="auto"/>
        <w:left w:val="none" w:sz="0" w:space="0" w:color="auto"/>
        <w:bottom w:val="none" w:sz="0" w:space="0" w:color="auto"/>
        <w:right w:val="none" w:sz="0" w:space="0" w:color="auto"/>
      </w:divBdr>
    </w:div>
    <w:div w:id="988753961">
      <w:bodyDiv w:val="1"/>
      <w:marLeft w:val="0"/>
      <w:marRight w:val="0"/>
      <w:marTop w:val="0"/>
      <w:marBottom w:val="0"/>
      <w:divBdr>
        <w:top w:val="none" w:sz="0" w:space="0" w:color="auto"/>
        <w:left w:val="none" w:sz="0" w:space="0" w:color="auto"/>
        <w:bottom w:val="none" w:sz="0" w:space="0" w:color="auto"/>
        <w:right w:val="none" w:sz="0" w:space="0" w:color="auto"/>
      </w:divBdr>
    </w:div>
    <w:div w:id="1027440224">
      <w:bodyDiv w:val="1"/>
      <w:marLeft w:val="0"/>
      <w:marRight w:val="0"/>
      <w:marTop w:val="0"/>
      <w:marBottom w:val="0"/>
      <w:divBdr>
        <w:top w:val="none" w:sz="0" w:space="0" w:color="auto"/>
        <w:left w:val="none" w:sz="0" w:space="0" w:color="auto"/>
        <w:bottom w:val="none" w:sz="0" w:space="0" w:color="auto"/>
        <w:right w:val="none" w:sz="0" w:space="0" w:color="auto"/>
      </w:divBdr>
    </w:div>
    <w:div w:id="1044258098">
      <w:bodyDiv w:val="1"/>
      <w:marLeft w:val="0"/>
      <w:marRight w:val="0"/>
      <w:marTop w:val="0"/>
      <w:marBottom w:val="0"/>
      <w:divBdr>
        <w:top w:val="none" w:sz="0" w:space="0" w:color="auto"/>
        <w:left w:val="none" w:sz="0" w:space="0" w:color="auto"/>
        <w:bottom w:val="none" w:sz="0" w:space="0" w:color="auto"/>
        <w:right w:val="none" w:sz="0" w:space="0" w:color="auto"/>
      </w:divBdr>
    </w:div>
    <w:div w:id="1070344974">
      <w:bodyDiv w:val="1"/>
      <w:marLeft w:val="0"/>
      <w:marRight w:val="0"/>
      <w:marTop w:val="0"/>
      <w:marBottom w:val="0"/>
      <w:divBdr>
        <w:top w:val="none" w:sz="0" w:space="0" w:color="auto"/>
        <w:left w:val="none" w:sz="0" w:space="0" w:color="auto"/>
        <w:bottom w:val="none" w:sz="0" w:space="0" w:color="auto"/>
        <w:right w:val="none" w:sz="0" w:space="0" w:color="auto"/>
      </w:divBdr>
    </w:div>
    <w:div w:id="1123187182">
      <w:bodyDiv w:val="1"/>
      <w:marLeft w:val="0"/>
      <w:marRight w:val="0"/>
      <w:marTop w:val="0"/>
      <w:marBottom w:val="0"/>
      <w:divBdr>
        <w:top w:val="none" w:sz="0" w:space="0" w:color="auto"/>
        <w:left w:val="none" w:sz="0" w:space="0" w:color="auto"/>
        <w:bottom w:val="none" w:sz="0" w:space="0" w:color="auto"/>
        <w:right w:val="none" w:sz="0" w:space="0" w:color="auto"/>
      </w:divBdr>
    </w:div>
    <w:div w:id="1129474141">
      <w:bodyDiv w:val="1"/>
      <w:marLeft w:val="0"/>
      <w:marRight w:val="0"/>
      <w:marTop w:val="0"/>
      <w:marBottom w:val="0"/>
      <w:divBdr>
        <w:top w:val="none" w:sz="0" w:space="0" w:color="auto"/>
        <w:left w:val="none" w:sz="0" w:space="0" w:color="auto"/>
        <w:bottom w:val="none" w:sz="0" w:space="0" w:color="auto"/>
        <w:right w:val="none" w:sz="0" w:space="0" w:color="auto"/>
      </w:divBdr>
    </w:div>
    <w:div w:id="1137723834">
      <w:bodyDiv w:val="1"/>
      <w:marLeft w:val="0"/>
      <w:marRight w:val="0"/>
      <w:marTop w:val="0"/>
      <w:marBottom w:val="0"/>
      <w:divBdr>
        <w:top w:val="none" w:sz="0" w:space="0" w:color="auto"/>
        <w:left w:val="none" w:sz="0" w:space="0" w:color="auto"/>
        <w:bottom w:val="none" w:sz="0" w:space="0" w:color="auto"/>
        <w:right w:val="none" w:sz="0" w:space="0" w:color="auto"/>
      </w:divBdr>
    </w:div>
    <w:div w:id="1192958786">
      <w:bodyDiv w:val="1"/>
      <w:marLeft w:val="0"/>
      <w:marRight w:val="0"/>
      <w:marTop w:val="0"/>
      <w:marBottom w:val="0"/>
      <w:divBdr>
        <w:top w:val="none" w:sz="0" w:space="0" w:color="auto"/>
        <w:left w:val="none" w:sz="0" w:space="0" w:color="auto"/>
        <w:bottom w:val="none" w:sz="0" w:space="0" w:color="auto"/>
        <w:right w:val="none" w:sz="0" w:space="0" w:color="auto"/>
      </w:divBdr>
    </w:div>
    <w:div w:id="1205798980">
      <w:bodyDiv w:val="1"/>
      <w:marLeft w:val="0"/>
      <w:marRight w:val="0"/>
      <w:marTop w:val="0"/>
      <w:marBottom w:val="0"/>
      <w:divBdr>
        <w:top w:val="none" w:sz="0" w:space="0" w:color="auto"/>
        <w:left w:val="none" w:sz="0" w:space="0" w:color="auto"/>
        <w:bottom w:val="none" w:sz="0" w:space="0" w:color="auto"/>
        <w:right w:val="none" w:sz="0" w:space="0" w:color="auto"/>
      </w:divBdr>
    </w:div>
    <w:div w:id="1217817303">
      <w:bodyDiv w:val="1"/>
      <w:marLeft w:val="0"/>
      <w:marRight w:val="0"/>
      <w:marTop w:val="0"/>
      <w:marBottom w:val="0"/>
      <w:divBdr>
        <w:top w:val="none" w:sz="0" w:space="0" w:color="auto"/>
        <w:left w:val="none" w:sz="0" w:space="0" w:color="auto"/>
        <w:bottom w:val="none" w:sz="0" w:space="0" w:color="auto"/>
        <w:right w:val="none" w:sz="0" w:space="0" w:color="auto"/>
      </w:divBdr>
    </w:div>
    <w:div w:id="1225485346">
      <w:bodyDiv w:val="1"/>
      <w:marLeft w:val="0"/>
      <w:marRight w:val="0"/>
      <w:marTop w:val="0"/>
      <w:marBottom w:val="0"/>
      <w:divBdr>
        <w:top w:val="none" w:sz="0" w:space="0" w:color="auto"/>
        <w:left w:val="none" w:sz="0" w:space="0" w:color="auto"/>
        <w:bottom w:val="none" w:sz="0" w:space="0" w:color="auto"/>
        <w:right w:val="none" w:sz="0" w:space="0" w:color="auto"/>
      </w:divBdr>
    </w:div>
    <w:div w:id="1235168528">
      <w:bodyDiv w:val="1"/>
      <w:marLeft w:val="0"/>
      <w:marRight w:val="0"/>
      <w:marTop w:val="0"/>
      <w:marBottom w:val="0"/>
      <w:divBdr>
        <w:top w:val="none" w:sz="0" w:space="0" w:color="auto"/>
        <w:left w:val="none" w:sz="0" w:space="0" w:color="auto"/>
        <w:bottom w:val="none" w:sz="0" w:space="0" w:color="auto"/>
        <w:right w:val="none" w:sz="0" w:space="0" w:color="auto"/>
      </w:divBdr>
    </w:div>
    <w:div w:id="1304578974">
      <w:bodyDiv w:val="1"/>
      <w:marLeft w:val="0"/>
      <w:marRight w:val="0"/>
      <w:marTop w:val="0"/>
      <w:marBottom w:val="0"/>
      <w:divBdr>
        <w:top w:val="none" w:sz="0" w:space="0" w:color="auto"/>
        <w:left w:val="none" w:sz="0" w:space="0" w:color="auto"/>
        <w:bottom w:val="none" w:sz="0" w:space="0" w:color="auto"/>
        <w:right w:val="none" w:sz="0" w:space="0" w:color="auto"/>
      </w:divBdr>
    </w:div>
    <w:div w:id="1339191064">
      <w:bodyDiv w:val="1"/>
      <w:marLeft w:val="0"/>
      <w:marRight w:val="0"/>
      <w:marTop w:val="0"/>
      <w:marBottom w:val="0"/>
      <w:divBdr>
        <w:top w:val="none" w:sz="0" w:space="0" w:color="auto"/>
        <w:left w:val="none" w:sz="0" w:space="0" w:color="auto"/>
        <w:bottom w:val="none" w:sz="0" w:space="0" w:color="auto"/>
        <w:right w:val="none" w:sz="0" w:space="0" w:color="auto"/>
      </w:divBdr>
    </w:div>
    <w:div w:id="1342927901">
      <w:bodyDiv w:val="1"/>
      <w:marLeft w:val="0"/>
      <w:marRight w:val="0"/>
      <w:marTop w:val="0"/>
      <w:marBottom w:val="0"/>
      <w:divBdr>
        <w:top w:val="none" w:sz="0" w:space="0" w:color="auto"/>
        <w:left w:val="none" w:sz="0" w:space="0" w:color="auto"/>
        <w:bottom w:val="none" w:sz="0" w:space="0" w:color="auto"/>
        <w:right w:val="none" w:sz="0" w:space="0" w:color="auto"/>
      </w:divBdr>
    </w:div>
    <w:div w:id="1397514736">
      <w:bodyDiv w:val="1"/>
      <w:marLeft w:val="0"/>
      <w:marRight w:val="0"/>
      <w:marTop w:val="0"/>
      <w:marBottom w:val="0"/>
      <w:divBdr>
        <w:top w:val="none" w:sz="0" w:space="0" w:color="auto"/>
        <w:left w:val="none" w:sz="0" w:space="0" w:color="auto"/>
        <w:bottom w:val="none" w:sz="0" w:space="0" w:color="auto"/>
        <w:right w:val="none" w:sz="0" w:space="0" w:color="auto"/>
      </w:divBdr>
    </w:div>
    <w:div w:id="1408334934">
      <w:bodyDiv w:val="1"/>
      <w:marLeft w:val="0"/>
      <w:marRight w:val="0"/>
      <w:marTop w:val="0"/>
      <w:marBottom w:val="0"/>
      <w:divBdr>
        <w:top w:val="none" w:sz="0" w:space="0" w:color="auto"/>
        <w:left w:val="none" w:sz="0" w:space="0" w:color="auto"/>
        <w:bottom w:val="none" w:sz="0" w:space="0" w:color="auto"/>
        <w:right w:val="none" w:sz="0" w:space="0" w:color="auto"/>
      </w:divBdr>
    </w:div>
    <w:div w:id="1440682765">
      <w:bodyDiv w:val="1"/>
      <w:marLeft w:val="0"/>
      <w:marRight w:val="0"/>
      <w:marTop w:val="0"/>
      <w:marBottom w:val="0"/>
      <w:divBdr>
        <w:top w:val="none" w:sz="0" w:space="0" w:color="auto"/>
        <w:left w:val="none" w:sz="0" w:space="0" w:color="auto"/>
        <w:bottom w:val="none" w:sz="0" w:space="0" w:color="auto"/>
        <w:right w:val="none" w:sz="0" w:space="0" w:color="auto"/>
      </w:divBdr>
    </w:div>
    <w:div w:id="1462066928">
      <w:bodyDiv w:val="1"/>
      <w:marLeft w:val="0"/>
      <w:marRight w:val="0"/>
      <w:marTop w:val="0"/>
      <w:marBottom w:val="0"/>
      <w:divBdr>
        <w:top w:val="none" w:sz="0" w:space="0" w:color="auto"/>
        <w:left w:val="none" w:sz="0" w:space="0" w:color="auto"/>
        <w:bottom w:val="none" w:sz="0" w:space="0" w:color="auto"/>
        <w:right w:val="none" w:sz="0" w:space="0" w:color="auto"/>
      </w:divBdr>
    </w:div>
    <w:div w:id="1468429646">
      <w:bodyDiv w:val="1"/>
      <w:marLeft w:val="0"/>
      <w:marRight w:val="0"/>
      <w:marTop w:val="0"/>
      <w:marBottom w:val="0"/>
      <w:divBdr>
        <w:top w:val="none" w:sz="0" w:space="0" w:color="auto"/>
        <w:left w:val="none" w:sz="0" w:space="0" w:color="auto"/>
        <w:bottom w:val="none" w:sz="0" w:space="0" w:color="auto"/>
        <w:right w:val="none" w:sz="0" w:space="0" w:color="auto"/>
      </w:divBdr>
    </w:div>
    <w:div w:id="1509448477">
      <w:bodyDiv w:val="1"/>
      <w:marLeft w:val="0"/>
      <w:marRight w:val="0"/>
      <w:marTop w:val="0"/>
      <w:marBottom w:val="0"/>
      <w:divBdr>
        <w:top w:val="none" w:sz="0" w:space="0" w:color="auto"/>
        <w:left w:val="none" w:sz="0" w:space="0" w:color="auto"/>
        <w:bottom w:val="none" w:sz="0" w:space="0" w:color="auto"/>
        <w:right w:val="none" w:sz="0" w:space="0" w:color="auto"/>
      </w:divBdr>
    </w:div>
    <w:div w:id="1558275489">
      <w:bodyDiv w:val="1"/>
      <w:marLeft w:val="0"/>
      <w:marRight w:val="0"/>
      <w:marTop w:val="0"/>
      <w:marBottom w:val="0"/>
      <w:divBdr>
        <w:top w:val="none" w:sz="0" w:space="0" w:color="auto"/>
        <w:left w:val="none" w:sz="0" w:space="0" w:color="auto"/>
        <w:bottom w:val="none" w:sz="0" w:space="0" w:color="auto"/>
        <w:right w:val="none" w:sz="0" w:space="0" w:color="auto"/>
      </w:divBdr>
    </w:div>
    <w:div w:id="1558276685">
      <w:bodyDiv w:val="1"/>
      <w:marLeft w:val="0"/>
      <w:marRight w:val="0"/>
      <w:marTop w:val="0"/>
      <w:marBottom w:val="0"/>
      <w:divBdr>
        <w:top w:val="none" w:sz="0" w:space="0" w:color="auto"/>
        <w:left w:val="none" w:sz="0" w:space="0" w:color="auto"/>
        <w:bottom w:val="none" w:sz="0" w:space="0" w:color="auto"/>
        <w:right w:val="none" w:sz="0" w:space="0" w:color="auto"/>
      </w:divBdr>
    </w:div>
    <w:div w:id="1607998607">
      <w:bodyDiv w:val="1"/>
      <w:marLeft w:val="0"/>
      <w:marRight w:val="0"/>
      <w:marTop w:val="0"/>
      <w:marBottom w:val="0"/>
      <w:divBdr>
        <w:top w:val="none" w:sz="0" w:space="0" w:color="auto"/>
        <w:left w:val="none" w:sz="0" w:space="0" w:color="auto"/>
        <w:bottom w:val="none" w:sz="0" w:space="0" w:color="auto"/>
        <w:right w:val="none" w:sz="0" w:space="0" w:color="auto"/>
      </w:divBdr>
    </w:div>
    <w:div w:id="1611889295">
      <w:bodyDiv w:val="1"/>
      <w:marLeft w:val="0"/>
      <w:marRight w:val="0"/>
      <w:marTop w:val="0"/>
      <w:marBottom w:val="0"/>
      <w:divBdr>
        <w:top w:val="none" w:sz="0" w:space="0" w:color="auto"/>
        <w:left w:val="none" w:sz="0" w:space="0" w:color="auto"/>
        <w:bottom w:val="none" w:sz="0" w:space="0" w:color="auto"/>
        <w:right w:val="none" w:sz="0" w:space="0" w:color="auto"/>
      </w:divBdr>
    </w:div>
    <w:div w:id="1632248127">
      <w:bodyDiv w:val="1"/>
      <w:marLeft w:val="0"/>
      <w:marRight w:val="0"/>
      <w:marTop w:val="0"/>
      <w:marBottom w:val="0"/>
      <w:divBdr>
        <w:top w:val="none" w:sz="0" w:space="0" w:color="auto"/>
        <w:left w:val="none" w:sz="0" w:space="0" w:color="auto"/>
        <w:bottom w:val="none" w:sz="0" w:space="0" w:color="auto"/>
        <w:right w:val="none" w:sz="0" w:space="0" w:color="auto"/>
      </w:divBdr>
    </w:div>
    <w:div w:id="1632595637">
      <w:bodyDiv w:val="1"/>
      <w:marLeft w:val="0"/>
      <w:marRight w:val="0"/>
      <w:marTop w:val="0"/>
      <w:marBottom w:val="0"/>
      <w:divBdr>
        <w:top w:val="none" w:sz="0" w:space="0" w:color="auto"/>
        <w:left w:val="none" w:sz="0" w:space="0" w:color="auto"/>
        <w:bottom w:val="none" w:sz="0" w:space="0" w:color="auto"/>
        <w:right w:val="none" w:sz="0" w:space="0" w:color="auto"/>
      </w:divBdr>
    </w:div>
    <w:div w:id="1652784735">
      <w:bodyDiv w:val="1"/>
      <w:marLeft w:val="0"/>
      <w:marRight w:val="0"/>
      <w:marTop w:val="0"/>
      <w:marBottom w:val="0"/>
      <w:divBdr>
        <w:top w:val="none" w:sz="0" w:space="0" w:color="auto"/>
        <w:left w:val="none" w:sz="0" w:space="0" w:color="auto"/>
        <w:bottom w:val="none" w:sz="0" w:space="0" w:color="auto"/>
        <w:right w:val="none" w:sz="0" w:space="0" w:color="auto"/>
      </w:divBdr>
    </w:div>
    <w:div w:id="1664969240">
      <w:bodyDiv w:val="1"/>
      <w:marLeft w:val="0"/>
      <w:marRight w:val="0"/>
      <w:marTop w:val="0"/>
      <w:marBottom w:val="0"/>
      <w:divBdr>
        <w:top w:val="none" w:sz="0" w:space="0" w:color="auto"/>
        <w:left w:val="none" w:sz="0" w:space="0" w:color="auto"/>
        <w:bottom w:val="none" w:sz="0" w:space="0" w:color="auto"/>
        <w:right w:val="none" w:sz="0" w:space="0" w:color="auto"/>
      </w:divBdr>
    </w:div>
    <w:div w:id="1679651878">
      <w:bodyDiv w:val="1"/>
      <w:marLeft w:val="0"/>
      <w:marRight w:val="0"/>
      <w:marTop w:val="0"/>
      <w:marBottom w:val="0"/>
      <w:divBdr>
        <w:top w:val="none" w:sz="0" w:space="0" w:color="auto"/>
        <w:left w:val="none" w:sz="0" w:space="0" w:color="auto"/>
        <w:bottom w:val="none" w:sz="0" w:space="0" w:color="auto"/>
        <w:right w:val="none" w:sz="0" w:space="0" w:color="auto"/>
      </w:divBdr>
    </w:div>
    <w:div w:id="1745447735">
      <w:bodyDiv w:val="1"/>
      <w:marLeft w:val="0"/>
      <w:marRight w:val="0"/>
      <w:marTop w:val="0"/>
      <w:marBottom w:val="0"/>
      <w:divBdr>
        <w:top w:val="none" w:sz="0" w:space="0" w:color="auto"/>
        <w:left w:val="none" w:sz="0" w:space="0" w:color="auto"/>
        <w:bottom w:val="none" w:sz="0" w:space="0" w:color="auto"/>
        <w:right w:val="none" w:sz="0" w:space="0" w:color="auto"/>
      </w:divBdr>
    </w:div>
    <w:div w:id="1769229480">
      <w:bodyDiv w:val="1"/>
      <w:marLeft w:val="0"/>
      <w:marRight w:val="0"/>
      <w:marTop w:val="0"/>
      <w:marBottom w:val="0"/>
      <w:divBdr>
        <w:top w:val="none" w:sz="0" w:space="0" w:color="auto"/>
        <w:left w:val="none" w:sz="0" w:space="0" w:color="auto"/>
        <w:bottom w:val="none" w:sz="0" w:space="0" w:color="auto"/>
        <w:right w:val="none" w:sz="0" w:space="0" w:color="auto"/>
      </w:divBdr>
    </w:div>
    <w:div w:id="1796827610">
      <w:bodyDiv w:val="1"/>
      <w:marLeft w:val="0"/>
      <w:marRight w:val="0"/>
      <w:marTop w:val="0"/>
      <w:marBottom w:val="0"/>
      <w:divBdr>
        <w:top w:val="none" w:sz="0" w:space="0" w:color="auto"/>
        <w:left w:val="none" w:sz="0" w:space="0" w:color="auto"/>
        <w:bottom w:val="none" w:sz="0" w:space="0" w:color="auto"/>
        <w:right w:val="none" w:sz="0" w:space="0" w:color="auto"/>
      </w:divBdr>
    </w:div>
    <w:div w:id="1799956252">
      <w:bodyDiv w:val="1"/>
      <w:marLeft w:val="0"/>
      <w:marRight w:val="0"/>
      <w:marTop w:val="0"/>
      <w:marBottom w:val="0"/>
      <w:divBdr>
        <w:top w:val="none" w:sz="0" w:space="0" w:color="auto"/>
        <w:left w:val="none" w:sz="0" w:space="0" w:color="auto"/>
        <w:bottom w:val="none" w:sz="0" w:space="0" w:color="auto"/>
        <w:right w:val="none" w:sz="0" w:space="0" w:color="auto"/>
      </w:divBdr>
    </w:div>
    <w:div w:id="1818494213">
      <w:bodyDiv w:val="1"/>
      <w:marLeft w:val="0"/>
      <w:marRight w:val="0"/>
      <w:marTop w:val="0"/>
      <w:marBottom w:val="0"/>
      <w:divBdr>
        <w:top w:val="none" w:sz="0" w:space="0" w:color="auto"/>
        <w:left w:val="none" w:sz="0" w:space="0" w:color="auto"/>
        <w:bottom w:val="none" w:sz="0" w:space="0" w:color="auto"/>
        <w:right w:val="none" w:sz="0" w:space="0" w:color="auto"/>
      </w:divBdr>
    </w:div>
    <w:div w:id="1853493848">
      <w:bodyDiv w:val="1"/>
      <w:marLeft w:val="0"/>
      <w:marRight w:val="0"/>
      <w:marTop w:val="0"/>
      <w:marBottom w:val="0"/>
      <w:divBdr>
        <w:top w:val="none" w:sz="0" w:space="0" w:color="auto"/>
        <w:left w:val="none" w:sz="0" w:space="0" w:color="auto"/>
        <w:bottom w:val="none" w:sz="0" w:space="0" w:color="auto"/>
        <w:right w:val="none" w:sz="0" w:space="0" w:color="auto"/>
      </w:divBdr>
    </w:div>
    <w:div w:id="1917086285">
      <w:bodyDiv w:val="1"/>
      <w:marLeft w:val="0"/>
      <w:marRight w:val="0"/>
      <w:marTop w:val="0"/>
      <w:marBottom w:val="0"/>
      <w:divBdr>
        <w:top w:val="none" w:sz="0" w:space="0" w:color="auto"/>
        <w:left w:val="none" w:sz="0" w:space="0" w:color="auto"/>
        <w:bottom w:val="none" w:sz="0" w:space="0" w:color="auto"/>
        <w:right w:val="none" w:sz="0" w:space="0" w:color="auto"/>
      </w:divBdr>
    </w:div>
    <w:div w:id="1955794746">
      <w:bodyDiv w:val="1"/>
      <w:marLeft w:val="0"/>
      <w:marRight w:val="0"/>
      <w:marTop w:val="0"/>
      <w:marBottom w:val="0"/>
      <w:divBdr>
        <w:top w:val="none" w:sz="0" w:space="0" w:color="auto"/>
        <w:left w:val="none" w:sz="0" w:space="0" w:color="auto"/>
        <w:bottom w:val="none" w:sz="0" w:space="0" w:color="auto"/>
        <w:right w:val="none" w:sz="0" w:space="0" w:color="auto"/>
      </w:divBdr>
    </w:div>
    <w:div w:id="1956521811">
      <w:bodyDiv w:val="1"/>
      <w:marLeft w:val="0"/>
      <w:marRight w:val="0"/>
      <w:marTop w:val="0"/>
      <w:marBottom w:val="0"/>
      <w:divBdr>
        <w:top w:val="none" w:sz="0" w:space="0" w:color="auto"/>
        <w:left w:val="none" w:sz="0" w:space="0" w:color="auto"/>
        <w:bottom w:val="none" w:sz="0" w:space="0" w:color="auto"/>
        <w:right w:val="none" w:sz="0" w:space="0" w:color="auto"/>
      </w:divBdr>
    </w:div>
    <w:div w:id="2007398016">
      <w:bodyDiv w:val="1"/>
      <w:marLeft w:val="0"/>
      <w:marRight w:val="0"/>
      <w:marTop w:val="0"/>
      <w:marBottom w:val="0"/>
      <w:divBdr>
        <w:top w:val="none" w:sz="0" w:space="0" w:color="auto"/>
        <w:left w:val="none" w:sz="0" w:space="0" w:color="auto"/>
        <w:bottom w:val="none" w:sz="0" w:space="0" w:color="auto"/>
        <w:right w:val="none" w:sz="0" w:space="0" w:color="auto"/>
      </w:divBdr>
    </w:div>
    <w:div w:id="2070301962">
      <w:bodyDiv w:val="1"/>
      <w:marLeft w:val="0"/>
      <w:marRight w:val="0"/>
      <w:marTop w:val="0"/>
      <w:marBottom w:val="0"/>
      <w:divBdr>
        <w:top w:val="none" w:sz="0" w:space="0" w:color="auto"/>
        <w:left w:val="none" w:sz="0" w:space="0" w:color="auto"/>
        <w:bottom w:val="none" w:sz="0" w:space="0" w:color="auto"/>
        <w:right w:val="none" w:sz="0" w:space="0" w:color="auto"/>
      </w:divBdr>
    </w:div>
    <w:div w:id="2073459567">
      <w:bodyDiv w:val="1"/>
      <w:marLeft w:val="0"/>
      <w:marRight w:val="0"/>
      <w:marTop w:val="0"/>
      <w:marBottom w:val="0"/>
      <w:divBdr>
        <w:top w:val="none" w:sz="0" w:space="0" w:color="auto"/>
        <w:left w:val="none" w:sz="0" w:space="0" w:color="auto"/>
        <w:bottom w:val="none" w:sz="0" w:space="0" w:color="auto"/>
        <w:right w:val="none" w:sz="0" w:space="0" w:color="auto"/>
      </w:divBdr>
    </w:div>
    <w:div w:id="20953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0704F6"/>
    <w:rsid w:val="00120B8D"/>
    <w:rsid w:val="001931ED"/>
    <w:rsid w:val="001C13FE"/>
    <w:rsid w:val="002031B4"/>
    <w:rsid w:val="00244F62"/>
    <w:rsid w:val="002A1CC8"/>
    <w:rsid w:val="002D3FCF"/>
    <w:rsid w:val="0033048E"/>
    <w:rsid w:val="003510C0"/>
    <w:rsid w:val="0046520F"/>
    <w:rsid w:val="0053334F"/>
    <w:rsid w:val="00542C72"/>
    <w:rsid w:val="00557E34"/>
    <w:rsid w:val="0059723A"/>
    <w:rsid w:val="006878CE"/>
    <w:rsid w:val="006B3CD2"/>
    <w:rsid w:val="006E6760"/>
    <w:rsid w:val="007B588D"/>
    <w:rsid w:val="00805664"/>
    <w:rsid w:val="008259C5"/>
    <w:rsid w:val="00833B7E"/>
    <w:rsid w:val="00852B0F"/>
    <w:rsid w:val="00916C98"/>
    <w:rsid w:val="00956DFC"/>
    <w:rsid w:val="0098098F"/>
    <w:rsid w:val="009B5EBE"/>
    <w:rsid w:val="009E78E2"/>
    <w:rsid w:val="00A10ACB"/>
    <w:rsid w:val="00A567CB"/>
    <w:rsid w:val="00AC3F7E"/>
    <w:rsid w:val="00B14DFA"/>
    <w:rsid w:val="00B157D0"/>
    <w:rsid w:val="00B371F5"/>
    <w:rsid w:val="00B37BBE"/>
    <w:rsid w:val="00C52141"/>
    <w:rsid w:val="00C66753"/>
    <w:rsid w:val="00CB0E3E"/>
    <w:rsid w:val="00CD2D49"/>
    <w:rsid w:val="00CF3CAF"/>
    <w:rsid w:val="00D03C58"/>
    <w:rsid w:val="00D258D5"/>
    <w:rsid w:val="00D76E8D"/>
    <w:rsid w:val="00DD42B2"/>
    <w:rsid w:val="00E23CAB"/>
    <w:rsid w:val="00E50BBD"/>
    <w:rsid w:val="00E835FB"/>
    <w:rsid w:val="00E84388"/>
    <w:rsid w:val="00EB718F"/>
    <w:rsid w:val="00F44B08"/>
    <w:rsid w:val="00F62206"/>
    <w:rsid w:val="00FC46B0"/>
    <w:rsid w:val="00FD56E1"/>
    <w:rsid w:val="00FE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Uni24</b:Tag>
    <b:SourceType>InternetSite</b:SourceType>
    <b:Guid>{91D935EB-8A76-4BC8-85A3-73B695A87D6D}</b:Guid>
    <b:Title>Unity - Scripting API: Transform</b:Title>
    <b:Author>
      <b:Author>
        <b:Corporate>Unity Technologies</b:Corporate>
      </b:Author>
    </b:Author>
    <b:ProductionCompany>Unity Technologies</b:ProductionCompany>
    <b:YearAccessed>2024</b:YearAccessed>
    <b:MonthAccessed>07</b:MonthAccessed>
    <b:DayAccessed>19</b:DayAccessed>
    <b:URL>https://docs.unity3d.com/ScriptReference/Transform.html</b:URL>
    <b:RefOrder>8</b:RefOrder>
  </b:Source>
  <b:Source>
    <b:Tag>Rub80</b:Tag>
    <b:SourceType>JournalArticle</b:SourceType>
    <b:Guid>{3BB5747C-8591-42A3-BA57-9464DA7A8D34}</b:Guid>
    <b:Title>A 3-dimensional representation for fast rendering of complex scenes</b:Title>
    <b:JournalName>Proceedings of the 7th annual conference on Computer graphics and interactive techniques</b:JournalName>
    <b:Year>1980</b:Year>
    <b:Author>
      <b:Author>
        <b:NameList>
          <b:Person>
            <b:Last>Rubin</b:Last>
            <b:Middle>M</b:Middle>
            <b:First>Steven</b:First>
          </b:Person>
          <b:Person>
            <b:Last>Whitted</b:Last>
            <b:First>Turner</b:First>
          </b:Person>
        </b:NameList>
      </b:Author>
    </b:Author>
    <b:RefOrder>3</b:RefOrder>
  </b:Source>
  <b:Source>
    <b:Tag>Dyr24</b:Tag>
    <b:SourceType>JournalArticle</b:SourceType>
    <b:Guid>{FE5E7548-0F22-47F2-943D-7E3D5C5BF960}</b:Guid>
    <b:Title>Space Foundation System: An Approach to Spatial</b:Title>
    <b:Year>2024</b:Year>
    <b:Medium>Paper</b:Medium>
    <b:Author>
      <b:Author>
        <b:NameList>
          <b:Person>
            <b:Last>Dyrda</b:Last>
            <b:First>Daniel</b:First>
          </b:Person>
          <b:Person>
            <b:Last>Belloni</b:Last>
            <b:First>Claudio</b:First>
          </b:Person>
        </b:NameList>
      </b:Author>
    </b:Author>
    <b:RefOrder>1</b:RefOrder>
  </b:Source>
  <b:Source>
    <b:Tag>Ker24</b:Tag>
    <b:SourceType>JournalArticle</b:SourceType>
    <b:Guid>{937A5903-BDA9-47B1-A8DA-CDF3D7F45A5C}</b:Guid>
    <b:Author>
      <b:Author>
        <b:NameList>
          <b:Person>
            <b:Last>Pfaffinger</b:Last>
            <b:First>Kerstin</b:First>
          </b:Person>
        </b:NameList>
      </b:Author>
    </b:Author>
    <b:Title>Anchors and Boundaries: Developing a Game Engine System for Hierarchical Spatial Partitioning of Gamespaces</b:Title>
    <b:Year>2024</b:Year>
    <b:RefOrder>2</b:RefOrder>
  </b:Source>
  <b:Source>
    <b:Tag>Pav81</b:Tag>
    <b:SourceType>JournalArticle</b:SourceType>
    <b:Guid>{5AFF901B-1AC5-4967-BF5C-75BBC179D254}</b:Guid>
    <b:Title>Contour filling in raster graphics</b:Title>
    <b:JournalName>Proceedings of the 8th annual conference on Computer graphics and interactive techniques</b:JournalName>
    <b:Year>1981</b:Year>
    <b:Author>
      <b:Author>
        <b:NameList>
          <b:Person>
            <b:Last>Pavlidis</b:Last>
            <b:First>Theo</b:First>
          </b:Person>
        </b:NameList>
      </b:Author>
    </b:Author>
    <b:RefOrder>4</b:RefOrder>
  </b:Source>
  <b:Source>
    <b:Tag>Sut74</b:Tag>
    <b:SourceType>JournalArticle</b:SourceType>
    <b:Guid>{C6635E58-F04A-435C-B3FD-644405DE457B}</b:Guid>
    <b:Title>A characterization of ten hidden-surface algorithms.</b:Title>
    <b:JournalName>ACM Computing Surveys (CSUR)</b:JournalName>
    <b:Year>1974</b:Year>
    <b:Pages>12-13</b:Pages>
    <b:Author>
      <b:Author>
        <b:NameList>
          <b:Person>
            <b:Last>Sutherland</b:Last>
            <b:Middle>E.</b:Middle>
            <b:First>Ivan</b:First>
          </b:Person>
          <b:Person>
            <b:Last>Robert</b:Last>
            <b:Middle>F.</b:Middle>
            <b:First>Sproull</b:First>
          </b:Person>
          <b:Person>
            <b:Last>Schumacker</b:Last>
            <b:Middle>A.</b:Middle>
            <b:First>Robert</b:First>
          </b:Person>
        </b:NameList>
      </b:Author>
    </b:Author>
    <b:Volume>6</b:Volume>
    <b:RefOrder>9</b:RefOrder>
  </b:Source>
  <b:Source>
    <b:Tag>Cam24</b:Tag>
    <b:SourceType>InternetSite</b:SourceType>
    <b:Guid>{DEF6DE62-769E-48EB-94AF-82DA2A520BC8}</b:Guid>
    <b:Title>Volume | definition in the Cambridge English Dictionary</b:Title>
    <b:Author>
      <b:Author>
        <b:Corporate>Cambridge Dictionary</b:Corporate>
      </b:Author>
    </b:Author>
    <b:YearAccessed>2024</b:YearAccessed>
    <b:MonthAccessed>8</b:MonthAccessed>
    <b:DayAccessed>8</b:DayAccessed>
    <b:URL>https://dictionary.cambridge.org/us/dictionary/english/volume</b:URL>
    <b:RefOrder>5</b:RefOrder>
  </b:Source>
  <b:Source>
    <b:Tag>Epi24</b:Tag>
    <b:SourceType>InternetSite</b:SourceType>
    <b:Guid>{9C42EC3A-B17D-48BA-B887-A855C316DB09}</b:Guid>
    <b:Author>
      <b:Author>
        <b:Corporate>Epic Games</b:Corporate>
      </b:Author>
    </b:Author>
    <b:Title>Volumes Reference</b:Title>
    <b:YearAccessed>2024</b:YearAccessed>
    <b:MonthAccessed>8</b:MonthAccessed>
    <b:DayAccessed>8</b:DayAccessed>
    <b:URL>https://dev.epicgames.com/documentation/en-us/unreal-engine/volumes-reference?application_version=4.27</b:URL>
    <b:RefOrder>6</b:RefOrder>
  </b:Source>
  <b:Source>
    <b:Tag>Uni241</b:Tag>
    <b:SourceType>InternetSite</b:SourceType>
    <b:Guid>{4EF1854A-0D62-4E22-91E0-627844896B91}</b:Guid>
    <b:Author>
      <b:Author>
        <b:Corporate>Unity Technology</b:Corporate>
      </b:Author>
    </b:Author>
    <b:Title>Unity - Scripting API: Mesh.bounds</b:Title>
    <b:YearAccessed>2024</b:YearAccessed>
    <b:MonthAccessed>8</b:MonthAccessed>
    <b:DayAccessed>8</b:DayAccessed>
    <b:URL>https://docs.unity3d.com/ScriptReference/Mesh-bounds.html</b:URL>
    <b:RefOrder>7</b:RefOrder>
  </b:Source>
</b:Sources>
</file>

<file path=customXml/itemProps1.xml><?xml version="1.0" encoding="utf-8"?>
<ds:datastoreItem xmlns:ds="http://schemas.openxmlformats.org/officeDocument/2006/customXml" ds:itemID="{46C4AB10-3455-4DD6-AF9A-6DACBD7EF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947</TotalTime>
  <Pages>36</Pages>
  <Words>7891</Words>
  <Characters>44985</Characters>
  <Application>Microsoft Office Word</Application>
  <DocSecurity>0</DocSecurity>
  <Lines>374</Lines>
  <Paragraphs>105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52771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1960</cp:revision>
  <cp:lastPrinted>2024-07-22T14:17:00Z</cp:lastPrinted>
  <dcterms:created xsi:type="dcterms:W3CDTF">2024-06-17T14:23:00Z</dcterms:created>
  <dcterms:modified xsi:type="dcterms:W3CDTF">2024-08-08T15:03:00Z</dcterms:modified>
</cp:coreProperties>
</file>