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D457F" w14:textId="77777777" w:rsidR="008146EB" w:rsidRPr="009C28AD" w:rsidRDefault="008146EB" w:rsidP="007205F7">
      <w:pPr>
        <w:rPr>
          <w:rFonts w:ascii="Times New Roman" w:hAnsi="Times New Roman" w:cs="Times New Roman"/>
        </w:rPr>
      </w:pPr>
    </w:p>
    <w:p w14:paraId="44ECFEFD" w14:textId="77777777" w:rsidR="008146EB" w:rsidRPr="009C28AD" w:rsidRDefault="008146EB" w:rsidP="007205F7">
      <w:pPr>
        <w:rPr>
          <w:rFonts w:ascii="Times New Roman" w:hAnsi="Times New Roman" w:cs="Times New Roman"/>
        </w:rPr>
      </w:pPr>
    </w:p>
    <w:p w14:paraId="73E5A0E4" w14:textId="77777777" w:rsidR="00BC2237" w:rsidRPr="009C28AD" w:rsidRDefault="00BC2237" w:rsidP="007205F7">
      <w:pPr>
        <w:rPr>
          <w:rFonts w:ascii="Times New Roman" w:hAnsi="Times New Roman" w:cs="Times New Roman"/>
        </w:rPr>
      </w:pPr>
    </w:p>
    <w:p w14:paraId="1D4FD349" w14:textId="092F7D7D" w:rsidR="008146EB" w:rsidRPr="009C28AD" w:rsidRDefault="003672C9" w:rsidP="007205F7">
      <w:pPr>
        <w:jc w:val="center"/>
        <w:rPr>
          <w:rFonts w:ascii="Times New Roman" w:hAnsi="Times New Roman" w:cs="Times New Roman"/>
        </w:rPr>
      </w:pPr>
      <w:r w:rsidRPr="009C28AD">
        <w:rPr>
          <w:rFonts w:ascii="Times New Roman" w:hAnsi="Times New Roman" w:cs="Times New Roman"/>
        </w:rPr>
        <w:t>Coding for Sustainability: Food Se</w:t>
      </w:r>
      <w:r w:rsidR="00027B5C">
        <w:rPr>
          <w:rFonts w:ascii="Times New Roman" w:hAnsi="Times New Roman" w:cs="Times New Roman"/>
        </w:rPr>
        <w:t>lf-Reliance in the South West British Columbia</w:t>
      </w:r>
    </w:p>
    <w:p w14:paraId="12CA4041" w14:textId="78B1F9C7" w:rsidR="008146EB" w:rsidRPr="009C28AD" w:rsidRDefault="008146EB" w:rsidP="007205F7">
      <w:pPr>
        <w:jc w:val="center"/>
        <w:rPr>
          <w:rFonts w:ascii="Times New Roman" w:hAnsi="Times New Roman" w:cs="Times New Roman"/>
        </w:rPr>
      </w:pPr>
      <w:proofErr w:type="gramStart"/>
      <w:r w:rsidRPr="009C28AD">
        <w:rPr>
          <w:rFonts w:ascii="Times New Roman" w:hAnsi="Times New Roman" w:cs="Times New Roman"/>
        </w:rPr>
        <w:t>by</w:t>
      </w:r>
      <w:proofErr w:type="gramEnd"/>
    </w:p>
    <w:p w14:paraId="11D865B8" w14:textId="6393236C" w:rsidR="008146EB" w:rsidRPr="009C28AD" w:rsidRDefault="00B251F9" w:rsidP="007205F7">
      <w:pPr>
        <w:jc w:val="center"/>
        <w:rPr>
          <w:rFonts w:ascii="Times New Roman" w:hAnsi="Times New Roman" w:cs="Times New Roman"/>
        </w:rPr>
      </w:pPr>
      <w:r w:rsidRPr="009C28AD">
        <w:rPr>
          <w:rFonts w:ascii="Times New Roman" w:hAnsi="Times New Roman" w:cs="Times New Roman"/>
        </w:rPr>
        <w:t xml:space="preserve">Rachel </w:t>
      </w:r>
      <w:proofErr w:type="spellStart"/>
      <w:r w:rsidR="008146EB" w:rsidRPr="009C28AD">
        <w:rPr>
          <w:rFonts w:ascii="Times New Roman" w:hAnsi="Times New Roman" w:cs="Times New Roman"/>
        </w:rPr>
        <w:t>Moizeau</w:t>
      </w:r>
      <w:proofErr w:type="spellEnd"/>
      <w:r w:rsidR="008146EB" w:rsidRPr="009C28AD">
        <w:rPr>
          <w:rFonts w:ascii="Times New Roman" w:hAnsi="Times New Roman" w:cs="Times New Roman"/>
        </w:rPr>
        <w:t xml:space="preserve"> </w:t>
      </w:r>
      <w:proofErr w:type="spellStart"/>
      <w:r w:rsidRPr="009C28AD">
        <w:rPr>
          <w:rFonts w:ascii="Times New Roman" w:hAnsi="Times New Roman" w:cs="Times New Roman"/>
        </w:rPr>
        <w:t>Surtshin</w:t>
      </w:r>
      <w:proofErr w:type="spellEnd"/>
    </w:p>
    <w:p w14:paraId="0CEC62B3" w14:textId="77777777" w:rsidR="008146EB" w:rsidRPr="009C28AD" w:rsidRDefault="008146EB" w:rsidP="007205F7">
      <w:pPr>
        <w:rPr>
          <w:rFonts w:ascii="Times New Roman" w:hAnsi="Times New Roman" w:cs="Times New Roman"/>
        </w:rPr>
      </w:pPr>
    </w:p>
    <w:p w14:paraId="1C5DFCBD" w14:textId="77777777" w:rsidR="008146EB" w:rsidRPr="009C28AD" w:rsidRDefault="008146EB" w:rsidP="007205F7">
      <w:pPr>
        <w:jc w:val="center"/>
        <w:rPr>
          <w:rFonts w:ascii="Times New Roman" w:hAnsi="Times New Roman" w:cs="Times New Roman"/>
        </w:rPr>
      </w:pPr>
    </w:p>
    <w:p w14:paraId="5C58ED12" w14:textId="77777777" w:rsidR="001902E9" w:rsidRPr="009C28AD" w:rsidRDefault="008146EB" w:rsidP="007205F7">
      <w:pPr>
        <w:jc w:val="center"/>
        <w:rPr>
          <w:rFonts w:ascii="Times New Roman" w:hAnsi="Times New Roman" w:cs="Times New Roman"/>
        </w:rPr>
      </w:pPr>
      <w:r w:rsidRPr="009C28AD">
        <w:rPr>
          <w:rFonts w:ascii="Times New Roman" w:hAnsi="Times New Roman" w:cs="Times New Roman"/>
        </w:rPr>
        <w:t xml:space="preserve">A KEYSTONE PROJECT SUBMITTED IN PARTIAL FULFILLMENT </w:t>
      </w:r>
    </w:p>
    <w:p w14:paraId="488D8564" w14:textId="742BF635" w:rsidR="008146EB" w:rsidRPr="009C28AD" w:rsidRDefault="008146EB" w:rsidP="007205F7">
      <w:pPr>
        <w:jc w:val="center"/>
        <w:rPr>
          <w:rFonts w:ascii="Times New Roman" w:hAnsi="Times New Roman" w:cs="Times New Roman"/>
        </w:rPr>
      </w:pPr>
      <w:r w:rsidRPr="009C28AD">
        <w:rPr>
          <w:rFonts w:ascii="Times New Roman" w:hAnsi="Times New Roman" w:cs="Times New Roman"/>
        </w:rPr>
        <w:t>OF</w:t>
      </w:r>
      <w:r w:rsidR="001902E9" w:rsidRPr="009C28AD">
        <w:rPr>
          <w:rFonts w:ascii="Times New Roman" w:hAnsi="Times New Roman" w:cs="Times New Roman"/>
        </w:rPr>
        <w:t xml:space="preserve"> </w:t>
      </w:r>
      <w:r w:rsidRPr="009C28AD">
        <w:rPr>
          <w:rFonts w:ascii="Times New Roman" w:hAnsi="Times New Roman" w:cs="Times New Roman"/>
        </w:rPr>
        <w:t xml:space="preserve">THE REQUIREMENTS FOR THE DEGREE OF </w:t>
      </w:r>
    </w:p>
    <w:p w14:paraId="43F78625" w14:textId="77777777" w:rsidR="008146EB" w:rsidRPr="009C28AD" w:rsidRDefault="008146EB" w:rsidP="007205F7">
      <w:pPr>
        <w:jc w:val="center"/>
        <w:rPr>
          <w:rFonts w:ascii="Times New Roman" w:hAnsi="Times New Roman" w:cs="Times New Roman"/>
        </w:rPr>
      </w:pPr>
    </w:p>
    <w:p w14:paraId="2A4A79FF" w14:textId="445718A3" w:rsidR="008146EB" w:rsidRPr="009C28AD" w:rsidRDefault="001902E9" w:rsidP="007205F7">
      <w:pPr>
        <w:jc w:val="center"/>
        <w:rPr>
          <w:rFonts w:ascii="Times New Roman" w:hAnsi="Times New Roman" w:cs="Times New Roman"/>
        </w:rPr>
      </w:pPr>
      <w:r w:rsidRPr="009C28AD">
        <w:rPr>
          <w:rFonts w:ascii="Times New Roman" w:hAnsi="Times New Roman" w:cs="Times New Roman"/>
        </w:rPr>
        <w:t>Bachelor</w:t>
      </w:r>
      <w:r w:rsidR="008146EB" w:rsidRPr="009C28AD">
        <w:rPr>
          <w:rFonts w:ascii="Times New Roman" w:hAnsi="Times New Roman" w:cs="Times New Roman"/>
        </w:rPr>
        <w:t>s of Arts and Science</w:t>
      </w:r>
    </w:p>
    <w:p w14:paraId="2AE3F9A9" w14:textId="77777777" w:rsidR="008146EB" w:rsidRPr="009C28AD" w:rsidRDefault="008146EB" w:rsidP="007205F7">
      <w:pPr>
        <w:rPr>
          <w:rFonts w:ascii="Times New Roman" w:hAnsi="Times New Roman" w:cs="Times New Roman"/>
        </w:rPr>
      </w:pPr>
    </w:p>
    <w:p w14:paraId="479AC247" w14:textId="4944781F" w:rsidR="008146EB" w:rsidRPr="009C28AD" w:rsidRDefault="008146EB" w:rsidP="007205F7">
      <w:pPr>
        <w:jc w:val="center"/>
        <w:rPr>
          <w:rFonts w:ascii="Times New Roman" w:hAnsi="Times New Roman" w:cs="Times New Roman"/>
        </w:rPr>
      </w:pPr>
      <w:proofErr w:type="gramStart"/>
      <w:r w:rsidRPr="009C28AD">
        <w:rPr>
          <w:rFonts w:ascii="Times New Roman" w:hAnsi="Times New Roman" w:cs="Times New Roman"/>
        </w:rPr>
        <w:t>at</w:t>
      </w:r>
      <w:proofErr w:type="gramEnd"/>
      <w:r w:rsidRPr="009C28AD">
        <w:rPr>
          <w:rFonts w:ascii="Times New Roman" w:hAnsi="Times New Roman" w:cs="Times New Roman"/>
        </w:rPr>
        <w:t xml:space="preserve"> </w:t>
      </w:r>
    </w:p>
    <w:p w14:paraId="43B31BF6" w14:textId="77777777" w:rsidR="008146EB" w:rsidRPr="009C28AD" w:rsidRDefault="008146EB" w:rsidP="007205F7">
      <w:pPr>
        <w:jc w:val="center"/>
        <w:rPr>
          <w:rFonts w:ascii="Times New Roman" w:hAnsi="Times New Roman" w:cs="Times New Roman"/>
        </w:rPr>
      </w:pPr>
    </w:p>
    <w:p w14:paraId="01A79D65" w14:textId="164DD042" w:rsidR="008146EB" w:rsidRPr="009C28AD" w:rsidRDefault="00B251F9" w:rsidP="007205F7">
      <w:pPr>
        <w:jc w:val="center"/>
        <w:rPr>
          <w:rFonts w:ascii="Times New Roman" w:hAnsi="Times New Roman" w:cs="Times New Roman"/>
        </w:rPr>
      </w:pPr>
      <w:r w:rsidRPr="009C28AD">
        <w:rPr>
          <w:rFonts w:ascii="Times New Roman" w:hAnsi="Times New Roman" w:cs="Times New Roman"/>
        </w:rPr>
        <w:t>Quest University Canada</w:t>
      </w:r>
    </w:p>
    <w:p w14:paraId="06ED8D08" w14:textId="061C2AEE" w:rsidR="008146EB" w:rsidRPr="009C28AD" w:rsidRDefault="008146EB" w:rsidP="007205F7">
      <w:pPr>
        <w:jc w:val="center"/>
        <w:rPr>
          <w:rFonts w:ascii="Times New Roman" w:hAnsi="Times New Roman" w:cs="Times New Roman"/>
        </w:rPr>
      </w:pPr>
      <w:r w:rsidRPr="009C28AD">
        <w:rPr>
          <w:rFonts w:ascii="Times New Roman" w:hAnsi="Times New Roman" w:cs="Times New Roman"/>
        </w:rPr>
        <w:t>(Squamish, British Columbia)</w:t>
      </w:r>
    </w:p>
    <w:p w14:paraId="25E5972F" w14:textId="77777777" w:rsidR="00BC2237" w:rsidRPr="009C28AD" w:rsidRDefault="00BC2237" w:rsidP="007205F7">
      <w:pPr>
        <w:jc w:val="center"/>
        <w:rPr>
          <w:rFonts w:ascii="Times New Roman" w:hAnsi="Times New Roman" w:cs="Times New Roman"/>
        </w:rPr>
      </w:pPr>
    </w:p>
    <w:p w14:paraId="0A422080" w14:textId="77777777" w:rsidR="00BC2237" w:rsidRPr="009C28AD" w:rsidRDefault="00BC2237" w:rsidP="007205F7">
      <w:pPr>
        <w:jc w:val="center"/>
        <w:rPr>
          <w:rFonts w:ascii="Times New Roman" w:hAnsi="Times New Roman" w:cs="Times New Roman"/>
          <w:i/>
        </w:rPr>
      </w:pPr>
      <w:r w:rsidRPr="009C28AD">
        <w:rPr>
          <w:rFonts w:ascii="Times New Roman" w:hAnsi="Times New Roman" w:cs="Times New Roman"/>
        </w:rPr>
        <w:t xml:space="preserve">Question: </w:t>
      </w:r>
      <w:r w:rsidRPr="009C28AD">
        <w:rPr>
          <w:rFonts w:ascii="Times New Roman" w:hAnsi="Times New Roman" w:cs="Times New Roman"/>
          <w:i/>
        </w:rPr>
        <w:t>How Can Big Data Inform Sustainability?</w:t>
      </w:r>
    </w:p>
    <w:p w14:paraId="62482E11" w14:textId="77777777" w:rsidR="008146EB" w:rsidRPr="009C28AD" w:rsidRDefault="008146EB" w:rsidP="007205F7">
      <w:pPr>
        <w:jc w:val="center"/>
        <w:rPr>
          <w:rFonts w:ascii="Times New Roman" w:hAnsi="Times New Roman" w:cs="Times New Roman"/>
        </w:rPr>
      </w:pPr>
    </w:p>
    <w:p w14:paraId="59812207" w14:textId="664432A6" w:rsidR="00B251F9" w:rsidRPr="009C28AD" w:rsidRDefault="00596CFB" w:rsidP="007205F7">
      <w:pPr>
        <w:jc w:val="center"/>
        <w:rPr>
          <w:rFonts w:ascii="Times New Roman" w:hAnsi="Times New Roman" w:cs="Times New Roman"/>
        </w:rPr>
      </w:pPr>
      <w:proofErr w:type="gramStart"/>
      <w:r>
        <w:rPr>
          <w:rFonts w:ascii="Times New Roman" w:hAnsi="Times New Roman" w:cs="Times New Roman"/>
        </w:rPr>
        <w:t>April</w:t>
      </w:r>
      <w:r w:rsidR="00B251F9" w:rsidRPr="009C28AD">
        <w:rPr>
          <w:rFonts w:ascii="Times New Roman" w:hAnsi="Times New Roman" w:cs="Times New Roman"/>
        </w:rPr>
        <w:t>,</w:t>
      </w:r>
      <w:proofErr w:type="gramEnd"/>
      <w:r w:rsidR="00B251F9" w:rsidRPr="009C28AD">
        <w:rPr>
          <w:rFonts w:ascii="Times New Roman" w:hAnsi="Times New Roman" w:cs="Times New Roman"/>
        </w:rPr>
        <w:t xml:space="preserve"> 2018</w:t>
      </w:r>
    </w:p>
    <w:p w14:paraId="4B5A3B38" w14:textId="77777777" w:rsidR="00BC2237" w:rsidRPr="009C28AD" w:rsidRDefault="00BC2237" w:rsidP="007205F7">
      <w:pPr>
        <w:rPr>
          <w:rFonts w:ascii="Times New Roman" w:hAnsi="Times New Roman" w:cs="Times New Roman"/>
        </w:rPr>
      </w:pPr>
    </w:p>
    <w:p w14:paraId="5F9EBEDD" w14:textId="681D4C00" w:rsidR="00BC2237" w:rsidRPr="006B3E68" w:rsidRDefault="006B3E68" w:rsidP="007205F7">
      <w:pPr>
        <w:rPr>
          <w:rFonts w:ascii="Times New Roman" w:hAnsi="Times New Roman" w:cs="Times New Roman"/>
          <w:u w:val="single"/>
        </w:rPr>
      </w:pPr>
      <w:r>
        <w:rPr>
          <w:rFonts w:ascii="Times New Roman" w:hAnsi="Times New Roman" w:cs="Times New Roman"/>
          <w:u w:val="single"/>
        </w:rPr>
        <w:t>Introduction</w:t>
      </w:r>
    </w:p>
    <w:p w14:paraId="4E443170" w14:textId="6C6E0222" w:rsidR="00B64E72" w:rsidRPr="009C28AD" w:rsidRDefault="0055153C" w:rsidP="007205F7">
      <w:pPr>
        <w:ind w:firstLine="720"/>
        <w:rPr>
          <w:rFonts w:ascii="Times New Roman" w:hAnsi="Times New Roman" w:cs="Times New Roman"/>
        </w:rPr>
      </w:pPr>
      <w:r w:rsidRPr="0055153C">
        <w:rPr>
          <w:rFonts w:ascii="Times New Roman" w:hAnsi="Times New Roman" w:cs="Times New Roman"/>
        </w:rPr>
        <w:t>My keystone project turned an established model of</w:t>
      </w:r>
      <w:r w:rsidR="00ED4FB6">
        <w:rPr>
          <w:rFonts w:ascii="Times New Roman" w:hAnsi="Times New Roman" w:cs="Times New Roman"/>
        </w:rPr>
        <w:t xml:space="preserve"> Food Self-Reliance in Southw</w:t>
      </w:r>
      <w:r>
        <w:rPr>
          <w:rFonts w:ascii="Times New Roman" w:hAnsi="Times New Roman" w:cs="Times New Roman"/>
        </w:rPr>
        <w:t>est British Columbia</w:t>
      </w:r>
      <w:r w:rsidRPr="0055153C">
        <w:rPr>
          <w:rFonts w:ascii="Times New Roman" w:hAnsi="Times New Roman" w:cs="Times New Roman"/>
        </w:rPr>
        <w:t xml:space="preserve"> into a functional computer program.</w:t>
      </w:r>
      <w:r w:rsidR="006B3E68">
        <w:rPr>
          <w:rFonts w:ascii="Times New Roman" w:hAnsi="Times New Roman" w:cs="Times New Roman"/>
        </w:rPr>
        <w:t xml:space="preserve"> </w:t>
      </w:r>
      <w:r w:rsidR="008146EB" w:rsidRPr="009C28AD">
        <w:rPr>
          <w:rFonts w:ascii="Times New Roman" w:hAnsi="Times New Roman" w:cs="Times New Roman"/>
        </w:rPr>
        <w:t>The project required the use and development of computer programming and data management skills in order to investigate the role that local food systems might play in increasing regional food security.</w:t>
      </w:r>
    </w:p>
    <w:p w14:paraId="498ACB29" w14:textId="38979CA3" w:rsidR="005B3121" w:rsidRPr="009C28AD" w:rsidRDefault="005B3121" w:rsidP="007205F7">
      <w:pPr>
        <w:rPr>
          <w:rFonts w:ascii="Times New Roman" w:hAnsi="Times New Roman" w:cs="Times New Roman"/>
          <w:u w:val="single"/>
        </w:rPr>
      </w:pPr>
      <w:r w:rsidRPr="009C28AD">
        <w:rPr>
          <w:rFonts w:ascii="Times New Roman" w:hAnsi="Times New Roman" w:cs="Times New Roman"/>
          <w:u w:val="single"/>
        </w:rPr>
        <w:t>Southwest British Columbia Bio-regional Food System Design Project</w:t>
      </w:r>
    </w:p>
    <w:p w14:paraId="717420F5" w14:textId="6C8796B8" w:rsidR="006B3E68" w:rsidRDefault="005022D0" w:rsidP="007205F7">
      <w:pPr>
        <w:ind w:firstLine="720"/>
        <w:rPr>
          <w:rFonts w:ascii="Times New Roman" w:hAnsi="Times New Roman" w:cs="Times New Roman"/>
        </w:rPr>
      </w:pPr>
      <w:r w:rsidRPr="009C28AD">
        <w:rPr>
          <w:rFonts w:ascii="Times New Roman" w:hAnsi="Times New Roman" w:cs="Times New Roman"/>
        </w:rPr>
        <w:t xml:space="preserve">In </w:t>
      </w:r>
      <w:r w:rsidR="00D34D7A" w:rsidRPr="009C28AD">
        <w:rPr>
          <w:rFonts w:ascii="Times New Roman" w:hAnsi="Times New Roman" w:cs="Times New Roman"/>
        </w:rPr>
        <w:t>2011</w:t>
      </w:r>
      <w:r w:rsidR="005B3121" w:rsidRPr="009C28AD">
        <w:rPr>
          <w:rFonts w:ascii="Times New Roman" w:hAnsi="Times New Roman" w:cs="Times New Roman"/>
        </w:rPr>
        <w:t xml:space="preserve"> a</w:t>
      </w:r>
      <w:r w:rsidRPr="009C28AD">
        <w:rPr>
          <w:rFonts w:ascii="Times New Roman" w:hAnsi="Times New Roman" w:cs="Times New Roman"/>
        </w:rPr>
        <w:t xml:space="preserve"> team at the Institute for Sustainable Food Systems at </w:t>
      </w:r>
      <w:proofErr w:type="spellStart"/>
      <w:r w:rsidRPr="009C28AD">
        <w:rPr>
          <w:rFonts w:ascii="Times New Roman" w:hAnsi="Times New Roman" w:cs="Times New Roman"/>
        </w:rPr>
        <w:t>Kwantlen</w:t>
      </w:r>
      <w:proofErr w:type="spellEnd"/>
      <w:r w:rsidRPr="009C28AD">
        <w:rPr>
          <w:rFonts w:ascii="Times New Roman" w:hAnsi="Times New Roman" w:cs="Times New Roman"/>
        </w:rPr>
        <w:t xml:space="preserve"> Polytechnic</w:t>
      </w:r>
      <w:r w:rsidR="00D34D7A" w:rsidRPr="009C28AD">
        <w:rPr>
          <w:rFonts w:ascii="Times New Roman" w:hAnsi="Times New Roman" w:cs="Times New Roman"/>
        </w:rPr>
        <w:t xml:space="preserve"> University</w:t>
      </w:r>
      <w:r w:rsidRPr="009C28AD">
        <w:rPr>
          <w:rFonts w:ascii="Times New Roman" w:hAnsi="Times New Roman" w:cs="Times New Roman"/>
        </w:rPr>
        <w:t xml:space="preserve"> built a mathematical model of the food system in South West British Columbia, called the </w:t>
      </w:r>
      <w:r w:rsidR="00D34D7A" w:rsidRPr="009C28AD">
        <w:rPr>
          <w:rFonts w:ascii="Times New Roman" w:hAnsi="Times New Roman" w:cs="Times New Roman"/>
        </w:rPr>
        <w:t>Southwest British Columbia Bio-regional Food System Design Project</w:t>
      </w:r>
      <w:r w:rsidRPr="009C28AD">
        <w:rPr>
          <w:rFonts w:ascii="Times New Roman" w:hAnsi="Times New Roman" w:cs="Times New Roman"/>
        </w:rPr>
        <w:t xml:space="preserve">. The </w:t>
      </w:r>
      <w:r w:rsidR="00D34D7A" w:rsidRPr="009C28AD">
        <w:rPr>
          <w:rFonts w:ascii="Times New Roman" w:hAnsi="Times New Roman" w:cs="Times New Roman"/>
        </w:rPr>
        <w:t>Southwest British Columbia Bio-regional Food System Design Project</w:t>
      </w:r>
      <w:r w:rsidRPr="009C28AD">
        <w:rPr>
          <w:rFonts w:ascii="Times New Roman" w:hAnsi="Times New Roman" w:cs="Times New Roman"/>
        </w:rPr>
        <w:t xml:space="preserve"> </w:t>
      </w:r>
      <w:r w:rsidR="00C64907">
        <w:rPr>
          <w:rFonts w:ascii="Times New Roman" w:hAnsi="Times New Roman" w:cs="Times New Roman"/>
        </w:rPr>
        <w:t>uses</w:t>
      </w:r>
      <w:r w:rsidR="005D2A8F" w:rsidRPr="009C28AD">
        <w:rPr>
          <w:rFonts w:ascii="Times New Roman" w:hAnsi="Times New Roman" w:cs="Times New Roman"/>
        </w:rPr>
        <w:t xml:space="preserve"> national a</w:t>
      </w:r>
      <w:r w:rsidR="00D34D7A" w:rsidRPr="009C28AD">
        <w:rPr>
          <w:rFonts w:ascii="Times New Roman" w:hAnsi="Times New Roman" w:cs="Times New Roman"/>
        </w:rPr>
        <w:t xml:space="preserve">nd provincial data sets to model </w:t>
      </w:r>
      <w:r w:rsidR="00C64907">
        <w:rPr>
          <w:rFonts w:ascii="Times New Roman" w:hAnsi="Times New Roman" w:cs="Times New Roman"/>
        </w:rPr>
        <w:t>for Food Self R</w:t>
      </w:r>
      <w:r w:rsidR="002C662C">
        <w:rPr>
          <w:rFonts w:ascii="Times New Roman" w:hAnsi="Times New Roman" w:cs="Times New Roman"/>
        </w:rPr>
        <w:t xml:space="preserve">eliance </w:t>
      </w:r>
      <w:r w:rsidR="002C662C">
        <w:rPr>
          <w:rFonts w:ascii="Times New Roman" w:hAnsi="Times New Roman" w:cs="Times New Roman"/>
        </w:rPr>
        <w:fldChar w:fldCharType="begin"/>
      </w:r>
      <w:r w:rsidR="002C662C">
        <w:rPr>
          <w:rFonts w:ascii="Times New Roman" w:hAnsi="Times New Roman" w:cs="Times New Roman"/>
        </w:rPr>
        <w:instrText xml:space="preserve"> ADDIN ZOTERO_ITEM CSL_CITATION {"citationID":"a27tcgmpajb","properties":{"formattedCitation":"(Mullinix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2C662C">
        <w:rPr>
          <w:rFonts w:ascii="Times New Roman" w:hAnsi="Times New Roman" w:cs="Times New Roman"/>
        </w:rPr>
        <w:fldChar w:fldCharType="separate"/>
      </w:r>
      <w:r w:rsidR="002C662C">
        <w:rPr>
          <w:rFonts w:ascii="Times New Roman" w:hAnsi="Times New Roman" w:cs="Times New Roman"/>
          <w:noProof/>
        </w:rPr>
        <w:t>(Mullinix et al., 2016)</w:t>
      </w:r>
      <w:r w:rsidR="002C662C">
        <w:rPr>
          <w:rFonts w:ascii="Times New Roman" w:hAnsi="Times New Roman" w:cs="Times New Roman"/>
        </w:rPr>
        <w:fldChar w:fldCharType="end"/>
      </w:r>
      <w:r w:rsidR="002C662C">
        <w:rPr>
          <w:rFonts w:ascii="Times New Roman" w:hAnsi="Times New Roman" w:cs="Times New Roman"/>
        </w:rPr>
        <w:t xml:space="preserve">, </w:t>
      </w:r>
      <w:r w:rsidR="00C64907">
        <w:rPr>
          <w:rFonts w:ascii="Times New Roman" w:hAnsi="Times New Roman" w:cs="Times New Roman"/>
        </w:rPr>
        <w:t xml:space="preserve">which is </w:t>
      </w:r>
      <w:r w:rsidR="00B06516">
        <w:rPr>
          <w:rFonts w:ascii="Times New Roman" w:hAnsi="Times New Roman" w:cs="Times New Roman"/>
        </w:rPr>
        <w:t>“</w:t>
      </w:r>
      <w:r w:rsidR="00C64907">
        <w:rPr>
          <w:rFonts w:ascii="Times New Roman" w:hAnsi="Times New Roman" w:cs="Times New Roman"/>
        </w:rPr>
        <w:t>defined as</w:t>
      </w:r>
      <w:r w:rsidR="002C662C">
        <w:rPr>
          <w:rFonts w:ascii="Times New Roman" w:hAnsi="Times New Roman" w:cs="Times New Roman"/>
        </w:rPr>
        <w:t xml:space="preserve"> the </w:t>
      </w:r>
      <w:r w:rsidR="00B06516">
        <w:rPr>
          <w:rFonts w:ascii="Times New Roman" w:hAnsi="Times New Roman" w:cs="Times New Roman"/>
        </w:rPr>
        <w:t>ability</w:t>
      </w:r>
      <w:r w:rsidR="002C662C">
        <w:rPr>
          <w:rFonts w:ascii="Times New Roman" w:hAnsi="Times New Roman" w:cs="Times New Roman"/>
        </w:rPr>
        <w:t xml:space="preserve"> </w:t>
      </w:r>
      <w:r w:rsidR="00B06516">
        <w:rPr>
          <w:rFonts w:ascii="Times New Roman" w:hAnsi="Times New Roman" w:cs="Times New Roman"/>
        </w:rPr>
        <w:t>to satisfy</w:t>
      </w:r>
      <w:r w:rsidR="002C662C">
        <w:rPr>
          <w:rFonts w:ascii="Times New Roman" w:hAnsi="Times New Roman" w:cs="Times New Roman"/>
        </w:rPr>
        <w:t xml:space="preserve"> </w:t>
      </w:r>
      <w:r w:rsidR="00B06516">
        <w:rPr>
          <w:rFonts w:ascii="Times New Roman" w:hAnsi="Times New Roman" w:cs="Times New Roman"/>
        </w:rPr>
        <w:t xml:space="preserve">local </w:t>
      </w:r>
      <w:r w:rsidR="002C662C">
        <w:rPr>
          <w:rFonts w:ascii="Times New Roman" w:hAnsi="Times New Roman" w:cs="Times New Roman"/>
        </w:rPr>
        <w:t>food need with</w:t>
      </w:r>
      <w:r w:rsidR="00B06516">
        <w:rPr>
          <w:rFonts w:ascii="Times New Roman" w:hAnsi="Times New Roman" w:cs="Times New Roman"/>
        </w:rPr>
        <w:t xml:space="preserve"> food grown locally”</w:t>
      </w:r>
      <w:r w:rsidR="00B06516">
        <w:rPr>
          <w:rFonts w:ascii="Times New Roman" w:hAnsi="Times New Roman" w:cs="Times New Roman"/>
        </w:rPr>
        <w:fldChar w:fldCharType="begin"/>
      </w:r>
      <w:r w:rsidR="00B06516">
        <w:rPr>
          <w:rFonts w:ascii="Times New Roman" w:hAnsi="Times New Roman" w:cs="Times New Roman"/>
        </w:rPr>
        <w:instrText xml:space="preserve"> ADDIN ZOTERO_ITEM CSL_CITATION {"citationID":"a210c7q06r8","properties":{"formattedCitation":"(Mullinix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B06516">
        <w:rPr>
          <w:rFonts w:ascii="Times New Roman" w:hAnsi="Times New Roman" w:cs="Times New Roman"/>
        </w:rPr>
        <w:fldChar w:fldCharType="separate"/>
      </w:r>
      <w:r w:rsidR="00B06516">
        <w:rPr>
          <w:rFonts w:ascii="Times New Roman" w:hAnsi="Times New Roman" w:cs="Times New Roman"/>
          <w:noProof/>
        </w:rPr>
        <w:t>(Mullinix et al., 2016)</w:t>
      </w:r>
      <w:r w:rsidR="00B06516">
        <w:rPr>
          <w:rFonts w:ascii="Times New Roman" w:hAnsi="Times New Roman" w:cs="Times New Roman"/>
        </w:rPr>
        <w:fldChar w:fldCharType="end"/>
      </w:r>
      <w:r w:rsidR="00B06516">
        <w:rPr>
          <w:rFonts w:ascii="Times New Roman" w:hAnsi="Times New Roman" w:cs="Times New Roman"/>
        </w:rPr>
        <w:t xml:space="preserve">. </w:t>
      </w:r>
    </w:p>
    <w:p w14:paraId="1E6DE6CE" w14:textId="22DA6101" w:rsidR="006B3E68" w:rsidRPr="009C28AD" w:rsidRDefault="006B3E68" w:rsidP="006B3E68">
      <w:pPr>
        <w:rPr>
          <w:rFonts w:ascii="Times New Roman" w:hAnsi="Times New Roman" w:cs="Times New Roman"/>
        </w:rPr>
      </w:pPr>
      <w:r>
        <w:rPr>
          <w:rFonts w:ascii="Times New Roman" w:hAnsi="Times New Roman" w:cs="Times New Roman"/>
          <w:noProof/>
        </w:rPr>
        <w:lastRenderedPageBreak/>
        <w:drawing>
          <wp:inline distT="0" distB="0" distL="0" distR="0" wp14:anchorId="441AC054" wp14:editId="5476F378">
            <wp:extent cx="5143500" cy="25872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0 at 1.33.05 PM.png"/>
                    <pic:cNvPicPr/>
                  </pic:nvPicPr>
                  <pic:blipFill rotWithShape="1">
                    <a:blip r:embed="rId9">
                      <a:extLst>
                        <a:ext uri="{28A0092B-C50C-407E-A947-70E740481C1C}">
                          <a14:useLocalDpi xmlns:a14="http://schemas.microsoft.com/office/drawing/2010/main" val="0"/>
                        </a:ext>
                      </a:extLst>
                    </a:blip>
                    <a:srcRect l="402" t="2347"/>
                    <a:stretch/>
                  </pic:blipFill>
                  <pic:spPr bwMode="auto">
                    <a:xfrm>
                      <a:off x="0" y="0"/>
                      <a:ext cx="5145350" cy="2588177"/>
                    </a:xfrm>
                    <a:prstGeom prst="rect">
                      <a:avLst/>
                    </a:prstGeom>
                    <a:ln>
                      <a:noFill/>
                    </a:ln>
                    <a:extLst>
                      <a:ext uri="{53640926-AAD7-44d8-BBD7-CCE9431645EC}">
                        <a14:shadowObscured xmlns:a14="http://schemas.microsoft.com/office/drawing/2010/main"/>
                      </a:ext>
                    </a:extLst>
                  </pic:spPr>
                </pic:pic>
              </a:graphicData>
            </a:graphic>
          </wp:inline>
        </w:drawing>
      </w:r>
    </w:p>
    <w:p w14:paraId="5017E5A2" w14:textId="72672E1D" w:rsidR="006B3E68" w:rsidRPr="00B64E72" w:rsidRDefault="006B3E68" w:rsidP="006B3E68">
      <w:pPr>
        <w:rPr>
          <w:rFonts w:ascii="Times New Roman" w:hAnsi="Times New Roman" w:cs="Times New Roman"/>
          <w:sz w:val="20"/>
          <w:szCs w:val="20"/>
        </w:rPr>
      </w:pPr>
      <w:r w:rsidRPr="00B64E72">
        <w:rPr>
          <w:rFonts w:ascii="Times New Roman" w:hAnsi="Times New Roman" w:cs="Times New Roman"/>
          <w:sz w:val="20"/>
          <w:szCs w:val="20"/>
        </w:rPr>
        <w:t>Figure 1: Map of Southwest British Columbia bioregion, comprising of the Metro Vancouver, Fraser Valley, Squamish-Lillo</w:t>
      </w:r>
      <w:r w:rsidR="00B64E72" w:rsidRPr="00B64E72">
        <w:rPr>
          <w:rFonts w:ascii="Times New Roman" w:hAnsi="Times New Roman" w:cs="Times New Roman"/>
          <w:sz w:val="20"/>
          <w:szCs w:val="20"/>
        </w:rPr>
        <w:t>oet, Powell R</w:t>
      </w:r>
      <w:r w:rsidRPr="00B64E72">
        <w:rPr>
          <w:rFonts w:ascii="Times New Roman" w:hAnsi="Times New Roman" w:cs="Times New Roman"/>
          <w:sz w:val="20"/>
          <w:szCs w:val="20"/>
        </w:rPr>
        <w:t xml:space="preserve">iver, and Sunshine Coast </w:t>
      </w:r>
      <w:r w:rsidR="00B64E72" w:rsidRPr="00B64E72">
        <w:rPr>
          <w:rFonts w:ascii="Times New Roman" w:hAnsi="Times New Roman" w:cs="Times New Roman"/>
          <w:sz w:val="20"/>
          <w:szCs w:val="20"/>
        </w:rPr>
        <w:t>sub regions</w:t>
      </w:r>
      <w:r w:rsidRPr="00B64E72">
        <w:rPr>
          <w:rFonts w:ascii="Times New Roman" w:hAnsi="Times New Roman" w:cs="Times New Roman"/>
          <w:sz w:val="20"/>
          <w:szCs w:val="20"/>
        </w:rPr>
        <w:t xml:space="preserve">. Source: </w:t>
      </w:r>
      <w:r w:rsidR="00B64E72" w:rsidRPr="00B64E72">
        <w:rPr>
          <w:rFonts w:ascii="Times New Roman" w:hAnsi="Times New Roman" w:cs="Times New Roman"/>
          <w:sz w:val="20"/>
          <w:szCs w:val="20"/>
        </w:rPr>
        <w:fldChar w:fldCharType="begin"/>
      </w:r>
      <w:r w:rsidR="00B64E72" w:rsidRPr="00B64E72">
        <w:rPr>
          <w:rFonts w:ascii="Times New Roman" w:hAnsi="Times New Roman" w:cs="Times New Roman"/>
          <w:sz w:val="20"/>
          <w:szCs w:val="20"/>
        </w:rPr>
        <w:instrText xml:space="preserve"> ADDIN ZOTERO_ITEM CSL_CITATION {"citationID":"a10na47a5r0","properties":{"formattedCitation":"(Mullinix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B64E72" w:rsidRPr="00B64E72">
        <w:rPr>
          <w:rFonts w:ascii="Times New Roman" w:hAnsi="Times New Roman" w:cs="Times New Roman"/>
          <w:sz w:val="20"/>
          <w:szCs w:val="20"/>
        </w:rPr>
        <w:fldChar w:fldCharType="separate"/>
      </w:r>
      <w:r w:rsidR="00B64E72" w:rsidRPr="00B64E72">
        <w:rPr>
          <w:rFonts w:ascii="Times New Roman" w:hAnsi="Times New Roman" w:cs="Times New Roman"/>
          <w:noProof/>
          <w:sz w:val="20"/>
          <w:szCs w:val="20"/>
        </w:rPr>
        <w:t>(Mullinix et al., 2016)</w:t>
      </w:r>
      <w:r w:rsidR="00B64E72" w:rsidRPr="00B64E72">
        <w:rPr>
          <w:rFonts w:ascii="Times New Roman" w:hAnsi="Times New Roman" w:cs="Times New Roman"/>
          <w:sz w:val="20"/>
          <w:szCs w:val="20"/>
        </w:rPr>
        <w:fldChar w:fldCharType="end"/>
      </w:r>
    </w:p>
    <w:p w14:paraId="7B610179" w14:textId="77777777" w:rsidR="00B64E72" w:rsidRDefault="00B64E72" w:rsidP="006B3E68">
      <w:pPr>
        <w:rPr>
          <w:rFonts w:ascii="Times New Roman" w:hAnsi="Times New Roman" w:cs="Times New Roman"/>
        </w:rPr>
      </w:pPr>
    </w:p>
    <w:p w14:paraId="1CFAD623" w14:textId="17287C4D" w:rsidR="00E17A78" w:rsidRPr="009C28AD" w:rsidRDefault="006B3E68" w:rsidP="007205F7">
      <w:pPr>
        <w:ind w:firstLine="720"/>
        <w:rPr>
          <w:rFonts w:ascii="Times New Roman" w:hAnsi="Times New Roman" w:cs="Times New Roman"/>
        </w:rPr>
      </w:pPr>
      <w:r w:rsidRPr="009C28AD">
        <w:rPr>
          <w:rFonts w:ascii="Times New Roman" w:hAnsi="Times New Roman" w:cs="Times New Roman"/>
        </w:rPr>
        <w:t xml:space="preserve">The model was built to serve as a </w:t>
      </w:r>
      <w:r>
        <w:rPr>
          <w:rFonts w:ascii="Times New Roman" w:hAnsi="Times New Roman" w:cs="Times New Roman"/>
        </w:rPr>
        <w:t>policy tool</w:t>
      </w:r>
      <w:r w:rsidRPr="009C28AD">
        <w:rPr>
          <w:rFonts w:ascii="Times New Roman" w:hAnsi="Times New Roman" w:cs="Times New Roman"/>
        </w:rPr>
        <w:t xml:space="preserve"> as well as a quantitative basis for advocating for the economic development of resilient local food systems. </w:t>
      </w:r>
      <w:r w:rsidR="00D34D7A" w:rsidRPr="009C28AD">
        <w:rPr>
          <w:rFonts w:ascii="Times New Roman" w:hAnsi="Times New Roman" w:cs="Times New Roman"/>
        </w:rPr>
        <w:t xml:space="preserve">The aim of the project was to develop “methods to assess current (2011) status and model future (2050) capacity for land based </w:t>
      </w:r>
      <w:r w:rsidR="00D34D7A" w:rsidRPr="00B06516">
        <w:rPr>
          <w:rFonts w:ascii="Times New Roman" w:hAnsi="Times New Roman" w:cs="Times New Roman"/>
        </w:rPr>
        <w:t>food self-reliance</w:t>
      </w:r>
      <w:r w:rsidR="00D34D7A" w:rsidRPr="009C28AD">
        <w:rPr>
          <w:rFonts w:ascii="Times New Roman" w:hAnsi="Times New Roman" w:cs="Times New Roman"/>
        </w:rPr>
        <w:t xml:space="preserve"> in a diet satisfying nutritional recommendations and food preferences that accounts for seasonality of crop production, and comparing self-reliance in livestock raised with and with</w:t>
      </w:r>
      <w:r w:rsidR="00B06516">
        <w:rPr>
          <w:rFonts w:ascii="Times New Roman" w:hAnsi="Times New Roman" w:cs="Times New Roman"/>
        </w:rPr>
        <w:t xml:space="preserve">out locally produced </w:t>
      </w:r>
      <w:proofErr w:type="spellStart"/>
      <w:r w:rsidR="00B06516">
        <w:rPr>
          <w:rFonts w:ascii="Times New Roman" w:hAnsi="Times New Roman" w:cs="Times New Roman"/>
        </w:rPr>
        <w:t>feedstocks</w:t>
      </w:r>
      <w:proofErr w:type="spellEnd"/>
      <w:r w:rsidR="00D34D7A" w:rsidRPr="009C28AD">
        <w:rPr>
          <w:rFonts w:ascii="Times New Roman" w:hAnsi="Times New Roman" w:cs="Times New Roman"/>
        </w:rPr>
        <w:t>”</w:t>
      </w:r>
      <w:r w:rsidR="00B06516">
        <w:rPr>
          <w:rFonts w:ascii="Times New Roman" w:hAnsi="Times New Roman" w:cs="Times New Roman"/>
        </w:rPr>
        <w:fldChar w:fldCharType="begin"/>
      </w:r>
      <w:r w:rsidR="00B06516">
        <w:rPr>
          <w:rFonts w:ascii="Times New Roman" w:hAnsi="Times New Roman" w:cs="Times New Roman"/>
        </w:rPr>
        <w:instrText xml:space="preserve"> ADDIN ZOTERO_ITEM CSL_CITATION {"citationID":"a1k69h14fr1","properties":{"formattedCitation":"(Dorward,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00B06516">
        <w:rPr>
          <w:rFonts w:ascii="Times New Roman" w:hAnsi="Times New Roman" w:cs="Times New Roman"/>
        </w:rPr>
        <w:fldChar w:fldCharType="separate"/>
      </w:r>
      <w:r w:rsidR="00B06516">
        <w:rPr>
          <w:rFonts w:ascii="Times New Roman" w:hAnsi="Times New Roman" w:cs="Times New Roman"/>
          <w:noProof/>
        </w:rPr>
        <w:t>(Dorward, 2015)</w:t>
      </w:r>
      <w:r w:rsidR="00B06516">
        <w:rPr>
          <w:rFonts w:ascii="Times New Roman" w:hAnsi="Times New Roman" w:cs="Times New Roman"/>
        </w:rPr>
        <w:fldChar w:fldCharType="end"/>
      </w:r>
      <w:r w:rsidR="00B06516">
        <w:rPr>
          <w:rFonts w:ascii="Times New Roman" w:hAnsi="Times New Roman" w:cs="Times New Roman"/>
        </w:rPr>
        <w:t>.</w:t>
      </w:r>
      <w:r w:rsidR="003E5293" w:rsidRPr="009C28AD">
        <w:rPr>
          <w:rFonts w:ascii="Times New Roman" w:hAnsi="Times New Roman" w:cs="Times New Roman"/>
        </w:rPr>
        <w:t xml:space="preserve"> The model was developed into a report called </w:t>
      </w:r>
      <w:r w:rsidR="00D34D7A" w:rsidRPr="009C28AD">
        <w:rPr>
          <w:rFonts w:ascii="Times New Roman" w:hAnsi="Times New Roman" w:cs="Times New Roman"/>
          <w:i/>
        </w:rPr>
        <w:t>The Future of Our Food System</w:t>
      </w:r>
      <w:r w:rsidR="00862349" w:rsidRPr="009C28AD">
        <w:rPr>
          <w:rFonts w:ascii="Times New Roman" w:hAnsi="Times New Roman" w:cs="Times New Roman"/>
        </w:rPr>
        <w:t>, that was well received by on both the regional and municipal level</w:t>
      </w:r>
      <w:r w:rsidR="00E17A78" w:rsidRPr="009C28AD">
        <w:rPr>
          <w:rFonts w:ascii="Times New Roman" w:hAnsi="Times New Roman" w:cs="Times New Roman"/>
        </w:rPr>
        <w:t>. There has been interest from other regions, namely the Okanagan Region of British Columbia, to apply the model in other locales.</w:t>
      </w:r>
    </w:p>
    <w:p w14:paraId="28AE0582" w14:textId="29296D0E" w:rsidR="006B3E68" w:rsidRPr="00B64E72" w:rsidRDefault="005D2A8F" w:rsidP="007205F7">
      <w:pPr>
        <w:ind w:firstLine="720"/>
        <w:rPr>
          <w:rFonts w:ascii="Times New Roman" w:hAnsi="Times New Roman" w:cs="Times New Roman"/>
        </w:rPr>
      </w:pPr>
      <w:r w:rsidRPr="009C28AD">
        <w:rPr>
          <w:rFonts w:ascii="Times New Roman" w:hAnsi="Times New Roman" w:cs="Times New Roman"/>
        </w:rPr>
        <w:t xml:space="preserve">The model was built using Microsoft Excel and Open Solver. </w:t>
      </w:r>
      <w:r w:rsidR="003E5293" w:rsidRPr="009C28AD">
        <w:rPr>
          <w:rFonts w:ascii="Times New Roman" w:hAnsi="Times New Roman" w:cs="Times New Roman"/>
        </w:rPr>
        <w:t xml:space="preserve">While Microsoft Excel is accessible to a wide variety of users the sheer depth of the model made a conglomeration of </w:t>
      </w:r>
      <w:r w:rsidR="0078450C">
        <w:rPr>
          <w:rFonts w:ascii="Times New Roman" w:hAnsi="Times New Roman" w:cs="Times New Roman"/>
        </w:rPr>
        <w:t xml:space="preserve">Excel </w:t>
      </w:r>
      <w:r w:rsidR="003E5293" w:rsidRPr="009C28AD">
        <w:rPr>
          <w:rFonts w:ascii="Times New Roman" w:hAnsi="Times New Roman" w:cs="Times New Roman"/>
        </w:rPr>
        <w:t>Workbooks that were complex and unwieldy. M</w:t>
      </w:r>
      <w:r w:rsidRPr="009C28AD">
        <w:rPr>
          <w:rFonts w:ascii="Times New Roman" w:hAnsi="Times New Roman" w:cs="Times New Roman"/>
        </w:rPr>
        <w:t>odifying, comparing, an</w:t>
      </w:r>
      <w:r w:rsidR="003E5293" w:rsidRPr="009C28AD">
        <w:rPr>
          <w:rFonts w:ascii="Times New Roman" w:hAnsi="Times New Roman" w:cs="Times New Roman"/>
        </w:rPr>
        <w:t xml:space="preserve">d updating data sets </w:t>
      </w:r>
      <w:r w:rsidR="0078450C">
        <w:rPr>
          <w:rFonts w:ascii="Times New Roman" w:hAnsi="Times New Roman" w:cs="Times New Roman"/>
        </w:rPr>
        <w:t>was</w:t>
      </w:r>
      <w:r w:rsidR="00D34D7A" w:rsidRPr="009C28AD">
        <w:rPr>
          <w:rFonts w:ascii="Times New Roman" w:hAnsi="Times New Roman" w:cs="Times New Roman"/>
        </w:rPr>
        <w:t xml:space="preserve"> tedious, </w:t>
      </w:r>
      <w:r w:rsidR="0078450C">
        <w:rPr>
          <w:rFonts w:ascii="Times New Roman" w:hAnsi="Times New Roman" w:cs="Times New Roman"/>
        </w:rPr>
        <w:t>and could only be accomplished by staff members intimately familiar with the model</w:t>
      </w:r>
      <w:r w:rsidR="00D34D7A" w:rsidRPr="009C28AD">
        <w:rPr>
          <w:rFonts w:ascii="Times New Roman" w:hAnsi="Times New Roman" w:cs="Times New Roman"/>
        </w:rPr>
        <w:t>. The</w:t>
      </w:r>
      <w:r w:rsidR="003E5293" w:rsidRPr="009C28AD">
        <w:rPr>
          <w:rFonts w:ascii="Times New Roman" w:hAnsi="Times New Roman" w:cs="Times New Roman"/>
        </w:rPr>
        <w:t xml:space="preserve"> modification of a single cell can break the model</w:t>
      </w:r>
      <w:r w:rsidR="00D34D7A" w:rsidRPr="009C28AD">
        <w:rPr>
          <w:rFonts w:ascii="Times New Roman" w:hAnsi="Times New Roman" w:cs="Times New Roman"/>
        </w:rPr>
        <w:t>.</w:t>
      </w:r>
      <w:r w:rsidR="00E17A78" w:rsidRPr="009C28AD">
        <w:rPr>
          <w:rFonts w:ascii="Times New Roman" w:hAnsi="Times New Roman" w:cs="Times New Roman"/>
        </w:rPr>
        <w:t xml:space="preserve"> While the report was recognized and well received, the model </w:t>
      </w:r>
      <w:r w:rsidR="003506C5" w:rsidRPr="009C28AD">
        <w:rPr>
          <w:rFonts w:ascii="Times New Roman" w:hAnsi="Times New Roman" w:cs="Times New Roman"/>
        </w:rPr>
        <w:t xml:space="preserve">itself </w:t>
      </w:r>
      <w:r w:rsidR="006B3E68">
        <w:rPr>
          <w:rFonts w:ascii="Times New Roman" w:hAnsi="Times New Roman" w:cs="Times New Roman"/>
        </w:rPr>
        <w:t>is</w:t>
      </w:r>
      <w:r w:rsidR="003506C5" w:rsidRPr="009C28AD">
        <w:rPr>
          <w:rFonts w:ascii="Times New Roman" w:hAnsi="Times New Roman" w:cs="Times New Roman"/>
        </w:rPr>
        <w:t xml:space="preserve"> not usable for further research and diverse applications.</w:t>
      </w:r>
    </w:p>
    <w:p w14:paraId="05ED0914" w14:textId="77777777" w:rsidR="005D2A8F" w:rsidRPr="009C28AD" w:rsidRDefault="005D2A8F" w:rsidP="007205F7">
      <w:pPr>
        <w:rPr>
          <w:rFonts w:ascii="Times New Roman" w:hAnsi="Times New Roman" w:cs="Times New Roman"/>
          <w:u w:val="single"/>
        </w:rPr>
      </w:pPr>
      <w:r w:rsidRPr="009C28AD">
        <w:rPr>
          <w:rFonts w:ascii="Times New Roman" w:hAnsi="Times New Roman" w:cs="Times New Roman"/>
          <w:u w:val="single"/>
        </w:rPr>
        <w:t>My Keystone</w:t>
      </w:r>
    </w:p>
    <w:p w14:paraId="71820873" w14:textId="3BD31D8A" w:rsidR="005F69C4" w:rsidRPr="009C28AD" w:rsidRDefault="005D2A8F" w:rsidP="007205F7">
      <w:pPr>
        <w:ind w:firstLine="720"/>
        <w:rPr>
          <w:rFonts w:ascii="Times New Roman" w:hAnsi="Times New Roman" w:cs="Times New Roman"/>
        </w:rPr>
      </w:pPr>
      <w:r w:rsidRPr="009C28AD">
        <w:rPr>
          <w:rFonts w:ascii="Times New Roman" w:hAnsi="Times New Roman" w:cs="Times New Roman"/>
        </w:rPr>
        <w:t xml:space="preserve">Keystone </w:t>
      </w:r>
      <w:r w:rsidR="003506C5" w:rsidRPr="009C28AD">
        <w:rPr>
          <w:rFonts w:ascii="Times New Roman" w:hAnsi="Times New Roman" w:cs="Times New Roman"/>
        </w:rPr>
        <w:t xml:space="preserve">endeavored to transform the model into a usable tool. </w:t>
      </w:r>
      <w:r w:rsidRPr="009C28AD">
        <w:rPr>
          <w:rFonts w:ascii="Times New Roman" w:hAnsi="Times New Roman" w:cs="Times New Roman"/>
        </w:rPr>
        <w:t xml:space="preserve">I undertook a translation of the model from Microsoft Excel and Open Solver into a computer program written in </w:t>
      </w:r>
      <w:r w:rsidR="003E5293" w:rsidRPr="009C28AD">
        <w:rPr>
          <w:rFonts w:ascii="Times New Roman" w:hAnsi="Times New Roman" w:cs="Times New Roman"/>
        </w:rPr>
        <w:t>the Python programming language. My goal was to transform the model into something more functional and user friendly. The first step was</w:t>
      </w:r>
      <w:r w:rsidR="00B70F74" w:rsidRPr="009C28AD">
        <w:rPr>
          <w:rFonts w:ascii="Times New Roman" w:hAnsi="Times New Roman" w:cs="Times New Roman"/>
        </w:rPr>
        <w:t xml:space="preserve"> to</w:t>
      </w:r>
      <w:r w:rsidR="003E5293" w:rsidRPr="009C28AD">
        <w:rPr>
          <w:rFonts w:ascii="Times New Roman" w:hAnsi="Times New Roman" w:cs="Times New Roman"/>
        </w:rPr>
        <w:t xml:space="preserve"> collect all the </w:t>
      </w:r>
      <w:r w:rsidR="00B70F74" w:rsidRPr="009C28AD">
        <w:rPr>
          <w:rFonts w:ascii="Times New Roman" w:hAnsi="Times New Roman" w:cs="Times New Roman"/>
        </w:rPr>
        <w:t>data and write a Python code that cleaned and organized the data before executing the functions of the model. Download instructions for the data sets were created so that data sets could be retrieved in a reproducible manner. The second step was to streamline, simplify, and debug all the code, verifying the accuracy of the program.</w:t>
      </w:r>
      <w:r w:rsidR="005F69C4" w:rsidRPr="009C28AD">
        <w:rPr>
          <w:rFonts w:ascii="Times New Roman" w:hAnsi="Times New Roman" w:cs="Times New Roman"/>
        </w:rPr>
        <w:t xml:space="preserve"> </w:t>
      </w:r>
    </w:p>
    <w:p w14:paraId="105A3F67" w14:textId="740F30D1" w:rsidR="00B251F9" w:rsidRDefault="001B4640" w:rsidP="007205F7">
      <w:pPr>
        <w:ind w:firstLine="720"/>
        <w:rPr>
          <w:rFonts w:ascii="Times New Roman" w:hAnsi="Times New Roman" w:cs="Times New Roman"/>
        </w:rPr>
      </w:pPr>
      <w:r w:rsidRPr="009C28AD">
        <w:rPr>
          <w:rFonts w:ascii="Times New Roman" w:hAnsi="Times New Roman" w:cs="Times New Roman"/>
        </w:rPr>
        <w:t xml:space="preserve">My program was written in the Python programming language using </w:t>
      </w:r>
      <w:proofErr w:type="spellStart"/>
      <w:r w:rsidRPr="009C28AD">
        <w:rPr>
          <w:rFonts w:ascii="Times New Roman" w:hAnsi="Times New Roman" w:cs="Times New Roman"/>
        </w:rPr>
        <w:t>Spyder</w:t>
      </w:r>
      <w:proofErr w:type="spellEnd"/>
      <w:r w:rsidRPr="009C28AD">
        <w:rPr>
          <w:rFonts w:ascii="Times New Roman" w:hAnsi="Times New Roman" w:cs="Times New Roman"/>
        </w:rPr>
        <w:t xml:space="preserve"> Integrated Development Environment on the Anaconda Platform. My code made use of </w:t>
      </w:r>
      <w:proofErr w:type="spellStart"/>
      <w:r w:rsidRPr="009C28AD">
        <w:rPr>
          <w:rFonts w:ascii="Times New Roman" w:hAnsi="Times New Roman" w:cs="Times New Roman"/>
        </w:rPr>
        <w:t>Numpy</w:t>
      </w:r>
      <w:proofErr w:type="spellEnd"/>
      <w:r w:rsidRPr="009C28AD">
        <w:rPr>
          <w:rFonts w:ascii="Times New Roman" w:hAnsi="Times New Roman" w:cs="Times New Roman"/>
        </w:rPr>
        <w:t xml:space="preserve">, </w:t>
      </w:r>
      <w:proofErr w:type="spellStart"/>
      <w:r w:rsidRPr="009C28AD">
        <w:rPr>
          <w:rFonts w:ascii="Times New Roman" w:hAnsi="Times New Roman" w:cs="Times New Roman"/>
        </w:rPr>
        <w:t>Scipy</w:t>
      </w:r>
      <w:proofErr w:type="spellEnd"/>
      <w:r w:rsidRPr="009C28AD">
        <w:rPr>
          <w:rFonts w:ascii="Times New Roman" w:hAnsi="Times New Roman" w:cs="Times New Roman"/>
        </w:rPr>
        <w:t xml:space="preserve">, and Pandas libraries as well as the </w:t>
      </w:r>
      <w:proofErr w:type="spellStart"/>
      <w:r w:rsidRPr="009C28AD">
        <w:rPr>
          <w:rFonts w:ascii="Times New Roman" w:hAnsi="Times New Roman" w:cs="Times New Roman"/>
        </w:rPr>
        <w:t>fuzzywuzzy</w:t>
      </w:r>
      <w:proofErr w:type="spellEnd"/>
      <w:r w:rsidRPr="009C28AD">
        <w:rPr>
          <w:rFonts w:ascii="Times New Roman" w:hAnsi="Times New Roman" w:cs="Times New Roman"/>
        </w:rPr>
        <w:t xml:space="preserve"> library for fuzzy string matching. Much of my time was spent becoming familiar with the Python language, getting to know t</w:t>
      </w:r>
      <w:r w:rsidR="00D34D7A" w:rsidRPr="009C28AD">
        <w:rPr>
          <w:rFonts w:ascii="Times New Roman" w:hAnsi="Times New Roman" w:cs="Times New Roman"/>
        </w:rPr>
        <w:t xml:space="preserve">he data sets, and understanding </w:t>
      </w:r>
      <w:r w:rsidRPr="009C28AD">
        <w:rPr>
          <w:rFonts w:ascii="Times New Roman" w:hAnsi="Times New Roman" w:cs="Times New Roman"/>
        </w:rPr>
        <w:t xml:space="preserve">the idiosyncrasies of the model. </w:t>
      </w:r>
    </w:p>
    <w:p w14:paraId="4223E2AC" w14:textId="1BC39FCC" w:rsidR="006B3E68" w:rsidRDefault="006B3E68" w:rsidP="007205F7">
      <w:pPr>
        <w:ind w:firstLine="720"/>
        <w:rPr>
          <w:rFonts w:ascii="Times New Roman" w:hAnsi="Times New Roman" w:cs="Times New Roman"/>
        </w:rPr>
      </w:pPr>
      <w:r w:rsidRPr="009C28AD">
        <w:rPr>
          <w:rFonts w:ascii="Times New Roman" w:hAnsi="Times New Roman" w:cs="Times New Roman"/>
        </w:rPr>
        <w:t>While designing my keystone, I looked for a project that would allow me to practice computer and data science skills while working on a sustainability project. I wanted my finished product to be something needed and useful</w:t>
      </w:r>
      <w:r>
        <w:rPr>
          <w:rFonts w:ascii="Times New Roman" w:hAnsi="Times New Roman" w:cs="Times New Roman"/>
        </w:rPr>
        <w:t>, but also something that addressed real world issues.</w:t>
      </w:r>
    </w:p>
    <w:p w14:paraId="1D345360" w14:textId="77777777" w:rsidR="006B3E68" w:rsidRDefault="006B3E68" w:rsidP="007205F7">
      <w:pPr>
        <w:ind w:left="1440"/>
        <w:rPr>
          <w:rFonts w:ascii="Times New Roman" w:hAnsi="Times New Roman" w:cs="Times New Roman"/>
        </w:rPr>
      </w:pPr>
      <w:r w:rsidRPr="00596CFB">
        <w:rPr>
          <w:rFonts w:ascii="Times New Roman" w:hAnsi="Times New Roman" w:cs="Times New Roman"/>
        </w:rPr>
        <w:t xml:space="preserve">“There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w:t>
      </w:r>
      <w:r w:rsidRPr="00596CFB">
        <w:rPr>
          <w:rFonts w:ascii="Times New Roman" w:hAnsi="Times New Roman" w:cs="Times New Roman"/>
        </w:rPr>
        <w:fldChar w:fldCharType="begin"/>
      </w:r>
      <w:r w:rsidRPr="00596CFB">
        <w:rPr>
          <w:rFonts w:ascii="Times New Roman" w:hAnsi="Times New Roman" w:cs="Times New Roman"/>
        </w:rPr>
        <w:instrText xml:space="preserve"> ADDIN ZOTERO_ITEM CSL_CITATION {"citationID":"aqe59mcu39","properties":{"formattedCitation":"(Dorward,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Pr="00596CFB">
        <w:rPr>
          <w:rFonts w:ascii="Times New Roman" w:hAnsi="Times New Roman" w:cs="Times New Roman"/>
        </w:rPr>
        <w:fldChar w:fldCharType="separate"/>
      </w:r>
      <w:r w:rsidRPr="00596CFB">
        <w:rPr>
          <w:rFonts w:ascii="Times New Roman" w:hAnsi="Times New Roman" w:cs="Times New Roman"/>
          <w:noProof/>
        </w:rPr>
        <w:t>(Dorward, 2015)</w:t>
      </w:r>
      <w:r w:rsidRPr="00596CFB">
        <w:rPr>
          <w:rFonts w:ascii="Times New Roman" w:hAnsi="Times New Roman" w:cs="Times New Roman"/>
        </w:rPr>
        <w:fldChar w:fldCharType="end"/>
      </w:r>
      <w:r w:rsidRPr="00596CFB">
        <w:rPr>
          <w:rFonts w:ascii="Times New Roman" w:hAnsi="Times New Roman" w:cs="Times New Roman"/>
        </w:rPr>
        <w:t xml:space="preserve">. </w:t>
      </w:r>
    </w:p>
    <w:p w14:paraId="14C51B56" w14:textId="6845FEAA" w:rsidR="00981455" w:rsidRPr="00B64E72" w:rsidRDefault="006B3E68" w:rsidP="007205F7">
      <w:pPr>
        <w:rPr>
          <w:rFonts w:ascii="Times New Roman" w:hAnsi="Times New Roman" w:cs="Times New Roman"/>
          <w:highlight w:val="lightGray"/>
        </w:rPr>
      </w:pPr>
      <w:r w:rsidRPr="00596CFB">
        <w:rPr>
          <w:rFonts w:ascii="Times New Roman" w:hAnsi="Times New Roman" w:cs="Times New Roman"/>
        </w:rPr>
        <w:t>The purpose of this project is to generate the science that will inform this debate, and the subsequent evolution of our food system.</w:t>
      </w:r>
    </w:p>
    <w:p w14:paraId="2E9791C4" w14:textId="77777777" w:rsidR="00D4787F" w:rsidRDefault="00D4787F" w:rsidP="007205F7">
      <w:pPr>
        <w:rPr>
          <w:rFonts w:ascii="Times New Roman" w:hAnsi="Times New Roman" w:cs="Times New Roman"/>
          <w:b/>
          <w:u w:val="single"/>
        </w:rPr>
      </w:pPr>
      <w:r>
        <w:rPr>
          <w:rFonts w:ascii="Times New Roman" w:hAnsi="Times New Roman" w:cs="Times New Roman"/>
          <w:b/>
          <w:u w:val="single"/>
        </w:rPr>
        <w:t>2. Methods</w:t>
      </w:r>
    </w:p>
    <w:p w14:paraId="1BDBBB26" w14:textId="4044C4B6" w:rsidR="00B64E72" w:rsidRPr="00B64E72" w:rsidRDefault="00B64E72" w:rsidP="007205F7">
      <w:pPr>
        <w:ind w:firstLine="720"/>
        <w:rPr>
          <w:rFonts w:ascii="Times New Roman" w:hAnsi="Times New Roman" w:cs="Times New Roman"/>
        </w:rPr>
      </w:pPr>
      <w:r w:rsidRPr="00B64E72">
        <w:rPr>
          <w:rFonts w:ascii="Times New Roman" w:hAnsi="Times New Roman" w:cs="Times New Roman"/>
        </w:rPr>
        <w:t>The following methods</w:t>
      </w:r>
      <w:r>
        <w:rPr>
          <w:rFonts w:ascii="Times New Roman" w:hAnsi="Times New Roman" w:cs="Times New Roman"/>
        </w:rPr>
        <w:t>, figures, and equations</w:t>
      </w:r>
      <w:r w:rsidRPr="00B64E72">
        <w:rPr>
          <w:rFonts w:ascii="Times New Roman" w:hAnsi="Times New Roman" w:cs="Times New Roman"/>
        </w:rPr>
        <w:t xml:space="preserve"> rely heavily on work presented in Caitlin </w:t>
      </w:r>
      <w:proofErr w:type="spellStart"/>
      <w:r w:rsidRPr="00B64E72">
        <w:rPr>
          <w:rFonts w:ascii="Times New Roman" w:hAnsi="Times New Roman" w:cs="Times New Roman"/>
        </w:rPr>
        <w:t>Dorward’s</w:t>
      </w:r>
      <w:proofErr w:type="spellEnd"/>
      <w:r w:rsidRPr="00B64E72">
        <w:rPr>
          <w:rFonts w:ascii="Times New Roman" w:hAnsi="Times New Roman" w:cs="Times New Roman"/>
        </w:rPr>
        <w:t xml:space="preserve"> thesis </w:t>
      </w:r>
      <w:r w:rsidRPr="00B64E72">
        <w:rPr>
          <w:rFonts w:ascii="Times New Roman" w:hAnsi="Times New Roman" w:cs="Times New Roman"/>
        </w:rPr>
        <w:fldChar w:fldCharType="begin"/>
      </w:r>
      <w:r w:rsidRPr="00B64E72">
        <w:rPr>
          <w:rFonts w:ascii="Times New Roman" w:hAnsi="Times New Roman" w:cs="Times New Roman"/>
        </w:rPr>
        <w:instrText xml:space="preserve"> ADDIN ZOTERO_ITEM CSL_CITATION {"citationID":"ala926gtg6","properties":{"formattedCitation":"(Dorward,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Pr="00B64E72">
        <w:rPr>
          <w:rFonts w:ascii="Times New Roman" w:hAnsi="Times New Roman" w:cs="Times New Roman"/>
        </w:rPr>
        <w:fldChar w:fldCharType="separate"/>
      </w:r>
      <w:r w:rsidRPr="00B64E72">
        <w:rPr>
          <w:rFonts w:ascii="Times New Roman" w:hAnsi="Times New Roman" w:cs="Times New Roman"/>
          <w:noProof/>
        </w:rPr>
        <w:t>(Dorward, 2015)</w:t>
      </w:r>
      <w:r w:rsidRPr="00B64E72">
        <w:rPr>
          <w:rFonts w:ascii="Times New Roman" w:hAnsi="Times New Roman" w:cs="Times New Roman"/>
        </w:rPr>
        <w:fldChar w:fldCharType="end"/>
      </w:r>
      <w:r w:rsidRPr="00B64E72">
        <w:rPr>
          <w:rFonts w:ascii="Times New Roman" w:hAnsi="Times New Roman" w:cs="Times New Roman"/>
        </w:rPr>
        <w:t xml:space="preserve"> that formed the foundation of the Southwest </w:t>
      </w:r>
      <w:r>
        <w:rPr>
          <w:rFonts w:ascii="Times New Roman" w:hAnsi="Times New Roman" w:cs="Times New Roman"/>
        </w:rPr>
        <w:t>BC</w:t>
      </w:r>
      <w:r w:rsidRPr="00B64E72">
        <w:rPr>
          <w:rFonts w:ascii="Times New Roman" w:hAnsi="Times New Roman" w:cs="Times New Roman"/>
        </w:rPr>
        <w:t xml:space="preserve"> Bio-regional Food System Design Project</w:t>
      </w:r>
      <w:r>
        <w:rPr>
          <w:rFonts w:ascii="Times New Roman" w:hAnsi="Times New Roman" w:cs="Times New Roman"/>
        </w:rPr>
        <w:t xml:space="preserve">. </w:t>
      </w:r>
    </w:p>
    <w:p w14:paraId="67576D3C" w14:textId="4BC5A3C6" w:rsidR="00B64E72" w:rsidRDefault="00A51AAC" w:rsidP="00B64E72">
      <w:pPr>
        <w:rPr>
          <w:rFonts w:ascii="Times New Roman" w:hAnsi="Times New Roman" w:cs="Times New Roman"/>
        </w:rPr>
      </w:pPr>
      <w:r>
        <w:rPr>
          <w:rFonts w:ascii="Times New Roman" w:hAnsi="Times New Roman" w:cs="Times New Roman"/>
          <w:noProof/>
        </w:rPr>
        <w:drawing>
          <wp:inline distT="0" distB="0" distL="0" distR="0" wp14:anchorId="7828CD1A" wp14:editId="2D79200C">
            <wp:extent cx="5943600" cy="4898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flowchar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98390"/>
                    </a:xfrm>
                    <a:prstGeom prst="rect">
                      <a:avLst/>
                    </a:prstGeom>
                  </pic:spPr>
                </pic:pic>
              </a:graphicData>
            </a:graphic>
          </wp:inline>
        </w:drawing>
      </w:r>
    </w:p>
    <w:p w14:paraId="3F81BD58" w14:textId="52172987" w:rsidR="000405E5" w:rsidRDefault="0089737A" w:rsidP="00454EDA">
      <w:pPr>
        <w:ind w:firstLine="720"/>
        <w:rPr>
          <w:rFonts w:ascii="Times New Roman" w:hAnsi="Times New Roman" w:cs="Times New Roman"/>
        </w:rPr>
      </w:pPr>
      <w:r>
        <w:rPr>
          <w:rFonts w:ascii="Times New Roman" w:hAnsi="Times New Roman" w:cs="Times New Roman"/>
        </w:rPr>
        <w:t xml:space="preserve">Figure 2: </w:t>
      </w:r>
      <w:r w:rsidR="000405E5">
        <w:rPr>
          <w:rFonts w:ascii="Times New Roman" w:hAnsi="Times New Roman" w:cs="Times New Roman"/>
        </w:rPr>
        <w:fldChar w:fldCharType="begin"/>
      </w:r>
      <w:r w:rsidR="000405E5">
        <w:rPr>
          <w:rFonts w:ascii="Times New Roman" w:hAnsi="Times New Roman" w:cs="Times New Roman"/>
        </w:rPr>
        <w:instrText xml:space="preserve"> ADDIN ZOTERO_ITEM CSL_CITATION {"citationID":"a26m8l6rrdj","properties":{"formattedCitation":"(Dorward,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000405E5">
        <w:rPr>
          <w:rFonts w:ascii="Times New Roman" w:hAnsi="Times New Roman" w:cs="Times New Roman"/>
        </w:rPr>
        <w:fldChar w:fldCharType="separate"/>
      </w:r>
      <w:r w:rsidR="000405E5">
        <w:rPr>
          <w:rFonts w:ascii="Times New Roman" w:hAnsi="Times New Roman" w:cs="Times New Roman"/>
          <w:noProof/>
        </w:rPr>
        <w:t>(Dorward, 2015)</w:t>
      </w:r>
      <w:r w:rsidR="000405E5">
        <w:rPr>
          <w:rFonts w:ascii="Times New Roman" w:hAnsi="Times New Roman" w:cs="Times New Roman"/>
        </w:rPr>
        <w:fldChar w:fldCharType="end"/>
      </w:r>
      <w:r w:rsidR="00454EDA">
        <w:rPr>
          <w:rFonts w:ascii="Times New Roman" w:hAnsi="Times New Roman" w:cs="Times New Roman"/>
        </w:rPr>
        <w:t xml:space="preserve"> with my own edits made in Adobe P</w:t>
      </w:r>
      <w:r w:rsidR="00A51AAC">
        <w:rPr>
          <w:rFonts w:ascii="Times New Roman" w:hAnsi="Times New Roman" w:cs="Times New Roman"/>
        </w:rPr>
        <w:t>hotoshop</w:t>
      </w:r>
      <w:r>
        <w:rPr>
          <w:rFonts w:ascii="Times New Roman" w:hAnsi="Times New Roman" w:cs="Times New Roman"/>
        </w:rPr>
        <w:t>.</w:t>
      </w:r>
    </w:p>
    <w:p w14:paraId="4906E744" w14:textId="77777777" w:rsidR="000405E5" w:rsidRPr="00B64E72" w:rsidRDefault="000405E5" w:rsidP="00B64E72">
      <w:pPr>
        <w:rPr>
          <w:rFonts w:ascii="Times New Roman" w:hAnsi="Times New Roman" w:cs="Times New Roman"/>
        </w:rPr>
      </w:pPr>
    </w:p>
    <w:p w14:paraId="07ED7D9E" w14:textId="771B7216" w:rsidR="00570505" w:rsidRDefault="00D4787F" w:rsidP="007205F7">
      <w:pPr>
        <w:ind w:firstLine="720"/>
        <w:rPr>
          <w:rFonts w:ascii="Times New Roman" w:hAnsi="Times New Roman" w:cs="Times New Roman"/>
          <w:b/>
          <w:u w:val="single"/>
        </w:rPr>
      </w:pPr>
      <w:r>
        <w:rPr>
          <w:rFonts w:ascii="Times New Roman" w:hAnsi="Times New Roman" w:cs="Times New Roman"/>
          <w:b/>
          <w:u w:val="single"/>
        </w:rPr>
        <w:t xml:space="preserve">2.1 </w:t>
      </w:r>
      <w:r w:rsidR="003C4386" w:rsidRPr="009C28AD">
        <w:rPr>
          <w:rFonts w:ascii="Times New Roman" w:hAnsi="Times New Roman" w:cs="Times New Roman"/>
          <w:b/>
          <w:u w:val="single"/>
        </w:rPr>
        <w:t>Calculating Food Nee</w:t>
      </w:r>
      <w:r w:rsidR="0078450C">
        <w:rPr>
          <w:rFonts w:ascii="Times New Roman" w:hAnsi="Times New Roman" w:cs="Times New Roman"/>
          <w:b/>
          <w:u w:val="single"/>
        </w:rPr>
        <w:t>d</w:t>
      </w:r>
    </w:p>
    <w:p w14:paraId="67F111DC" w14:textId="5105DDC9" w:rsidR="005F7C51" w:rsidRDefault="006D1485" w:rsidP="007205F7">
      <w:pPr>
        <w:ind w:firstLine="720"/>
        <w:rPr>
          <w:rFonts w:ascii="Times New Roman" w:hAnsi="Times New Roman" w:cs="Times New Roman"/>
        </w:rPr>
      </w:pPr>
      <w:r>
        <w:rPr>
          <w:rFonts w:ascii="Times New Roman" w:hAnsi="Times New Roman" w:cs="Times New Roman"/>
        </w:rPr>
        <w:t xml:space="preserve">The first step in calculating Food Self-Reliance is calculating the Food Need, the food requirements of the population living in Southwest British Columbia. To do this we used CANSIM Food </w:t>
      </w:r>
      <w:r w:rsidR="007205F7">
        <w:rPr>
          <w:rFonts w:ascii="Times New Roman" w:hAnsi="Times New Roman" w:cs="Times New Roman"/>
        </w:rPr>
        <w:t xml:space="preserve">Availability Data </w:t>
      </w:r>
      <w:r w:rsidR="007205F7">
        <w:rPr>
          <w:rFonts w:ascii="Times New Roman" w:hAnsi="Times New Roman" w:cs="Times New Roman"/>
        </w:rPr>
        <w:fldChar w:fldCharType="begin"/>
      </w:r>
      <w:r w:rsidR="00AC1E5F">
        <w:rPr>
          <w:rFonts w:ascii="Times New Roman" w:hAnsi="Times New Roman" w:cs="Times New Roman"/>
        </w:rPr>
        <w:instrText xml:space="preserve"> ADDIN ZOTERO_ITEM CSL_CITATION {"citationID":"a22ogm0h51p","properties":{"formattedCitation":"(Government of Canada, 2017g)","plainCitation":"(Government of Canada, 2017g)"},"citationItems":[{"id":15,"uris":["http://zotero.org/users/local/tyrS5i1E/items/ZCKKX4VG"],"uri":["http://zotero.org/users/local/tyrS5i1E/items/ZCKKX4VG"],"itemData":{"id":15,"type":"webpage","title":"CANSIM - 002-0011 - Food available in Canada","abstract":"Food available in Canada","URL":"http://www5.statcan.gc.ca/cansim/a26?lang=eng&amp;id=20011","language":"eng","author":[{"family":"Government of Canada","given":"Statistics Canada"}],"issued":{"date-parts":[["2017",10,31]]},"accessed":{"date-parts":[["2018",3,10]]}}}],"schema":"https://github.com/citation-style-language/schema/raw/master/csl-citation.json"} </w:instrText>
      </w:r>
      <w:r w:rsidR="007205F7">
        <w:rPr>
          <w:rFonts w:ascii="Times New Roman" w:hAnsi="Times New Roman" w:cs="Times New Roman"/>
        </w:rPr>
        <w:fldChar w:fldCharType="separate"/>
      </w:r>
      <w:r w:rsidR="00AC1E5F">
        <w:rPr>
          <w:rFonts w:ascii="Times New Roman" w:hAnsi="Times New Roman" w:cs="Times New Roman"/>
          <w:noProof/>
        </w:rPr>
        <w:t>(Government of Canada, 2017g)</w:t>
      </w:r>
      <w:r w:rsidR="007205F7">
        <w:rPr>
          <w:rFonts w:ascii="Times New Roman" w:hAnsi="Times New Roman" w:cs="Times New Roman"/>
        </w:rPr>
        <w:fldChar w:fldCharType="end"/>
      </w:r>
      <w:r w:rsidR="007205F7">
        <w:rPr>
          <w:rFonts w:ascii="Times New Roman" w:hAnsi="Times New Roman" w:cs="Times New Roman"/>
        </w:rPr>
        <w:t xml:space="preserve"> </w:t>
      </w:r>
      <w:r w:rsidR="000405E5">
        <w:rPr>
          <w:rFonts w:ascii="Times New Roman" w:hAnsi="Times New Roman" w:cs="Times New Roman"/>
        </w:rPr>
        <w:t>for the food requirements (</w:t>
      </w:r>
      <w:r>
        <w:rPr>
          <w:rFonts w:ascii="Times New Roman" w:hAnsi="Times New Roman" w:cs="Times New Roman"/>
        </w:rPr>
        <w:t>kg</w:t>
      </w:r>
      <w:r w:rsidR="00696A2B">
        <w:rPr>
          <w:rFonts w:ascii="Times New Roman" w:hAnsi="Times New Roman" w:cs="Times New Roman"/>
        </w:rPr>
        <w:t xml:space="preserve"> of food per </w:t>
      </w:r>
      <w:r>
        <w:rPr>
          <w:rFonts w:ascii="Times New Roman" w:hAnsi="Times New Roman" w:cs="Times New Roman"/>
        </w:rPr>
        <w:t xml:space="preserve">person) for the average Canadian. </w:t>
      </w:r>
      <w:proofErr w:type="gramStart"/>
      <w:r w:rsidR="00696A2B">
        <w:rPr>
          <w:rFonts w:ascii="Times New Roman" w:hAnsi="Times New Roman" w:cs="Times New Roman"/>
        </w:rPr>
        <w:t>We omitting</w:t>
      </w:r>
      <w:proofErr w:type="gramEnd"/>
      <w:r w:rsidR="00696A2B">
        <w:rPr>
          <w:rFonts w:ascii="Times New Roman" w:hAnsi="Times New Roman" w:cs="Times New Roman"/>
        </w:rPr>
        <w:t xml:space="preserve"> missing data and ‘foods’ that were deemed inessential </w:t>
      </w:r>
      <w:r w:rsidR="000405E5">
        <w:rPr>
          <w:rFonts w:ascii="Times New Roman" w:hAnsi="Times New Roman" w:cs="Times New Roman"/>
        </w:rPr>
        <w:t>diet, such as alcoholic beverages,</w:t>
      </w:r>
      <w:r w:rsidR="00696A2B">
        <w:rPr>
          <w:rFonts w:ascii="Times New Roman" w:hAnsi="Times New Roman" w:cs="Times New Roman"/>
        </w:rPr>
        <w:t xml:space="preserve"> or lacked the necessary</w:t>
      </w:r>
      <w:r w:rsidR="00EB48E6">
        <w:rPr>
          <w:rFonts w:ascii="Times New Roman" w:hAnsi="Times New Roman" w:cs="Times New Roman"/>
        </w:rPr>
        <w:t xml:space="preserve"> conversion</w:t>
      </w:r>
      <w:r w:rsidR="00696A2B">
        <w:rPr>
          <w:rFonts w:ascii="Times New Roman" w:hAnsi="Times New Roman" w:cs="Times New Roman"/>
        </w:rPr>
        <w:t xml:space="preserve"> data.</w:t>
      </w:r>
      <w:r w:rsidR="005F7C51">
        <w:rPr>
          <w:rFonts w:ascii="Times New Roman" w:hAnsi="Times New Roman" w:cs="Times New Roman"/>
        </w:rPr>
        <w:t xml:space="preserve"> The quantity of food available per capita was obtained using:</w:t>
      </w:r>
    </w:p>
    <w:p w14:paraId="3D331E39" w14:textId="77777777" w:rsidR="005F7C51" w:rsidRPr="005F7C51" w:rsidRDefault="005F7C51" w:rsidP="005F7C51">
      <w:pPr>
        <w:ind w:firstLine="720"/>
        <w:rPr>
          <w:rFonts w:ascii="Times New Roman" w:hAnsi="Times New Roman" w:cs="Times New Roman"/>
        </w:rPr>
      </w:pPr>
    </w:p>
    <w:p w14:paraId="26470907" w14:textId="0E321ECC" w:rsidR="005F7C51" w:rsidRPr="002557FA" w:rsidRDefault="005F7C51" w:rsidP="005F7C51">
      <w:pPr>
        <w:widowControl w:val="0"/>
        <w:autoSpaceDE w:val="0"/>
        <w:autoSpaceDN w:val="0"/>
        <w:adjustRightInd w:val="0"/>
        <w:spacing w:after="240" w:line="300" w:lineRule="atLeast"/>
        <w:rPr>
          <w:rFonts w:ascii="Times New Roman" w:hAnsi="Times New Roman" w:cs="Times New Roman"/>
          <w:i/>
          <w:color w:val="000000"/>
        </w:rPr>
      </w:pPr>
      <w:r w:rsidRPr="002557FA">
        <w:rPr>
          <w:rFonts w:ascii="Times New Roman" w:hAnsi="Times New Roman" w:cs="Times New Roman"/>
          <w:i/>
          <w:color w:val="000000"/>
        </w:rPr>
        <w:t>Equation 1</w:t>
      </w:r>
    </w:p>
    <w:p w14:paraId="6D3748D2" w14:textId="4078736E" w:rsidR="005F7C51" w:rsidRDefault="005F7C51" w:rsidP="005F7C51">
      <w:pPr>
        <w:widowControl w:val="0"/>
        <w:autoSpaceDE w:val="0"/>
        <w:autoSpaceDN w:val="0"/>
        <w:adjustRightInd w:val="0"/>
        <w:spacing w:after="240" w:line="300" w:lineRule="atLeast"/>
        <w:ind w:left="2880" w:firstLine="720"/>
        <w:rPr>
          <w:rFonts w:ascii="Times Roman" w:hAnsi="Times Roman" w:cs="Times Roman"/>
          <w:color w:val="000000"/>
        </w:rPr>
      </w:pPr>
      <w:r>
        <w:rPr>
          <w:rFonts w:ascii="Cambria Math" w:hAnsi="Cambria Math" w:cs="Cambria Math"/>
          <w:color w:val="000000"/>
          <w:sz w:val="26"/>
          <w:szCs w:val="26"/>
        </w:rPr>
        <w:t>𝑃𝑑</w:t>
      </w:r>
      <w:r>
        <w:rPr>
          <w:rFonts w:ascii="Cambria Math" w:hAnsi="Cambria Math" w:cs="Cambria Math"/>
          <w:color w:val="000000"/>
          <w:position w:val="-6"/>
          <w:sz w:val="18"/>
          <w:szCs w:val="18"/>
        </w:rPr>
        <w:t xml:space="preserve">𝑓 </w:t>
      </w:r>
      <w:r>
        <w:rPr>
          <w:rFonts w:ascii="Cambria Math" w:hAnsi="Cambria Math" w:cs="Cambria Math"/>
          <w:color w:val="000000"/>
          <w:sz w:val="26"/>
          <w:szCs w:val="26"/>
        </w:rPr>
        <w:t>=𝑃×𝐶𝑎</w:t>
      </w:r>
      <w:r>
        <w:rPr>
          <w:rFonts w:ascii="Cambria Math" w:hAnsi="Cambria Math" w:cs="Cambria Math"/>
          <w:color w:val="000000"/>
          <w:position w:val="-6"/>
          <w:sz w:val="18"/>
          <w:szCs w:val="18"/>
        </w:rPr>
        <w:t xml:space="preserve">𝑓 </w:t>
      </w:r>
    </w:p>
    <w:p w14:paraId="5BFA375A" w14:textId="13B52E4F" w:rsidR="005F7C51" w:rsidRDefault="005F7C51" w:rsidP="000405E5">
      <w:pPr>
        <w:rPr>
          <w:rFonts w:ascii="Times New Roman" w:hAnsi="Times New Roman" w:cs="Times New Roman"/>
        </w:rPr>
      </w:pPr>
      <w:r>
        <w:rPr>
          <w:rFonts w:ascii="Times New Roman" w:hAnsi="Times New Roman" w:cs="Times New Roman"/>
        </w:rPr>
        <w:t xml:space="preserve">Where </w:t>
      </w:r>
      <w:r>
        <w:rPr>
          <w:rFonts w:ascii="Cambria Math" w:hAnsi="Cambria Math" w:cs="Cambria Math"/>
          <w:color w:val="000000"/>
          <w:sz w:val="26"/>
          <w:szCs w:val="26"/>
        </w:rPr>
        <w:t>𝑃𝑑</w:t>
      </w:r>
      <w:r>
        <w:rPr>
          <w:rFonts w:ascii="Cambria Math" w:hAnsi="Cambria Math" w:cs="Cambria Math"/>
          <w:color w:val="000000"/>
          <w:position w:val="-6"/>
          <w:sz w:val="18"/>
          <w:szCs w:val="18"/>
        </w:rPr>
        <w:t xml:space="preserve">𝑓 </w:t>
      </w:r>
      <w:r>
        <w:rPr>
          <w:rFonts w:ascii="Times New Roman" w:hAnsi="Times New Roman" w:cs="Times New Roman"/>
        </w:rPr>
        <w:t xml:space="preserve">is the Preferred Diet (kilograms); </w:t>
      </w:r>
      <w:r>
        <w:rPr>
          <w:rFonts w:ascii="Cambria Math" w:hAnsi="Cambria Math" w:cs="Cambria Math"/>
          <w:color w:val="000000"/>
          <w:sz w:val="26"/>
          <w:szCs w:val="26"/>
        </w:rPr>
        <w:t>𝑃</w:t>
      </w:r>
      <w:r>
        <w:rPr>
          <w:rFonts w:ascii="Times New Roman" w:hAnsi="Times New Roman" w:cs="Times New Roman"/>
        </w:rPr>
        <w:t xml:space="preserve"> is the population of SWBC; </w:t>
      </w:r>
      <w:r>
        <w:rPr>
          <w:rFonts w:ascii="Cambria Math" w:hAnsi="Cambria Math" w:cs="Cambria Math"/>
          <w:color w:val="000000"/>
          <w:sz w:val="26"/>
          <w:szCs w:val="26"/>
        </w:rPr>
        <w:t>𝐶𝑎</w:t>
      </w:r>
      <w:r>
        <w:rPr>
          <w:rFonts w:ascii="Cambria Math" w:hAnsi="Cambria Math" w:cs="Cambria Math"/>
          <w:color w:val="000000"/>
          <w:position w:val="-6"/>
          <w:sz w:val="18"/>
          <w:szCs w:val="18"/>
        </w:rPr>
        <w:t xml:space="preserve">𝑓 </w:t>
      </w:r>
      <w:r>
        <w:rPr>
          <w:rFonts w:ascii="Times New Roman" w:hAnsi="Times New Roman" w:cs="Times New Roman"/>
        </w:rPr>
        <w:t xml:space="preserve">is the quantity of foods (kilograms per capita). </w:t>
      </w:r>
    </w:p>
    <w:p w14:paraId="5CDAED48" w14:textId="77777777" w:rsidR="000405E5" w:rsidRDefault="005F7C51" w:rsidP="000405E5">
      <w:pPr>
        <w:ind w:firstLine="720"/>
        <w:rPr>
          <w:rFonts w:ascii="Times New Roman" w:hAnsi="Times New Roman" w:cs="Times New Roman"/>
        </w:rPr>
      </w:pPr>
      <w:r>
        <w:rPr>
          <w:rFonts w:ascii="Times New Roman" w:hAnsi="Times New Roman" w:cs="Times New Roman"/>
        </w:rPr>
        <w:t>T</w:t>
      </w:r>
      <w:r w:rsidR="00696A2B">
        <w:rPr>
          <w:rFonts w:ascii="Times New Roman" w:hAnsi="Times New Roman" w:cs="Times New Roman"/>
        </w:rPr>
        <w:t xml:space="preserve">he project designers at </w:t>
      </w:r>
      <w:proofErr w:type="spellStart"/>
      <w:r w:rsidR="00696A2B">
        <w:rPr>
          <w:rFonts w:ascii="Times New Roman" w:hAnsi="Times New Roman" w:cs="Times New Roman"/>
        </w:rPr>
        <w:t>Kwantlen</w:t>
      </w:r>
      <w:proofErr w:type="spellEnd"/>
      <w:r w:rsidR="00696A2B">
        <w:rPr>
          <w:rFonts w:ascii="Times New Roman" w:hAnsi="Times New Roman" w:cs="Times New Roman"/>
        </w:rPr>
        <w:t xml:space="preserve"> design</w:t>
      </w:r>
      <w:r w:rsidR="000405E5">
        <w:rPr>
          <w:rFonts w:ascii="Times New Roman" w:hAnsi="Times New Roman" w:cs="Times New Roman"/>
        </w:rPr>
        <w:t>ed</w:t>
      </w:r>
      <w:r w:rsidR="00696A2B">
        <w:rPr>
          <w:rFonts w:ascii="Times New Roman" w:hAnsi="Times New Roman" w:cs="Times New Roman"/>
        </w:rPr>
        <w:t xml:space="preserve"> the model so that Food Self-Reliance was not only calculated based on the current dietary patterns of the population but also based on the </w:t>
      </w:r>
      <w:r w:rsidR="00091FBC">
        <w:rPr>
          <w:rFonts w:ascii="Times New Roman" w:hAnsi="Times New Roman" w:cs="Times New Roman"/>
        </w:rPr>
        <w:t>dietary recommendation</w:t>
      </w:r>
      <w:r w:rsidR="00696A2B">
        <w:rPr>
          <w:rFonts w:ascii="Times New Roman" w:hAnsi="Times New Roman" w:cs="Times New Roman"/>
        </w:rPr>
        <w:t xml:space="preserve"> laid out in Canada’s Food Guide </w:t>
      </w:r>
      <w:r w:rsidR="00091FBC">
        <w:rPr>
          <w:rFonts w:ascii="Times New Roman" w:hAnsi="Times New Roman" w:cs="Times New Roman"/>
        </w:rPr>
        <w:fldChar w:fldCharType="begin"/>
      </w:r>
      <w:r w:rsidR="00091FBC">
        <w:rPr>
          <w:rFonts w:ascii="Times New Roman" w:hAnsi="Times New Roman" w:cs="Times New Roman"/>
        </w:rPr>
        <w:instrText xml:space="preserve"> ADDIN ZOTERO_ITEM CSL_CITATION {"citationID":"a29lsjld77m","properties":{"formattedCitation":"(Canada &amp; Canada, 2007)","plainCitation":"(Canada &amp; Canada, 2007)"},"citationItems":[{"id":12,"uris":["http://zotero.org/users/local/tyrS5i1E/items/AHREE5RG"],"uri":["http://zotero.org/users/local/tyrS5i1E/items/AHREE5RG"],"itemData":{"id":12,"type":"webpage","title":"How Much Food You Need Every Day","container-title":"aem","genre":"education and awareness;guidance","abstract":"Chart showing the recommended number of Food Guide servings per day according to age and sex","URL":"https://www.canada.ca/en/health-canada/services/food-nutrition/canada-food-guide/food-guide-basics/much-food-you-need-every-day.html","language":"eng","author":[{"family":"Canada","given":"Health"},{"family":"Canada","given":"Health"}],"issued":{"date-parts":[["2007",2,5]]},"accessed":{"date-parts":[["2018",3,9]]}}}],"schema":"https://github.com/citation-style-language/schema/raw/master/csl-citation.json"} </w:instrText>
      </w:r>
      <w:r w:rsidR="00091FBC">
        <w:rPr>
          <w:rFonts w:ascii="Times New Roman" w:hAnsi="Times New Roman" w:cs="Times New Roman"/>
        </w:rPr>
        <w:fldChar w:fldCharType="separate"/>
      </w:r>
      <w:r w:rsidR="00091FBC">
        <w:rPr>
          <w:rFonts w:ascii="Times New Roman" w:hAnsi="Times New Roman" w:cs="Times New Roman"/>
          <w:noProof/>
        </w:rPr>
        <w:t>(Canada &amp; Canada, 2007)</w:t>
      </w:r>
      <w:r w:rsidR="00091FBC">
        <w:rPr>
          <w:rFonts w:ascii="Times New Roman" w:hAnsi="Times New Roman" w:cs="Times New Roman"/>
        </w:rPr>
        <w:fldChar w:fldCharType="end"/>
      </w:r>
      <w:r w:rsidR="00091FBC">
        <w:rPr>
          <w:rFonts w:ascii="Times New Roman" w:hAnsi="Times New Roman" w:cs="Times New Roman"/>
        </w:rPr>
        <w:t>. We balanced the food availability data with the dietary recommendation</w:t>
      </w:r>
      <w:r w:rsidR="00091FBC" w:rsidRPr="000405E5">
        <w:rPr>
          <w:rFonts w:ascii="Times New Roman" w:hAnsi="Times New Roman" w:cs="Times New Roman"/>
        </w:rPr>
        <w:t>. In food groups where the dietary recommendation exceeded food consumption we increased the consumption data relative to that difference. In food groups where the dietary recommendation did not exceed food consumption, we left the food consumption as it was.</w:t>
      </w:r>
      <w:r w:rsidR="00091FBC">
        <w:rPr>
          <w:rFonts w:ascii="Times New Roman" w:hAnsi="Times New Roman" w:cs="Times New Roman"/>
        </w:rPr>
        <w:t xml:space="preserve"> </w:t>
      </w:r>
    </w:p>
    <w:p w14:paraId="53D061CD" w14:textId="1CBF4F33" w:rsidR="00EB48E6" w:rsidRPr="00A76FC9" w:rsidRDefault="005F7C51" w:rsidP="00A76FC9">
      <w:pPr>
        <w:ind w:firstLine="720"/>
        <w:rPr>
          <w:rFonts w:ascii="Times New Roman" w:hAnsi="Times New Roman" w:cs="Times New Roman"/>
          <w:color w:val="000000"/>
          <w:sz w:val="26"/>
          <w:szCs w:val="26"/>
        </w:rPr>
      </w:pPr>
      <w:r>
        <w:rPr>
          <w:rFonts w:ascii="Times New Roman" w:hAnsi="Times New Roman" w:cs="Times New Roman"/>
        </w:rPr>
        <w:t xml:space="preserve">Using </w:t>
      </w:r>
      <w:r w:rsidR="007205F7">
        <w:rPr>
          <w:rFonts w:ascii="Times New Roman" w:hAnsi="Times New Roman" w:cs="Times New Roman"/>
        </w:rPr>
        <w:t xml:space="preserve">population </w:t>
      </w:r>
      <w:r>
        <w:rPr>
          <w:rFonts w:ascii="Times New Roman" w:hAnsi="Times New Roman" w:cs="Times New Roman"/>
        </w:rPr>
        <w:t>data fr</w:t>
      </w:r>
      <w:r w:rsidR="007205F7">
        <w:rPr>
          <w:rFonts w:ascii="Times New Roman" w:hAnsi="Times New Roman" w:cs="Times New Roman"/>
        </w:rPr>
        <w:t xml:space="preserve">om the census of districts in Southwest BC </w:t>
      </w:r>
      <w:r w:rsidR="007205F7">
        <w:rPr>
          <w:rFonts w:ascii="Times New Roman" w:hAnsi="Times New Roman" w:cs="Times New Roman"/>
        </w:rPr>
        <w:fldChar w:fldCharType="begin"/>
      </w:r>
      <w:r w:rsidR="00C07F34">
        <w:rPr>
          <w:rFonts w:ascii="Times New Roman" w:hAnsi="Times New Roman" w:cs="Times New Roman"/>
        </w:rPr>
        <w:instrText xml:space="preserve"> ADDIN ZOTERO_ITEM CSL_CITATION {"citationID":"a1h75vhp7cq","properties":{"formattedCitation":"(Government of Canada, 2017m)","plainCitation":"(Government of Canada, 2017m)"},"citationItems":[{"id":16,"uris":["http://zotero.org/users/local/tyrS5i1E/items/296X23XM"],"uri":["http://zotero.org/users/local/tyrS5i1E/items/296X23XM"],"itemData":{"id":16,"type":"webpage","title":"CANSIM - 051-0062 - Estimates of population by census division, sex and age group for July 1, based on the Standard Geographical Classification (SGC) 2011","abstract":"Estimates of population by census division, sex and age group for July 1, based on the Standard Geographical Classification (SGC) 2011","URL":"http://www5.statcan.gc.ca/cansim/a26?lang=eng&amp;id=510062","language":"eng","author":[{"family":"Government of Canada","given":"Statistics Canada"}],"issued":{"date-parts":[["2017",10,31]]},"accessed":{"date-parts":[["2018",3,10]]}}}],"schema":"https://github.com/citation-style-language/schema/raw/master/csl-citation.json"} </w:instrText>
      </w:r>
      <w:r w:rsidR="007205F7">
        <w:rPr>
          <w:rFonts w:ascii="Times New Roman" w:hAnsi="Times New Roman" w:cs="Times New Roman"/>
        </w:rPr>
        <w:fldChar w:fldCharType="separate"/>
      </w:r>
      <w:r w:rsidR="00C07F34">
        <w:rPr>
          <w:rFonts w:ascii="Times New Roman" w:hAnsi="Times New Roman" w:cs="Times New Roman"/>
          <w:noProof/>
        </w:rPr>
        <w:t>(Government of Canada, 2017m)</w:t>
      </w:r>
      <w:r w:rsidR="007205F7">
        <w:rPr>
          <w:rFonts w:ascii="Times New Roman" w:hAnsi="Times New Roman" w:cs="Times New Roman"/>
        </w:rPr>
        <w:fldChar w:fldCharType="end"/>
      </w:r>
      <w:r>
        <w:rPr>
          <w:rFonts w:ascii="Times New Roman" w:hAnsi="Times New Roman" w:cs="Times New Roman"/>
        </w:rPr>
        <w:t xml:space="preserve"> we binned the actual population data by the age groups use</w:t>
      </w:r>
      <w:r w:rsidR="00FE0DD3">
        <w:rPr>
          <w:rFonts w:ascii="Times New Roman" w:hAnsi="Times New Roman" w:cs="Times New Roman"/>
        </w:rPr>
        <w:t xml:space="preserve">d in the dietary recommendation. Then we </w:t>
      </w:r>
      <w:r>
        <w:rPr>
          <w:rFonts w:ascii="Times New Roman" w:hAnsi="Times New Roman" w:cs="Times New Roman"/>
        </w:rPr>
        <w:t>multiplied the yearly dietary recommendation by the number of people in each age group</w:t>
      </w:r>
      <w:r w:rsidR="00FE0DD3">
        <w:rPr>
          <w:rFonts w:ascii="Times New Roman" w:hAnsi="Times New Roman" w:cs="Times New Roman"/>
        </w:rPr>
        <w:t xml:space="preserve"> then dividing the sum of the recommendations by the total nu</w:t>
      </w:r>
      <w:r w:rsidR="00A76FC9">
        <w:rPr>
          <w:rFonts w:ascii="Times New Roman" w:hAnsi="Times New Roman" w:cs="Times New Roman"/>
        </w:rPr>
        <w:t>mber of people in Southwest BC. Thus, we found the Dietary R</w:t>
      </w:r>
      <w:r w:rsidR="00FE0DD3">
        <w:rPr>
          <w:rFonts w:ascii="Times New Roman" w:hAnsi="Times New Roman" w:cs="Times New Roman"/>
        </w:rPr>
        <w:t xml:space="preserve">ecommendations </w:t>
      </w:r>
      <w:r w:rsidR="00A76FC9">
        <w:rPr>
          <w:rFonts w:ascii="Times New Roman" w:hAnsi="Times New Roman" w:cs="Times New Roman"/>
        </w:rPr>
        <w:t xml:space="preserve">(servings) </w:t>
      </w:r>
      <w:r w:rsidR="00FE0DD3">
        <w:rPr>
          <w:rFonts w:ascii="Times New Roman" w:hAnsi="Times New Roman" w:cs="Times New Roman"/>
        </w:rPr>
        <w:t>for the average person in Southwest BC</w:t>
      </w:r>
      <w:r>
        <w:rPr>
          <w:rFonts w:ascii="Times New Roman" w:hAnsi="Times New Roman" w:cs="Times New Roman"/>
        </w:rPr>
        <w:t>:</w:t>
      </w:r>
    </w:p>
    <w:p w14:paraId="55186786" w14:textId="77777777" w:rsidR="005F7C51" w:rsidRDefault="005F7C51" w:rsidP="005F7C51">
      <w:pPr>
        <w:ind w:firstLine="720"/>
        <w:rPr>
          <w:rFonts w:ascii="Times New Roman" w:hAnsi="Times New Roman" w:cs="Times New Roman"/>
        </w:rPr>
      </w:pPr>
    </w:p>
    <w:p w14:paraId="36C666DB" w14:textId="7464AB9C" w:rsidR="005F7C51" w:rsidRPr="002557FA" w:rsidRDefault="005F7C51" w:rsidP="005F7C51">
      <w:pPr>
        <w:rPr>
          <w:rFonts w:ascii="Times New Roman" w:hAnsi="Times New Roman" w:cs="Times New Roman"/>
          <w:i/>
        </w:rPr>
      </w:pPr>
      <w:r w:rsidRPr="002557FA">
        <w:rPr>
          <w:rFonts w:ascii="Times New Roman" w:hAnsi="Times New Roman" w:cs="Times New Roman"/>
          <w:i/>
        </w:rPr>
        <w:t>Equation 2</w:t>
      </w:r>
    </w:p>
    <w:p w14:paraId="7DCE4C6E" w14:textId="1DFC1E02" w:rsidR="00FE0DD3" w:rsidRDefault="0089737A" w:rsidP="00FE0DD3">
      <w:pPr>
        <w:widowControl w:val="0"/>
        <w:autoSpaceDE w:val="0"/>
        <w:autoSpaceDN w:val="0"/>
        <w:adjustRightInd w:val="0"/>
        <w:spacing w:after="240" w:line="360" w:lineRule="atLeast"/>
        <w:rPr>
          <w:rFonts w:ascii="Cambria Math" w:hAnsi="Cambria Math" w:cs="Cambria Math"/>
          <w:color w:val="000000"/>
          <w:sz w:val="26"/>
          <w:szCs w:val="26"/>
        </w:rPr>
      </w:pPr>
      <m:oMathPara>
        <m:oMath>
          <m:sSub>
            <m:sSubPr>
              <m:ctrlPr>
                <w:rPr>
                  <w:rFonts w:ascii="Cambria Math" w:hAnsi="Cambria Math" w:cs="Cambria Math"/>
                  <w:i/>
                  <w:color w:val="000000"/>
                  <w:sz w:val="26"/>
                  <w:szCs w:val="26"/>
                </w:rPr>
              </m:ctrlPr>
            </m:sSubPr>
            <m:e>
              <m:r>
                <w:rPr>
                  <w:rFonts w:ascii="Cambria Math" w:hAnsi="Cambria Math" w:cs="Cambria Math"/>
                  <w:color w:val="000000"/>
                  <w:sz w:val="26"/>
                  <w:szCs w:val="26"/>
                </w:rPr>
                <m:t>S</m:t>
              </m:r>
            </m:e>
            <m:sub>
              <m:r>
                <w:rPr>
                  <w:rFonts w:ascii="Cambria Math" w:hAnsi="Cambria Math" w:cs="Cambria Math"/>
                  <w:color w:val="000000"/>
                  <w:sz w:val="26"/>
                  <w:szCs w:val="26"/>
                </w:rPr>
                <m:t>g</m:t>
              </m:r>
            </m:sub>
          </m:sSub>
          <m:r>
            <w:rPr>
              <w:rFonts w:ascii="Cambria Math" w:hAnsi="Cambria Math" w:cs="Cambria Math"/>
              <w:color w:val="000000"/>
              <w:sz w:val="26"/>
              <w:szCs w:val="26"/>
            </w:rPr>
            <m:t xml:space="preserve">= </m:t>
          </m:r>
          <m:d>
            <m:dPr>
              <m:ctrlPr>
                <w:rPr>
                  <w:rFonts w:ascii="Cambria Math" w:hAnsi="Cambria Math" w:cs="Cambria Math"/>
                  <w:i/>
                  <w:color w:val="000000"/>
                  <w:sz w:val="26"/>
                  <w:szCs w:val="26"/>
                </w:rPr>
              </m:ctrlPr>
            </m:dPr>
            <m:e>
              <m:f>
                <m:fPr>
                  <m:ctrlPr>
                    <w:rPr>
                      <w:rFonts w:ascii="Cambria Math" w:hAnsi="Cambria Math" w:cs="Cambria Math"/>
                      <w:i/>
                      <w:color w:val="000000"/>
                      <w:sz w:val="26"/>
                      <w:szCs w:val="26"/>
                    </w:rPr>
                  </m:ctrlPr>
                </m:fPr>
                <m:num>
                  <m:d>
                    <m:dPr>
                      <m:ctrlPr>
                        <w:rPr>
                          <w:rFonts w:ascii="Cambria Math" w:hAnsi="Cambria Math" w:cs="Cambria Math"/>
                          <w:i/>
                          <w:color w:val="000000"/>
                          <w:sz w:val="26"/>
                          <w:szCs w:val="26"/>
                        </w:rPr>
                      </m:ctrlPr>
                    </m:dPr>
                    <m:e>
                      <m:nary>
                        <m:naryPr>
                          <m:chr m:val="∑"/>
                          <m:limLoc m:val="subSup"/>
                          <m:supHide m:val="1"/>
                          <m:ctrlPr>
                            <w:rPr>
                              <w:rFonts w:ascii="Cambria Math" w:hAnsi="Cambria Math" w:cs="Cambria Math"/>
                              <w:i/>
                              <w:color w:val="000000"/>
                              <w:sz w:val="26"/>
                              <w:szCs w:val="26"/>
                            </w:rPr>
                          </m:ctrlPr>
                        </m:naryPr>
                        <m:sub>
                          <m:r>
                            <w:rPr>
                              <w:rFonts w:ascii="Cambria Math" w:hAnsi="Cambria Math" w:cs="Cambria Math"/>
                              <w:color w:val="000000"/>
                              <w:sz w:val="26"/>
                              <w:szCs w:val="26"/>
                            </w:rPr>
                            <m:t>a</m:t>
                          </m:r>
                        </m:sub>
                        <m:sup/>
                        <m:e>
                          <m:sSub>
                            <m:sSubPr>
                              <m:ctrlPr>
                                <w:rPr>
                                  <w:rFonts w:ascii="Cambria Math" w:hAnsi="Cambria Math" w:cs="Cambria Math"/>
                                  <w:color w:val="000000"/>
                                  <w:sz w:val="26"/>
                                  <w:szCs w:val="26"/>
                                </w:rPr>
                              </m:ctrlPr>
                            </m:sSubPr>
                            <m:e>
                              <m:r>
                                <w:rPr>
                                  <w:rFonts w:ascii="Cambria Math" w:hAnsi="Cambria Math" w:cs="Cambria Math"/>
                                  <w:color w:val="000000"/>
                                  <w:sz w:val="26"/>
                                  <w:szCs w:val="26"/>
                                </w:rPr>
                                <m:t>P</m:t>
                              </m:r>
                            </m:e>
                            <m:sub>
                              <m:r>
                                <w:rPr>
                                  <w:rFonts w:ascii="Cambria Math" w:hAnsi="Cambria Math" w:cs="Cambria Math"/>
                                  <w:color w:val="000000"/>
                                  <w:sz w:val="26"/>
                                  <w:szCs w:val="26"/>
                                </w:rPr>
                                <m:t>a</m:t>
                              </m:r>
                            </m:sub>
                          </m:sSub>
                          <m:r>
                            <m:rPr>
                              <m:sty m:val="p"/>
                            </m:rPr>
                            <w:rPr>
                              <w:rFonts w:ascii="Cambria Math" w:hAnsi="Cambria Math" w:cs="Cambria Math"/>
                              <w:color w:val="000000"/>
                              <w:sz w:val="26"/>
                              <w:szCs w:val="26"/>
                            </w:rPr>
                            <m:t xml:space="preserve"> × S</m:t>
                          </m:r>
                          <m:r>
                            <m:rPr>
                              <m:sty m:val="p"/>
                            </m:rPr>
                            <w:rPr>
                              <w:rFonts w:ascii="Cambria Math" w:hAnsi="Cambria Math" w:cs="Cambria Math"/>
                              <w:color w:val="000000"/>
                              <w:position w:val="-6"/>
                              <w:sz w:val="26"/>
                              <w:szCs w:val="26"/>
                            </w:rPr>
                            <m:t xml:space="preserve">ag </m:t>
                          </m:r>
                          <m:r>
                            <m:rPr>
                              <m:sty m:val="p"/>
                            </m:rPr>
                            <w:rPr>
                              <w:rFonts w:ascii="Cambria Math" w:hAnsi="Cambria Math" w:cs="Cambria Math"/>
                              <w:color w:val="000000"/>
                              <w:sz w:val="26"/>
                              <w:szCs w:val="26"/>
                            </w:rPr>
                            <m:t xml:space="preserve">× 365 </m:t>
                          </m:r>
                        </m:e>
                      </m:nary>
                    </m:e>
                  </m:d>
                </m:num>
                <m:den>
                  <m:sSub>
                    <m:sSubPr>
                      <m:ctrlPr>
                        <w:rPr>
                          <w:rFonts w:ascii="Cambria Math" w:hAnsi="Cambria Math" w:cs="Cambria Math"/>
                          <w:i/>
                          <w:color w:val="000000"/>
                          <w:sz w:val="26"/>
                          <w:szCs w:val="26"/>
                        </w:rPr>
                      </m:ctrlPr>
                    </m:sSubPr>
                    <m:e>
                      <m:r>
                        <w:rPr>
                          <w:rFonts w:ascii="Cambria Math" w:hAnsi="Cambria Math" w:cs="Cambria Math"/>
                          <w:color w:val="000000"/>
                          <w:sz w:val="26"/>
                          <w:szCs w:val="26"/>
                        </w:rPr>
                        <m:t>TP</m:t>
                      </m:r>
                    </m:e>
                    <m:sub>
                      <m:r>
                        <w:rPr>
                          <w:rFonts w:ascii="Cambria Math" w:hAnsi="Cambria Math" w:cs="Cambria Math"/>
                          <w:color w:val="000000"/>
                          <w:sz w:val="26"/>
                          <w:szCs w:val="26"/>
                        </w:rPr>
                        <m:t>r</m:t>
                      </m:r>
                    </m:sub>
                  </m:sSub>
                </m:den>
              </m:f>
            </m:e>
          </m:d>
        </m:oMath>
      </m:oMathPara>
    </w:p>
    <w:p w14:paraId="75EDD8BB" w14:textId="24117FD4" w:rsidR="00A76FC9" w:rsidRDefault="005F7C51" w:rsidP="00A76FC9">
      <w:pPr>
        <w:ind w:firstLine="720"/>
        <w:rPr>
          <w:rFonts w:ascii="Times New Roman" w:hAnsi="Times New Roman" w:cs="Times New Roman"/>
        </w:rPr>
      </w:pPr>
      <w:r>
        <w:rPr>
          <w:rFonts w:ascii="Times New Roman" w:hAnsi="Times New Roman" w:cs="Times New Roman"/>
        </w:rPr>
        <w:t xml:space="preserve">Where </w:t>
      </w:r>
      <w:r w:rsidRPr="005F7C51">
        <w:rPr>
          <w:rFonts w:ascii="Cambria Math" w:hAnsi="Cambria Math" w:cs="Cambria Math"/>
          <w:color w:val="000000"/>
          <w:sz w:val="26"/>
          <w:szCs w:val="26"/>
        </w:rPr>
        <w:t>𝑆</w:t>
      </w:r>
      <w:r w:rsidRPr="005F7C51">
        <w:rPr>
          <w:rFonts w:ascii="Cambria Math" w:hAnsi="Cambria Math" w:cs="Cambria Math"/>
          <w:color w:val="000000"/>
          <w:position w:val="-6"/>
          <w:sz w:val="26"/>
          <w:szCs w:val="26"/>
        </w:rPr>
        <w:t>𝑔</w:t>
      </w:r>
      <w:r>
        <w:rPr>
          <w:rFonts w:ascii="Times New Roman" w:hAnsi="Times New Roman" w:cs="Times New Roman"/>
        </w:rPr>
        <w:t xml:space="preserve"> is the annual quantity (servings) fro</w:t>
      </w:r>
      <w:r w:rsidR="00FE0DD3">
        <w:rPr>
          <w:rFonts w:ascii="Times New Roman" w:hAnsi="Times New Roman" w:cs="Times New Roman"/>
        </w:rPr>
        <w:t>m Food group g required by the Dietary R</w:t>
      </w:r>
      <w:r>
        <w:rPr>
          <w:rFonts w:ascii="Times New Roman" w:hAnsi="Times New Roman" w:cs="Times New Roman"/>
        </w:rPr>
        <w:t xml:space="preserve">ecommendation; </w:t>
      </w:r>
      <w:r w:rsidR="00AF0F4E">
        <w:rPr>
          <w:rFonts w:ascii="Times New Roman" w:hAnsi="Times New Roman" w:cs="Times New Roman"/>
        </w:rPr>
        <w:t>a</w:t>
      </w:r>
      <w:r>
        <w:rPr>
          <w:rFonts w:ascii="Times New Roman" w:hAnsi="Times New Roman" w:cs="Times New Roman"/>
        </w:rPr>
        <w:t xml:space="preserve"> </w:t>
      </w:r>
      <w:r w:rsidR="00AF0F4E">
        <w:rPr>
          <w:rFonts w:ascii="Times New Roman" w:hAnsi="Times New Roman" w:cs="Times New Roman"/>
        </w:rPr>
        <w:t xml:space="preserve">is every age group in the dietary recommendation; </w:t>
      </w:r>
      <m:oMath>
        <m:r>
          <m:rPr>
            <m:sty m:val="p"/>
          </m:rPr>
          <w:rPr>
            <w:rFonts w:ascii="Cambria Math" w:hAnsi="Cambria Math" w:cs="Cambria Math"/>
            <w:color w:val="000000"/>
            <w:sz w:val="26"/>
            <w:szCs w:val="26"/>
          </w:rPr>
          <m:t>P</m:t>
        </m:r>
        <m:r>
          <m:rPr>
            <m:sty m:val="p"/>
          </m:rPr>
          <w:rPr>
            <w:rFonts w:ascii="Cambria Math" w:hAnsi="Cambria Math" w:cs="Cambria Math"/>
            <w:color w:val="000000"/>
            <w:position w:val="-6"/>
            <w:sz w:val="26"/>
            <w:szCs w:val="26"/>
          </w:rPr>
          <m:t>a</m:t>
        </m:r>
      </m:oMath>
      <w:r w:rsidR="00AF0F4E">
        <w:rPr>
          <w:rFonts w:ascii="Times New Roman" w:hAnsi="Times New Roman" w:cs="Times New Roman"/>
        </w:rPr>
        <w:t xml:space="preserve"> is the SWBC population in </w:t>
      </w:r>
      <w:r w:rsidR="00FE0DD3">
        <w:rPr>
          <w:rFonts w:ascii="Times New Roman" w:hAnsi="Times New Roman" w:cs="Times New Roman"/>
        </w:rPr>
        <w:t>every</w:t>
      </w:r>
      <w:r w:rsidR="00AF0F4E">
        <w:rPr>
          <w:rFonts w:ascii="Times New Roman" w:hAnsi="Times New Roman" w:cs="Times New Roman"/>
        </w:rPr>
        <w:t xml:space="preserve"> age group; </w:t>
      </w:r>
      <w:r w:rsidR="00AF0F4E" w:rsidRPr="005F7C51">
        <w:rPr>
          <w:rFonts w:ascii="Cambria Math" w:hAnsi="Cambria Math" w:cs="Cambria Math"/>
          <w:color w:val="000000"/>
          <w:sz w:val="26"/>
          <w:szCs w:val="26"/>
        </w:rPr>
        <w:t>𝑆</w:t>
      </w:r>
      <w:r w:rsidR="00AF0F4E" w:rsidRPr="005F7C51">
        <w:rPr>
          <w:rFonts w:ascii="Cambria Math" w:hAnsi="Cambria Math" w:cs="Cambria Math"/>
          <w:color w:val="000000"/>
          <w:position w:val="-6"/>
          <w:sz w:val="26"/>
          <w:szCs w:val="26"/>
        </w:rPr>
        <w:t xml:space="preserve">𝑎𝑔 </w:t>
      </w:r>
      <w:r w:rsidR="00AF0F4E">
        <w:rPr>
          <w:rFonts w:ascii="Times New Roman" w:hAnsi="Times New Roman" w:cs="Times New Roman"/>
        </w:rPr>
        <w:t>is the recommended quantity of food (servings) required per age group and food group</w:t>
      </w:r>
      <w:r w:rsidR="00FE0DD3">
        <w:rPr>
          <w:rFonts w:ascii="Times New Roman" w:hAnsi="Times New Roman" w:cs="Times New Roman"/>
        </w:rPr>
        <w:t xml:space="preserve"> given in the Dietary Recommendation;</w:t>
      </w:r>
      <m:oMath>
        <m:r>
          <w:rPr>
            <w:rFonts w:ascii="Cambria Math" w:hAnsi="Cambria Math" w:cs="Cambria Math"/>
            <w:color w:val="000000"/>
            <w:sz w:val="26"/>
            <w:szCs w:val="26"/>
          </w:rPr>
          <m:t xml:space="preserve"> </m:t>
        </m:r>
        <m:sSub>
          <m:sSubPr>
            <m:ctrlPr>
              <w:rPr>
                <w:rFonts w:ascii="Cambria Math" w:hAnsi="Cambria Math" w:cs="Cambria Math"/>
                <w:i/>
                <w:color w:val="000000"/>
                <w:sz w:val="26"/>
                <w:szCs w:val="26"/>
              </w:rPr>
            </m:ctrlPr>
          </m:sSubPr>
          <m:e>
            <m:r>
              <w:rPr>
                <w:rFonts w:ascii="Cambria Math" w:hAnsi="Cambria Math" w:cs="Cambria Math"/>
                <w:color w:val="000000"/>
                <w:sz w:val="26"/>
                <w:szCs w:val="26"/>
              </w:rPr>
              <m:t>TP</m:t>
            </m:r>
          </m:e>
          <m:sub>
            <m:r>
              <w:rPr>
                <w:rFonts w:ascii="Cambria Math" w:hAnsi="Cambria Math" w:cs="Cambria Math"/>
                <w:color w:val="000000"/>
                <w:sz w:val="26"/>
                <w:szCs w:val="26"/>
              </w:rPr>
              <m:t>r</m:t>
            </m:r>
          </m:sub>
        </m:sSub>
      </m:oMath>
      <w:r w:rsidR="00FE0DD3">
        <w:rPr>
          <w:rFonts w:ascii="Times New Roman" w:hAnsi="Times New Roman" w:cs="Times New Roman"/>
          <w:color w:val="000000"/>
          <w:sz w:val="26"/>
          <w:szCs w:val="26"/>
        </w:rPr>
        <w:t xml:space="preserve"> i</w:t>
      </w:r>
      <w:r w:rsidR="00FE0DD3">
        <w:rPr>
          <w:rFonts w:ascii="Times New Roman" w:hAnsi="Times New Roman" w:cs="Times New Roman"/>
        </w:rPr>
        <w:t xml:space="preserve">s the total population of Southwest BC. </w:t>
      </w:r>
    </w:p>
    <w:p w14:paraId="679DA129" w14:textId="4E619EDD" w:rsidR="00AF0F4E" w:rsidRDefault="00A76FC9" w:rsidP="00A76FC9">
      <w:pPr>
        <w:ind w:firstLine="720"/>
        <w:rPr>
          <w:rFonts w:ascii="Times New Roman" w:hAnsi="Times New Roman" w:cs="Times New Roman"/>
        </w:rPr>
      </w:pPr>
      <w:r>
        <w:rPr>
          <w:rFonts w:ascii="Times New Roman" w:hAnsi="Times New Roman" w:cs="Times New Roman"/>
        </w:rPr>
        <w:t>In order to compare the dietary recommendation to the availability data, we needed to express the availability data in (servings). Because the availability data was given in (kg/person) we multiplied by the number of (servings/kg) factor to get (servings/person). By binning the food availability data by food group we found the total food availability by group in servings. We obtained the Preferred Diet in servings as such:</w:t>
      </w:r>
    </w:p>
    <w:p w14:paraId="12185CA1" w14:textId="77777777" w:rsidR="00A76FC9" w:rsidRDefault="00A76FC9" w:rsidP="00A76FC9">
      <w:pPr>
        <w:ind w:firstLine="720"/>
        <w:rPr>
          <w:rFonts w:ascii="Times New Roman" w:hAnsi="Times New Roman" w:cs="Times New Roman"/>
        </w:rPr>
      </w:pPr>
    </w:p>
    <w:p w14:paraId="7727ED8E" w14:textId="51D15B05" w:rsidR="00AF0F4E" w:rsidRPr="002557FA" w:rsidRDefault="00AF0F4E" w:rsidP="00AF0F4E">
      <w:pPr>
        <w:rPr>
          <w:rFonts w:ascii="Times New Roman" w:hAnsi="Times New Roman" w:cs="Times New Roman"/>
          <w:i/>
        </w:rPr>
      </w:pPr>
      <w:r w:rsidRPr="002557FA">
        <w:rPr>
          <w:rFonts w:ascii="Times New Roman" w:hAnsi="Times New Roman" w:cs="Times New Roman"/>
          <w:i/>
        </w:rPr>
        <w:t>Equation 3</w:t>
      </w:r>
    </w:p>
    <w:p w14:paraId="66A520BD" w14:textId="6F88C3B8" w:rsidR="00AF0F4E" w:rsidRDefault="00AF0F4E" w:rsidP="00AF0F4E">
      <w:pPr>
        <w:widowControl w:val="0"/>
        <w:autoSpaceDE w:val="0"/>
        <w:autoSpaceDN w:val="0"/>
        <w:adjustRightInd w:val="0"/>
        <w:spacing w:after="240" w:line="360" w:lineRule="atLeast"/>
        <w:ind w:left="2160" w:firstLine="720"/>
        <w:rPr>
          <w:rFonts w:ascii="Times Roman" w:hAnsi="Times Roman" w:cs="Times Roman"/>
          <w:color w:val="000000"/>
        </w:rPr>
      </w:pPr>
      <w:r>
        <w:rPr>
          <w:rFonts w:ascii="Cambria Math" w:hAnsi="Cambria Math" w:cs="Cambria Math"/>
          <w:color w:val="000000"/>
          <w:sz w:val="29"/>
          <w:szCs w:val="29"/>
        </w:rPr>
        <w:t>𝑆𝑃𝑑</w:t>
      </w:r>
      <w:r>
        <w:rPr>
          <w:rFonts w:ascii="Cambria Math" w:hAnsi="Cambria Math" w:cs="Cambria Math"/>
          <w:color w:val="000000"/>
          <w:position w:val="-6"/>
          <w:sz w:val="21"/>
          <w:szCs w:val="21"/>
        </w:rPr>
        <w:t>𝑔</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nary>
          <m:naryPr>
            <m:chr m:val="∑"/>
            <m:limLoc m:val="subSup"/>
            <m:supHide m:val="1"/>
            <m:ctrlPr>
              <w:rPr>
                <w:rFonts w:ascii="Cambria Math" w:hAnsi="Cambria Math" w:cs="Cambria Math"/>
                <w:i/>
                <w:color w:val="000000"/>
                <w:sz w:val="29"/>
                <w:szCs w:val="29"/>
              </w:rPr>
            </m:ctrlPr>
          </m:naryPr>
          <m:sub>
            <m:r>
              <w:rPr>
                <w:rFonts w:ascii="Cambria Math" w:hAnsi="Cambria Math" w:cs="Cambria Math"/>
                <w:color w:val="000000"/>
                <w:sz w:val="29"/>
                <w:szCs w:val="29"/>
              </w:rPr>
              <m:t xml:space="preserve">f∈g </m:t>
            </m:r>
          </m:sub>
          <m:sup/>
          <m:e>
            <m:d>
              <m:dPr>
                <m:ctrlPr>
                  <w:rPr>
                    <w:rFonts w:ascii="Cambria Math" w:hAnsi="Cambria Math" w:cs="Cambria Math"/>
                    <w:color w:val="000000"/>
                    <w:sz w:val="29"/>
                    <w:szCs w:val="29"/>
                  </w:rPr>
                </m:ctrlPr>
              </m:dPr>
              <m:e>
                <m:r>
                  <m:rPr>
                    <m:sty m:val="p"/>
                  </m:rPr>
                  <w:rPr>
                    <w:rFonts w:ascii="Cambria Math" w:hAnsi="Cambria Math" w:cs="Cambria Math"/>
                    <w:color w:val="000000"/>
                    <w:sz w:val="29"/>
                    <w:szCs w:val="29"/>
                  </w:rPr>
                  <m:t>Pd</m:t>
                </m:r>
                <m:r>
                  <m:rPr>
                    <m:sty m:val="p"/>
                  </m:rPr>
                  <w:rPr>
                    <w:rFonts w:ascii="Cambria Math" w:hAnsi="Cambria Math" w:cs="Cambria Math"/>
                    <w:color w:val="000000"/>
                    <w:position w:val="-6"/>
                    <w:sz w:val="21"/>
                    <w:szCs w:val="21"/>
                  </w:rPr>
                  <m:t xml:space="preserve">f </m:t>
                </m:r>
                <m:r>
                  <m:rPr>
                    <m:sty m:val="p"/>
                  </m:rPr>
                  <w:rPr>
                    <w:rFonts w:ascii="Cambria Math" w:hAnsi="Cambria Math" w:cs="Cambria Math"/>
                    <w:color w:val="000000"/>
                    <w:sz w:val="29"/>
                    <w:szCs w:val="29"/>
                  </w:rPr>
                  <m:t>×</m:t>
                </m:r>
                <m:sSup>
                  <m:sSupPr>
                    <m:ctrlPr>
                      <w:rPr>
                        <w:rFonts w:ascii="Cambria Math" w:hAnsi="Cambria Math" w:cs="Cambria Math"/>
                        <w:color w:val="000000"/>
                        <w:sz w:val="29"/>
                        <w:szCs w:val="29"/>
                      </w:rPr>
                    </m:ctrlPr>
                  </m:sSupPr>
                  <m:e>
                    <m:d>
                      <m:dPr>
                        <m:ctrlPr>
                          <w:rPr>
                            <w:rFonts w:ascii="Cambria Math" w:hAnsi="Cambria Math" w:cs="Cambria Math"/>
                            <w:color w:val="000000"/>
                            <w:sz w:val="29"/>
                            <w:szCs w:val="29"/>
                          </w:rPr>
                        </m:ctrlPr>
                      </m:dPr>
                      <m:e>
                        <m:f>
                          <m:fPr>
                            <m:ctrlPr>
                              <w:rPr>
                                <w:rFonts w:ascii="Cambria Math" w:hAnsi="Cambria Math" w:cs="Cambria Math"/>
                                <w:i/>
                                <w:color w:val="000000"/>
                                <w:sz w:val="29"/>
                                <w:szCs w:val="29"/>
                              </w:rPr>
                            </m:ctrlPr>
                          </m:fPr>
                          <m:num>
                            <m:r>
                              <w:rPr>
                                <w:rFonts w:ascii="Cambria Math" w:hAnsi="Cambria Math" w:cs="Cambria Math"/>
                                <w:color w:val="000000"/>
                                <w:sz w:val="29"/>
                                <w:szCs w:val="29"/>
                              </w:rPr>
                              <m:t>Q</m:t>
                            </m:r>
                          </m:num>
                          <m:den>
                            <m:r>
                              <w:rPr>
                                <w:rFonts w:ascii="Cambria Math" w:hAnsi="Cambria Math" w:cs="Cambria Math"/>
                                <w:color w:val="000000"/>
                                <w:sz w:val="29"/>
                                <w:szCs w:val="29"/>
                              </w:rPr>
                              <m:t>S</m:t>
                            </m:r>
                          </m:den>
                        </m:f>
                      </m:e>
                    </m:d>
                  </m:e>
                  <m:sup>
                    <m:r>
                      <w:rPr>
                        <w:rFonts w:ascii="Cambria Math" w:hAnsi="Cambria Math" w:cs="Cambria Math"/>
                        <w:color w:val="000000"/>
                        <w:sz w:val="29"/>
                        <w:szCs w:val="29"/>
                      </w:rPr>
                      <m:t>-1</m:t>
                    </m:r>
                  </m:sup>
                </m:sSup>
              </m:e>
            </m:d>
            <m:r>
              <m:rPr>
                <m:sty m:val="p"/>
              </m:rPr>
              <w:rPr>
                <w:rFonts w:ascii="Cambria Math" w:hAnsi="Cambria Math" w:cs="Cambria Math"/>
                <w:color w:val="000000"/>
                <w:sz w:val="29"/>
                <w:szCs w:val="29"/>
              </w:rPr>
              <m:t xml:space="preserve"> </m:t>
            </m:r>
          </m:e>
        </m:nary>
      </m:oMath>
      <w:r>
        <w:rPr>
          <w:rFonts w:ascii="Cambria Math" w:hAnsi="Cambria Math" w:cs="Cambria Math"/>
          <w:color w:val="000000"/>
          <w:sz w:val="29"/>
          <w:szCs w:val="29"/>
        </w:rPr>
        <w:t xml:space="preserve"> </w:t>
      </w:r>
    </w:p>
    <w:p w14:paraId="38D293B0" w14:textId="05AF3649" w:rsidR="00355729" w:rsidRDefault="00AF0F4E" w:rsidP="00AF0F4E">
      <w:pPr>
        <w:rPr>
          <w:rFonts w:ascii="Times New Roman" w:hAnsi="Times New Roman" w:cs="Times New Roman"/>
        </w:rPr>
      </w:pPr>
      <w:r>
        <w:rPr>
          <w:rFonts w:ascii="Times New Roman" w:hAnsi="Times New Roman" w:cs="Times New Roman"/>
        </w:rPr>
        <w:t xml:space="preserve">Where </w:t>
      </w:r>
      <w:r>
        <w:rPr>
          <w:rFonts w:ascii="Cambria Math" w:hAnsi="Cambria Math" w:cs="Cambria Math"/>
          <w:color w:val="000000"/>
          <w:sz w:val="29"/>
          <w:szCs w:val="29"/>
        </w:rPr>
        <w:t>𝑆𝑃𝑑</w:t>
      </w:r>
      <w:r>
        <w:rPr>
          <w:rFonts w:ascii="Cambria Math" w:hAnsi="Cambria Math" w:cs="Cambria Math"/>
          <w:color w:val="000000"/>
          <w:position w:val="-6"/>
          <w:sz w:val="21"/>
          <w:szCs w:val="21"/>
        </w:rPr>
        <w:t>𝑔</w:t>
      </w:r>
      <w:r>
        <w:rPr>
          <w:rFonts w:ascii="Times New Roman" w:hAnsi="Times New Roman" w:cs="Times New Roman"/>
        </w:rPr>
        <w:t xml:space="preserve"> is the quantity of food in the preferred diet (servings) by food group</w:t>
      </w:r>
      <w:proofErr w:type="gramStart"/>
      <w:r>
        <w:rPr>
          <w:rFonts w:ascii="Times New Roman" w:hAnsi="Times New Roman" w:cs="Times New Roman"/>
        </w:rPr>
        <w:t>;</w:t>
      </w:r>
      <w:proofErr w:type="gramEnd"/>
      <w:r>
        <w:rPr>
          <w:rFonts w:ascii="Times New Roman" w:hAnsi="Times New Roman" w:cs="Times New Roman"/>
        </w:rPr>
        <w:t xml:space="preserve"> is the quantity of food in the preferred diet (kilo</w:t>
      </w:r>
      <w:r w:rsidR="00F50383">
        <w:rPr>
          <w:rFonts w:ascii="Times New Roman" w:hAnsi="Times New Roman" w:cs="Times New Roman"/>
        </w:rPr>
        <w:t xml:space="preserve">grams), (Q/S) </w:t>
      </w:r>
      <w:r>
        <w:rPr>
          <w:rFonts w:ascii="Times New Roman" w:hAnsi="Times New Roman" w:cs="Times New Roman"/>
        </w:rPr>
        <w:t xml:space="preserve">is the quantity of food </w:t>
      </w:r>
      <w:r w:rsidR="00F50383">
        <w:rPr>
          <w:rFonts w:ascii="Times New Roman" w:hAnsi="Times New Roman" w:cs="Times New Roman"/>
        </w:rPr>
        <w:t xml:space="preserve">(kilograms) </w:t>
      </w:r>
      <w:r>
        <w:rPr>
          <w:rFonts w:ascii="Times New Roman" w:hAnsi="Times New Roman" w:cs="Times New Roman"/>
        </w:rPr>
        <w:t xml:space="preserve">per serving for each food in the preferred diet. </w:t>
      </w:r>
    </w:p>
    <w:p w14:paraId="74CD5E7F" w14:textId="10A9E277" w:rsidR="00A76FC9" w:rsidRDefault="00A76FC9" w:rsidP="00A76FC9">
      <w:pPr>
        <w:ind w:firstLine="720"/>
        <w:rPr>
          <w:rFonts w:ascii="Times New Roman" w:hAnsi="Times New Roman" w:cs="Times New Roman"/>
        </w:rPr>
      </w:pPr>
      <w:r>
        <w:rPr>
          <w:rFonts w:ascii="Times New Roman" w:hAnsi="Times New Roman" w:cs="Times New Roman"/>
        </w:rPr>
        <w:t>We expressed how much of the dietary recommendation was met by dividing the recommendation by the food availability. To balanced the availability to the recommendation we multiplied the amount of each food (kilograms) by the percent of the recommendation met by that food’s group (when that percent of recommendation met was &gt;1).</w:t>
      </w:r>
    </w:p>
    <w:p w14:paraId="44D3CE30" w14:textId="77777777" w:rsidR="00A76FC9" w:rsidRDefault="00A76FC9" w:rsidP="00AF0F4E">
      <w:pPr>
        <w:rPr>
          <w:rFonts w:ascii="Times New Roman" w:hAnsi="Times New Roman" w:cs="Times New Roman"/>
        </w:rPr>
      </w:pPr>
    </w:p>
    <w:p w14:paraId="2FA4908D" w14:textId="563E6E2C" w:rsidR="002557FA" w:rsidRPr="002557FA" w:rsidRDefault="002557FA" w:rsidP="00AF0F4E">
      <w:pPr>
        <w:rPr>
          <w:rFonts w:ascii="Times New Roman" w:hAnsi="Times New Roman" w:cs="Times New Roman"/>
          <w:i/>
        </w:rPr>
      </w:pPr>
      <w:r w:rsidRPr="002557FA">
        <w:rPr>
          <w:rFonts w:ascii="Times New Roman" w:hAnsi="Times New Roman" w:cs="Times New Roman"/>
          <w:i/>
        </w:rPr>
        <w:t>Equation 4</w:t>
      </w:r>
    </w:p>
    <w:p w14:paraId="3ABF1C73" w14:textId="1A224457" w:rsidR="00AF0F4E" w:rsidRDefault="002557FA" w:rsidP="00AF0F4E">
      <w:pPr>
        <w:rPr>
          <w:rFonts w:ascii="Times New Roman" w:hAnsi="Times New Roman" w:cs="Times New Roman"/>
        </w:rPr>
      </w:pPr>
      <m:oMathPara>
        <m:oMath>
          <m:r>
            <m:rPr>
              <m:sty m:val="p"/>
            </m:rPr>
            <w:rPr>
              <w:rFonts w:ascii="Cambria Math" w:hAnsi="Cambria Math" w:cs="Cambria Math"/>
              <w:color w:val="000000"/>
              <w:sz w:val="26"/>
              <w:szCs w:val="26"/>
            </w:rPr>
            <m:t xml:space="preserve"> </m:t>
          </m:r>
          <m:sSub>
            <m:sSubPr>
              <m:ctrlPr>
                <w:rPr>
                  <w:rFonts w:ascii="Cambria Math" w:hAnsi="Cambria Math" w:cs="Cambria Math"/>
                  <w:color w:val="000000"/>
                  <w:sz w:val="26"/>
                  <w:szCs w:val="26"/>
                </w:rPr>
              </m:ctrlPr>
            </m:sSubPr>
            <m:e>
              <m:r>
                <w:rPr>
                  <w:rFonts w:ascii="Cambria Math" w:hAnsi="Cambria Math" w:cs="Cambria Math"/>
                  <w:color w:val="000000"/>
                  <w:sz w:val="26"/>
                  <w:szCs w:val="26"/>
                </w:rPr>
                <m:t>Ad</m:t>
              </m:r>
            </m:e>
            <m:sub>
              <m:r>
                <w:rPr>
                  <w:rFonts w:ascii="Cambria Math" w:hAnsi="Cambria Math" w:cs="Cambria Math"/>
                  <w:color w:val="000000"/>
                  <w:sz w:val="26"/>
                  <w:szCs w:val="26"/>
                </w:rPr>
                <m:t>f</m:t>
              </m:r>
            </m:sub>
          </m:sSub>
          <m:r>
            <m:rPr>
              <m:sty m:val="p"/>
            </m:rPr>
            <w:rPr>
              <w:rFonts w:ascii="Cambria Math" w:hAnsi="Cambria Math" w:cs="Cambria Math"/>
              <w:color w:val="000000"/>
              <w:sz w:val="26"/>
              <w:szCs w:val="26"/>
            </w:rPr>
            <m:t>=</m:t>
          </m:r>
          <m:nary>
            <m:naryPr>
              <m:chr m:val="∑"/>
              <m:limLoc m:val="subSup"/>
              <m:supHide m:val="1"/>
              <m:ctrlPr>
                <w:rPr>
                  <w:rFonts w:ascii="Cambria Math" w:hAnsi="Cambria Math" w:cs="Cambria Math"/>
                  <w:color w:val="000000"/>
                  <w:sz w:val="26"/>
                  <w:szCs w:val="26"/>
                </w:rPr>
              </m:ctrlPr>
            </m:naryPr>
            <m:sub>
              <m:r>
                <w:rPr>
                  <w:rFonts w:ascii="Cambria Math" w:hAnsi="Cambria Math" w:cs="Cambria Math"/>
                  <w:color w:val="000000"/>
                  <w:sz w:val="29"/>
                  <w:szCs w:val="29"/>
                </w:rPr>
                <m:t>f∈g</m:t>
              </m:r>
            </m:sub>
            <m:sup/>
            <m:e>
              <m:d>
                <m:dPr>
                  <m:ctrlPr>
                    <w:rPr>
                      <w:rFonts w:ascii="Cambria Math" w:hAnsi="Cambria Math" w:cs="Cambria Math"/>
                      <w:color w:val="000000"/>
                      <w:sz w:val="26"/>
                      <w:szCs w:val="26"/>
                    </w:rPr>
                  </m:ctrlPr>
                </m:dPr>
                <m:e>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 xml:space="preserve">f </m:t>
                  </m:r>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Cambria Math"/>
                              <w:color w:val="000000"/>
                              <w:sz w:val="29"/>
                              <w:szCs w:val="29"/>
                            </w:rPr>
                            <m:t>SPd</m:t>
                          </m:r>
                          <m:r>
                            <m:rPr>
                              <m:sty m:val="p"/>
                            </m:rPr>
                            <w:rPr>
                              <w:rFonts w:ascii="Cambria Math" w:hAnsi="Cambria Math" w:cs="Cambria Math"/>
                              <w:color w:val="000000"/>
                              <w:position w:val="-6"/>
                              <w:sz w:val="21"/>
                              <w:szCs w:val="21"/>
                            </w:rPr>
                            <m:t xml:space="preserve">g </m:t>
                          </m:r>
                        </m:num>
                        <m:den>
                          <m:r>
                            <m:rPr>
                              <m:sty m:val="p"/>
                            </m:rPr>
                            <w:rPr>
                              <w:rFonts w:ascii="Cambria Math" w:hAnsi="Cambria Math" w:cs="Cambria Math"/>
                              <w:color w:val="000000"/>
                              <w:sz w:val="29"/>
                              <w:szCs w:val="29"/>
                            </w:rPr>
                            <m:t>S</m:t>
                          </m:r>
                          <m:r>
                            <m:rPr>
                              <m:sty m:val="p"/>
                            </m:rPr>
                            <w:rPr>
                              <w:rFonts w:ascii="Cambria Math" w:hAnsi="Cambria Math" w:cs="Cambria Math"/>
                              <w:color w:val="000000"/>
                              <w:position w:val="-6"/>
                              <w:sz w:val="21"/>
                              <w:szCs w:val="21"/>
                            </w:rPr>
                            <m:t xml:space="preserve">g </m:t>
                          </m:r>
                        </m:den>
                      </m:f>
                    </m:e>
                  </m:d>
                </m:e>
              </m:d>
            </m:e>
          </m:nary>
          <m:r>
            <w:rPr>
              <w:rFonts w:ascii="Cambria Math" w:hAnsi="Cambria Math" w:cs="Times New Roman"/>
            </w:rPr>
            <m:t xml:space="preserve"> </m:t>
          </m:r>
        </m:oMath>
      </m:oMathPara>
    </w:p>
    <w:p w14:paraId="6B44E3E2" w14:textId="571624A2" w:rsidR="008E6B56" w:rsidRDefault="001534AF" w:rsidP="00A76FC9">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Cambria Math"/>
                <w:color w:val="000000"/>
                <w:sz w:val="26"/>
                <w:szCs w:val="26"/>
              </w:rPr>
            </m:ctrlPr>
          </m:sSubPr>
          <m:e>
            <m:r>
              <w:rPr>
                <w:rFonts w:ascii="Cambria Math" w:hAnsi="Cambria Math" w:cs="Cambria Math"/>
                <w:color w:val="000000"/>
                <w:sz w:val="26"/>
                <w:szCs w:val="26"/>
              </w:rPr>
              <m:t>Ad</m:t>
            </m:r>
          </m:e>
          <m:sub>
            <m:r>
              <w:rPr>
                <w:rFonts w:ascii="Cambria Math" w:hAnsi="Cambria Math" w:cs="Cambria Math"/>
                <w:color w:val="000000"/>
                <w:sz w:val="26"/>
                <w:szCs w:val="26"/>
              </w:rPr>
              <m:t>f</m:t>
            </m:r>
          </m:sub>
        </m:sSub>
        <m:r>
          <w:rPr>
            <w:rFonts w:ascii="Cambria Math" w:hAnsi="Cambria Math" w:cs="Cambria Math"/>
            <w:color w:val="000000"/>
            <w:sz w:val="26"/>
            <w:szCs w:val="26"/>
          </w:rPr>
          <m:t xml:space="preserve"> </m:t>
        </m:r>
      </m:oMath>
      <w:r>
        <w:rPr>
          <w:rFonts w:ascii="Times New Roman" w:hAnsi="Times New Roman" w:cs="Times New Roman"/>
        </w:rPr>
        <w:t xml:space="preserve">is the quantity of food (kilograms) in the Preferred Diet, balanced to the Dietary Recommendation. </w:t>
      </w:r>
      <w:r w:rsidR="00A76FC9">
        <w:rPr>
          <w:rFonts w:ascii="Times New Roman" w:hAnsi="Times New Roman" w:cs="Times New Roman"/>
        </w:rPr>
        <w:t>To calculate Food Need, this</w:t>
      </w:r>
      <w:r w:rsidR="00AE7FCD">
        <w:rPr>
          <w:rFonts w:ascii="Times New Roman" w:hAnsi="Times New Roman" w:cs="Times New Roman"/>
        </w:rPr>
        <w:t xml:space="preserve"> value was then converted from kg to </w:t>
      </w:r>
      <w:proofErr w:type="spellStart"/>
      <w:r w:rsidR="00AE7FCD">
        <w:rPr>
          <w:rFonts w:ascii="Times New Roman" w:hAnsi="Times New Roman" w:cs="Times New Roman"/>
        </w:rPr>
        <w:t>tonnes</w:t>
      </w:r>
      <w:proofErr w:type="spellEnd"/>
      <w:r w:rsidR="00AE7FCD">
        <w:rPr>
          <w:rFonts w:ascii="Times New Roman" w:hAnsi="Times New Roman" w:cs="Times New Roman"/>
        </w:rPr>
        <w:t xml:space="preserve">, multiplied by the waste factor, and the commodity conversion factor. </w:t>
      </w:r>
    </w:p>
    <w:p w14:paraId="07882D5A" w14:textId="77777777" w:rsidR="00A76FC9" w:rsidRDefault="00A76FC9" w:rsidP="00A76FC9">
      <w:pPr>
        <w:rPr>
          <w:rFonts w:ascii="Times New Roman" w:hAnsi="Times New Roman" w:cs="Times New Roman"/>
        </w:rPr>
      </w:pPr>
    </w:p>
    <w:p w14:paraId="074BECB5" w14:textId="77777777" w:rsidR="008E6B56" w:rsidRDefault="008E6B56" w:rsidP="008E6B56">
      <w:pPr>
        <w:rPr>
          <w:rFonts w:ascii="Times New Roman" w:hAnsi="Times New Roman" w:cs="Times New Roman"/>
          <w:i/>
        </w:rPr>
      </w:pPr>
      <w:r w:rsidRPr="001534AF">
        <w:rPr>
          <w:rFonts w:ascii="Times New Roman" w:hAnsi="Times New Roman" w:cs="Times New Roman"/>
          <w:i/>
        </w:rPr>
        <w:t>Equation 5</w:t>
      </w:r>
    </w:p>
    <w:p w14:paraId="06C49920" w14:textId="323F81B1" w:rsidR="008E6B56" w:rsidRPr="001534AF" w:rsidRDefault="0089737A" w:rsidP="008E6B56">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Ad</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r>
            <w:rPr>
              <w:rFonts w:ascii="Cambria Math" w:hAnsi="Cambria Math" w:cs="Times New Roman"/>
              <w:sz w:val="26"/>
              <w:szCs w:val="26"/>
            </w:rPr>
            <m:t xml:space="preserve"> × </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.0001 kilogram</m:t>
                  </m:r>
                </m:num>
                <m:den>
                  <m:r>
                    <w:rPr>
                      <w:rFonts w:ascii="Cambria Math" w:hAnsi="Cambria Math" w:cs="Times New Roman"/>
                      <w:sz w:val="26"/>
                      <w:szCs w:val="26"/>
                    </w:rPr>
                    <m:t>1 tonne</m:t>
                  </m:r>
                </m:den>
              </m:f>
            </m:e>
          </m:d>
        </m:oMath>
      </m:oMathPara>
    </w:p>
    <w:p w14:paraId="0E4088A6" w14:textId="77777777" w:rsidR="00A76FC9" w:rsidRDefault="00A76FC9" w:rsidP="008E6B56">
      <w:pPr>
        <w:rPr>
          <w:rFonts w:ascii="Times New Roman" w:hAnsi="Times New Roman" w:cs="Times New Roman"/>
        </w:rPr>
      </w:pPr>
    </w:p>
    <w:p w14:paraId="343D0793" w14:textId="10C8180B" w:rsidR="008E6B56" w:rsidRDefault="008E6B56" w:rsidP="008E6B56">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oMath>
      <w:r>
        <w:rPr>
          <w:rFonts w:ascii="Times New Roman" w:hAnsi="Times New Roman" w:cs="Times New Roman"/>
        </w:rPr>
        <w:t xml:space="preserve">is the Food Need (tonnes);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m:t>
        </m:r>
      </m:oMath>
      <w:r>
        <w:rPr>
          <w:rFonts w:ascii="Times New Roman" w:hAnsi="Times New Roman" w:cs="Times New Roman"/>
        </w:rPr>
        <w:t xml:space="preserve">is the waste factor for each food;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oMath>
      <w:r>
        <w:rPr>
          <w:rFonts w:ascii="Times New Roman" w:hAnsi="Times New Roman" w:cs="Times New Roman"/>
        </w:rPr>
        <w:t xml:space="preserve"> is the commodity conversion factor for each food. </w:t>
      </w:r>
      <w:r w:rsidR="00AE7FCD">
        <w:rPr>
          <w:rFonts w:ascii="Times New Roman" w:hAnsi="Times New Roman" w:cs="Times New Roman"/>
        </w:rPr>
        <w:t>Thus, we reached th</w:t>
      </w:r>
      <w:r w:rsidR="005D6DE3">
        <w:rPr>
          <w:rFonts w:ascii="Times New Roman" w:hAnsi="Times New Roman" w:cs="Times New Roman"/>
        </w:rPr>
        <w:t>e final result for Food Need (</w:t>
      </w:r>
      <w:proofErr w:type="spellStart"/>
      <w:r w:rsidR="005D6DE3">
        <w:rPr>
          <w:rFonts w:ascii="Times New Roman" w:hAnsi="Times New Roman" w:cs="Times New Roman"/>
        </w:rPr>
        <w:t>tonnes</w:t>
      </w:r>
      <w:proofErr w:type="spellEnd"/>
      <w:r w:rsidR="005D6DE3">
        <w:rPr>
          <w:rFonts w:ascii="Times New Roman" w:hAnsi="Times New Roman" w:cs="Times New Roman"/>
        </w:rPr>
        <w:t xml:space="preserve"> of commodity)</w:t>
      </w:r>
      <w:r w:rsidR="00AE7FCD">
        <w:rPr>
          <w:rFonts w:ascii="Times New Roman" w:hAnsi="Times New Roman" w:cs="Times New Roman"/>
        </w:rPr>
        <w:t xml:space="preserve">. </w:t>
      </w:r>
    </w:p>
    <w:p w14:paraId="080F39A2" w14:textId="77777777" w:rsidR="003020E2" w:rsidRDefault="003020E2" w:rsidP="008E6B56">
      <w:pPr>
        <w:rPr>
          <w:rFonts w:ascii="Times New Roman" w:hAnsi="Times New Roman" w:cs="Times New Roman"/>
        </w:rPr>
      </w:pPr>
    </w:p>
    <w:p w14:paraId="4B22AD9B" w14:textId="0C6ADE2A" w:rsidR="003020E2" w:rsidRPr="003020E2" w:rsidRDefault="003020E2" w:rsidP="008E6B56">
      <w:pPr>
        <w:rPr>
          <w:rFonts w:ascii="Times New Roman" w:hAnsi="Times New Roman" w:cs="Times New Roman"/>
          <w:u w:val="single"/>
        </w:rPr>
      </w:pPr>
      <w:r>
        <w:rPr>
          <w:rFonts w:ascii="Times New Roman" w:hAnsi="Times New Roman" w:cs="Times New Roman"/>
          <w:u w:val="single"/>
        </w:rPr>
        <w:t>Proof of Methods, Own Questions</w:t>
      </w:r>
    </w:p>
    <w:p w14:paraId="7C597595" w14:textId="46BCA59C" w:rsidR="003020E2" w:rsidRDefault="00AE7FCD" w:rsidP="003020E2">
      <w:pPr>
        <w:ind w:firstLine="720"/>
        <w:rPr>
          <w:rFonts w:ascii="Times New Roman" w:hAnsi="Times New Roman" w:cs="Times New Roman"/>
        </w:rPr>
      </w:pPr>
      <w:r>
        <w:rPr>
          <w:rFonts w:ascii="Times New Roman" w:hAnsi="Times New Roman" w:cs="Times New Roman"/>
        </w:rPr>
        <w:t xml:space="preserve">In keeping with the methods of the Institute for Sustainable Food Systems, I balanced the food availability data with the dietary recommendation. </w:t>
      </w:r>
      <w:r w:rsidR="00A76FC9">
        <w:rPr>
          <w:rFonts w:ascii="Times New Roman" w:hAnsi="Times New Roman" w:cs="Times New Roman"/>
        </w:rPr>
        <w:t xml:space="preserve">This was done to prove that the methods my program employed produced the same results as the model created by the Institute for Sustainable Food Systems. </w:t>
      </w:r>
    </w:p>
    <w:p w14:paraId="35C9296B" w14:textId="483CE4DD" w:rsidR="003020E2" w:rsidRDefault="003020E2" w:rsidP="003020E2">
      <w:pPr>
        <w:ind w:firstLine="720"/>
        <w:rPr>
          <w:rFonts w:ascii="Times New Roman" w:hAnsi="Times New Roman" w:cs="Times New Roman"/>
        </w:rPr>
      </w:pPr>
      <w:r>
        <w:rPr>
          <w:rFonts w:ascii="Times New Roman" w:hAnsi="Times New Roman" w:cs="Times New Roman"/>
        </w:rPr>
        <w:t xml:space="preserve">Once I was satisfied that my methods produced results consistent with the original model I started to ask some of my own questions. I calculated Food Need without balancing the availability to the dietary recommendation. </w:t>
      </w:r>
      <w:r w:rsidR="00AE7FCD">
        <w:rPr>
          <w:rFonts w:ascii="Times New Roman" w:hAnsi="Times New Roman" w:cs="Times New Roman"/>
        </w:rPr>
        <w:t xml:space="preserve">This was done to explore the different results obtained when we include “what Canadian’s should eat” into the equation. By balancing to the dietary recommendation we create a result for Food Need that has a net excess, since we have only increased the amount of foods in groups which Canadian’s consume less than the recommendation and not decreased the amount of foods in groups which Canadian’s consume less than the recommendation. For this reason I was curious to calculate Food Self-Reliance as it was in 2011, based on what people in Southwest BC were </w:t>
      </w:r>
      <w:r w:rsidR="00AE7FCD">
        <w:rPr>
          <w:rFonts w:ascii="Times New Roman" w:hAnsi="Times New Roman" w:cs="Times New Roman"/>
          <w:i/>
        </w:rPr>
        <w:t xml:space="preserve">actually </w:t>
      </w:r>
      <w:r w:rsidR="00AE7FCD">
        <w:rPr>
          <w:rFonts w:ascii="Times New Roman" w:hAnsi="Times New Roman" w:cs="Times New Roman"/>
        </w:rPr>
        <w:t xml:space="preserve">eating. </w:t>
      </w:r>
    </w:p>
    <w:p w14:paraId="6324D2CA" w14:textId="171BC51F" w:rsidR="003020E2" w:rsidRDefault="003020E2" w:rsidP="003020E2">
      <w:pPr>
        <w:ind w:firstLine="720"/>
        <w:rPr>
          <w:rFonts w:ascii="Times New Roman" w:hAnsi="Times New Roman" w:cs="Times New Roman"/>
        </w:rPr>
      </w:pPr>
      <w:r>
        <w:rPr>
          <w:rFonts w:ascii="Times New Roman" w:hAnsi="Times New Roman" w:cs="Times New Roman"/>
        </w:rPr>
        <w:t>My calculation of Food Need, without balancing to the Dietary Recommendation was done as such:</w:t>
      </w:r>
    </w:p>
    <w:p w14:paraId="39783937" w14:textId="77777777" w:rsidR="003020E2" w:rsidRDefault="003020E2" w:rsidP="003020E2">
      <w:pPr>
        <w:ind w:firstLine="720"/>
        <w:rPr>
          <w:rFonts w:ascii="Times New Roman" w:hAnsi="Times New Roman" w:cs="Times New Roman"/>
        </w:rPr>
      </w:pPr>
    </w:p>
    <w:p w14:paraId="6513169C" w14:textId="3941E4C2" w:rsidR="003020E2" w:rsidRPr="001534AF" w:rsidRDefault="0089737A" w:rsidP="003020E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 xml:space="preserve">= </m:t>
          </m:r>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 xml:space="preserve">f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r>
            <w:rPr>
              <w:rFonts w:ascii="Cambria Math" w:hAnsi="Cambria Math" w:cs="Times New Roman"/>
              <w:sz w:val="26"/>
              <w:szCs w:val="26"/>
            </w:rPr>
            <m:t xml:space="preserve"> × </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.0001 kilogram</m:t>
                  </m:r>
                </m:num>
                <m:den>
                  <m:r>
                    <w:rPr>
                      <w:rFonts w:ascii="Cambria Math" w:hAnsi="Cambria Math" w:cs="Times New Roman"/>
                      <w:sz w:val="26"/>
                      <w:szCs w:val="26"/>
                    </w:rPr>
                    <m:t>1 tonne</m:t>
                  </m:r>
                </m:den>
              </m:f>
            </m:e>
          </m:d>
        </m:oMath>
      </m:oMathPara>
    </w:p>
    <w:p w14:paraId="35A1B14E" w14:textId="77777777" w:rsidR="003020E2" w:rsidRDefault="003020E2" w:rsidP="003020E2">
      <w:pPr>
        <w:ind w:firstLine="720"/>
        <w:rPr>
          <w:rFonts w:ascii="Times New Roman" w:hAnsi="Times New Roman" w:cs="Times New Roman"/>
        </w:rPr>
      </w:pPr>
    </w:p>
    <w:p w14:paraId="121AF1CB" w14:textId="77777777" w:rsidR="003020E2" w:rsidRDefault="003020E2" w:rsidP="00A76FC9">
      <w:pPr>
        <w:ind w:firstLine="720"/>
        <w:rPr>
          <w:rFonts w:ascii="Times New Roman" w:hAnsi="Times New Roman" w:cs="Times New Roman"/>
        </w:rPr>
      </w:pPr>
    </w:p>
    <w:p w14:paraId="33E79039" w14:textId="4F244D75" w:rsidR="00091FBC" w:rsidRDefault="003020E2" w:rsidP="003020E2">
      <w:pPr>
        <w:rPr>
          <w:rFonts w:ascii="Times New Roman" w:hAnsi="Times New Roman" w:cs="Times New Roman"/>
        </w:rPr>
      </w:pPr>
      <w:r>
        <w:rPr>
          <w:rFonts w:ascii="Times New Roman" w:hAnsi="Times New Roman" w:cs="Times New Roman"/>
        </w:rPr>
        <w:t xml:space="preserve">This is the equivalent of skipping Equations 2-4 and calculating Food Need directly from </w:t>
      </w:r>
      <m:oMath>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f</m:t>
        </m:r>
      </m:oMath>
      <w:proofErr w:type="gramStart"/>
      <w:r>
        <w:rPr>
          <w:rFonts w:ascii="Times New Roman" w:hAnsi="Times New Roman" w:cs="Times New Roman"/>
        </w:rPr>
        <w:t xml:space="preserve"> ,</w:t>
      </w:r>
      <w:proofErr w:type="gramEnd"/>
      <w:r>
        <w:rPr>
          <w:rFonts w:ascii="Times New Roman" w:hAnsi="Times New Roman" w:cs="Times New Roman"/>
        </w:rPr>
        <w:t xml:space="preserve"> the Preferred Diet. </w:t>
      </w:r>
      <w:r w:rsidR="00AE7FCD" w:rsidRPr="003020E2">
        <w:rPr>
          <w:rFonts w:ascii="Times New Roman" w:hAnsi="Times New Roman" w:cs="Times New Roman"/>
        </w:rPr>
        <w:t>Thus, my fina</w:t>
      </w:r>
      <w:r w:rsidR="00A76FC9" w:rsidRPr="003020E2">
        <w:rPr>
          <w:rFonts w:ascii="Times New Roman" w:hAnsi="Times New Roman" w:cs="Times New Roman"/>
        </w:rPr>
        <w:t>l res</w:t>
      </w:r>
      <w:r w:rsidRPr="003020E2">
        <w:rPr>
          <w:rFonts w:ascii="Times New Roman" w:hAnsi="Times New Roman" w:cs="Times New Roman"/>
        </w:rPr>
        <w:t>ult expresses</w:t>
      </w:r>
      <w:r>
        <w:rPr>
          <w:rFonts w:ascii="Times New Roman" w:hAnsi="Times New Roman" w:cs="Times New Roman"/>
        </w:rPr>
        <w:t xml:space="preserve"> the different results for Food Need, and subsequently Food Self-Reliance, with and without balancing the dietary recommendation.</w:t>
      </w:r>
      <w:r w:rsidR="00AE7FCD">
        <w:rPr>
          <w:rFonts w:ascii="Times New Roman" w:hAnsi="Times New Roman" w:cs="Times New Roman"/>
        </w:rPr>
        <w:t xml:space="preserve"> </w:t>
      </w:r>
    </w:p>
    <w:p w14:paraId="7793D1C2" w14:textId="77777777" w:rsidR="00A76FC9" w:rsidRPr="00091FBC" w:rsidRDefault="00A76FC9" w:rsidP="0018711F">
      <w:pPr>
        <w:ind w:firstLine="720"/>
        <w:rPr>
          <w:rFonts w:ascii="Times New Roman" w:hAnsi="Times New Roman" w:cs="Times New Roman"/>
        </w:rPr>
      </w:pPr>
    </w:p>
    <w:p w14:paraId="20C6DBE8" w14:textId="2C07A0B2" w:rsidR="0078450C" w:rsidRDefault="00D4787F" w:rsidP="00D4787F">
      <w:pPr>
        <w:ind w:firstLine="720"/>
        <w:rPr>
          <w:rFonts w:ascii="Times New Roman" w:hAnsi="Times New Roman" w:cs="Times New Roman"/>
          <w:b/>
          <w:u w:val="single"/>
        </w:rPr>
      </w:pPr>
      <w:r>
        <w:rPr>
          <w:rFonts w:ascii="Times New Roman" w:hAnsi="Times New Roman" w:cs="Times New Roman"/>
          <w:b/>
          <w:u w:val="single"/>
        </w:rPr>
        <w:t xml:space="preserve">2.2 </w:t>
      </w:r>
      <w:r w:rsidR="0078450C">
        <w:rPr>
          <w:rFonts w:ascii="Times New Roman" w:hAnsi="Times New Roman" w:cs="Times New Roman"/>
          <w:b/>
          <w:u w:val="single"/>
        </w:rPr>
        <w:t xml:space="preserve">Calculating </w:t>
      </w:r>
      <w:r w:rsidR="00B64E72">
        <w:rPr>
          <w:rFonts w:ascii="Times New Roman" w:hAnsi="Times New Roman" w:cs="Times New Roman"/>
          <w:b/>
          <w:u w:val="single"/>
        </w:rPr>
        <w:t>Food</w:t>
      </w:r>
      <w:r w:rsidR="0078450C">
        <w:rPr>
          <w:rFonts w:ascii="Times New Roman" w:hAnsi="Times New Roman" w:cs="Times New Roman"/>
          <w:b/>
          <w:u w:val="single"/>
        </w:rPr>
        <w:t xml:space="preserve"> Production</w:t>
      </w:r>
    </w:p>
    <w:p w14:paraId="4582CFCC" w14:textId="77777777" w:rsidR="00294340" w:rsidRDefault="0018711F" w:rsidP="006F5BC3">
      <w:pPr>
        <w:pStyle w:val="Bibliography"/>
        <w:spacing w:line="240" w:lineRule="auto"/>
        <w:ind w:left="0" w:firstLine="0"/>
        <w:rPr>
          <w:rFonts w:ascii="Times New Roman" w:hAnsi="Times New Roman" w:cs="Times New Roman"/>
        </w:rPr>
      </w:pPr>
      <w:r w:rsidRPr="00294340">
        <w:rPr>
          <w:rFonts w:ascii="Times New Roman" w:hAnsi="Times New Roman" w:cs="Times New Roman"/>
        </w:rPr>
        <w:t xml:space="preserve">The next step in calculating Food Self-Reliance was to calculate </w:t>
      </w:r>
      <w:r w:rsidR="003020E2" w:rsidRPr="00294340">
        <w:rPr>
          <w:rFonts w:ascii="Times New Roman" w:hAnsi="Times New Roman" w:cs="Times New Roman"/>
        </w:rPr>
        <w:t>Food Production</w:t>
      </w:r>
      <w:r w:rsidR="00294340">
        <w:rPr>
          <w:rFonts w:ascii="Times New Roman" w:hAnsi="Times New Roman" w:cs="Times New Roman"/>
        </w:rPr>
        <w:t xml:space="preserve"> in Southwest</w:t>
      </w:r>
    </w:p>
    <w:p w14:paraId="0E27EE1D" w14:textId="77777777" w:rsidR="00294340" w:rsidRDefault="0018711F" w:rsidP="006F5BC3">
      <w:pPr>
        <w:pStyle w:val="Bibliography"/>
        <w:spacing w:line="240" w:lineRule="auto"/>
        <w:ind w:left="0" w:firstLine="0"/>
        <w:rPr>
          <w:rFonts w:ascii="Times New Roman" w:hAnsi="Times New Roman" w:cs="Times New Roman"/>
        </w:rPr>
      </w:pPr>
      <w:r w:rsidRPr="00294340">
        <w:rPr>
          <w:rFonts w:ascii="Times New Roman" w:hAnsi="Times New Roman" w:cs="Times New Roman"/>
        </w:rPr>
        <w:t xml:space="preserve">BC. This was accomplished separately for crops and for livestock commodities. </w:t>
      </w:r>
      <w:r w:rsidR="00294340">
        <w:rPr>
          <w:rFonts w:ascii="Times New Roman" w:hAnsi="Times New Roman" w:cs="Times New Roman"/>
        </w:rPr>
        <w:t>For crops this</w:t>
      </w:r>
    </w:p>
    <w:p w14:paraId="74A1BA37" w14:textId="05DC9A96" w:rsidR="00D76EE5" w:rsidRPr="00294340" w:rsidRDefault="0018711F" w:rsidP="006F5BC3">
      <w:pPr>
        <w:pStyle w:val="Bibliography"/>
        <w:spacing w:line="240" w:lineRule="auto"/>
        <w:ind w:left="0" w:firstLine="0"/>
        <w:rPr>
          <w:rFonts w:ascii="Times New Roman" w:hAnsi="Times New Roman" w:cs="Times New Roman"/>
        </w:rPr>
      </w:pPr>
      <w:proofErr w:type="gramStart"/>
      <w:r w:rsidRPr="00294340">
        <w:rPr>
          <w:rFonts w:ascii="Times New Roman" w:hAnsi="Times New Roman" w:cs="Times New Roman"/>
        </w:rPr>
        <w:t>was</w:t>
      </w:r>
      <w:proofErr w:type="gramEnd"/>
      <w:r w:rsidRPr="00294340">
        <w:rPr>
          <w:rFonts w:ascii="Times New Roman" w:hAnsi="Times New Roman" w:cs="Times New Roman"/>
        </w:rPr>
        <w:t xml:space="preserve"> calculated by multiplying th</w:t>
      </w:r>
      <w:r w:rsidR="00294340" w:rsidRPr="00294340">
        <w:rPr>
          <w:rFonts w:ascii="Times New Roman" w:hAnsi="Times New Roman" w:cs="Times New Roman"/>
        </w:rPr>
        <w:t xml:space="preserve">e British Columbia crop yields </w:t>
      </w:r>
      <w:r w:rsidR="00AC1E5F">
        <w:rPr>
          <w:rFonts w:ascii="Times New Roman" w:hAnsi="Times New Roman" w:cs="Times New Roman"/>
        </w:rPr>
        <w:fldChar w:fldCharType="begin"/>
      </w:r>
      <w:r w:rsidR="00AC1E5F">
        <w:rPr>
          <w:rFonts w:ascii="Times New Roman" w:hAnsi="Times New Roman" w:cs="Times New Roman"/>
        </w:rPr>
        <w:instrText xml:space="preserve"> ADDIN ZOTERO_ITEM CSL_CITATION {"citationID":"a15el2ooiic","properties":{"formattedCitation":"(Government of Canada, 2017b, 2017d, 2017e, 2017c, 2017f, 2017a)","plainCitation":"(Government of Canada, 2017b, 2017d, 2017e, 2017c, 2017f, 2017a)","dontUpdate":true},"citationItems":[{"id":20,"uris":["http://zotero.org/users/local/tyrS5i1E/items/7HMTYNDI"],"uri":["http://zotero.org/users/local/tyrS5i1E/items/7HMTYNDI"],"itemData":{"id":20,"type":"webpage","title":"CANSIM - 001-0009 - Area, production and farm gate value of fresh and processed fruits, by province","abstract":"Area, production and farm gate value of fresh and processed fruits, by province","URL":"http://www5.statcan.gc.ca/cansim/a26?lang=eng&amp;id=10009","language":"eng","author":[{"family":"Government of Canada","given":"Statistics Canada"}],"issued":{"date-parts":[["2017",10,31]]},"accessed":{"date-parts":[["2018",3,10]]}}},{"id":22,"uris":["http://zotero.org/users/local/tyrS5i1E/items/WBC8I7AR"],"uri":["http://zotero.org/users/local/tyrS5i1E/items/WBC8I7AR"],"itemData":{"id":22,"type":"webpage","title":"CANSIM - 001-0013 - Area, production and farm gate value of vegetables","abstract":"Area, production and farm gate value of vegetables","URL":"http://www5.statcan.gc.ca/cansim/a26?lang=eng&amp;id=10013","language":"eng","author":[{"family":"Government of Canada","given":"Statistics Canada"}],"issued":{"date-parts":[["2017",10,31]]},"accessed":{"date-parts":[["2018",3,10]]}}},{"id":26,"uris":["http://zotero.org/users/local/tyrS5i1E/items/7BYSJL68"],"uri":["http://zotero.org/users/local/tyrS5i1E/items/7BYSJL68"],"itemData":{"id":26,"type":"webpage","title":"CANSIM - 001-0014 - Area, production and farm value of potatoes","abstract":"Area, production and farm value of potatoes","URL":"http://www5.statcan.gc.ca/cansim/a26?lang=eng&amp;id=10014","language":"eng","author":[{"family":"Government of Canada","given":"Statistics Canada"}],"issued":{"date-parts":[["2017",10,31]]},"accessed":{"date-parts":[["2018",3,10]]}}},{"id":28,"uris":["http://zotero.org/users/local/tyrS5i1E/items/HECM2QXC"],"uri":["http://zotero.org/users/local/tyrS5i1E/items/HECM2QXC"],"itemData":{"id":28,"type":"webpage","title":"CANSIM - 001-0012 - Area, production and sales of mushrooms","abstract":"Area, production and sales of mushrooms","URL":"http://www5.statcan.gc.ca/cansim/a26?lang=eng&amp;id=10012","language":"eng","author":[{"family":"Government of Canada","given":"Statistics Canada"}],"issued":{"date-parts":[["2017",10,31]]},"accessed":{"date-parts":[["2018",3,10]]}}},{"id":18,"uris":["http://zotero.org/users/local/tyrS5i1E/items/PHYZCAMD"],"uri":["http://zotero.org/users/local/tyrS5i1E/items/PHYZCAMD"],"itemData":{"id":18,"type":"webpage","title":"CANSIM - 001-0017 - Estimated areas, yield, production, average farm price and total farm value of principal field crops, in metric and imperial units","abstract":"Estimated areas, yield, production, average farm price and total farm value of principal field crops, in metric and imperial units","URL":"http://www5.statcan.gc.ca/cansim/a26?lang=eng&amp;id=10017","language":"eng","author":[{"family":"Government of Canada","given":"Statistics Canada"}],"issued":{"date-parts":[["2017",10,31]]},"accessed":{"date-parts":[["2018",3,10]]}}},{"id":24,"uris":["http://zotero.org/users/local/tyrS5i1E/items/4L4DPQUI"],"uri":["http://zotero.org/users/local/tyrS5i1E/items/4L4DPQUI"],"itemData":{"id":24,"type":"webpage","title":"CANSIM - 001-0006 - Production and value of greenhouse vegetables","abstract":"Production and value of greenhouse vegetables","URL":"http://www5.statcan.gc.ca/cansim/a26?lang=eng&amp;id=10006","language":"eng","author":[{"family":"Government of Canada","given":"Statistics Canada"}],"issued":{"date-parts":[["2017",10,31]]},"accessed":{"date-parts":[["2018",3,10]]}}}],"schema":"https://github.com/citation-style-language/schema/raw/master/csl-citation.json"} </w:instrText>
      </w:r>
      <w:r w:rsidR="00AC1E5F">
        <w:rPr>
          <w:rFonts w:ascii="Times New Roman" w:hAnsi="Times New Roman" w:cs="Times New Roman"/>
        </w:rPr>
        <w:fldChar w:fldCharType="separate"/>
      </w:r>
      <w:r w:rsidR="00AC1E5F">
        <w:rPr>
          <w:rFonts w:ascii="Times New Roman" w:hAnsi="Times New Roman" w:cs="Times New Roman"/>
          <w:noProof/>
        </w:rPr>
        <w:t>(Government of Canada, 2017a, 2017b, 2017c, 2017d, 2017e, 2017f, 2017g)</w:t>
      </w:r>
      <w:r w:rsidR="00AC1E5F">
        <w:rPr>
          <w:rFonts w:ascii="Times New Roman" w:hAnsi="Times New Roman" w:cs="Times New Roman"/>
        </w:rPr>
        <w:fldChar w:fldCharType="end"/>
      </w:r>
      <w:r w:rsidR="00AC1E5F">
        <w:rPr>
          <w:rFonts w:ascii="Times New Roman" w:hAnsi="Times New Roman" w:cs="Times New Roman"/>
        </w:rPr>
        <w:fldChar w:fldCharType="begin"/>
      </w:r>
      <w:r w:rsidR="00AC1E5F">
        <w:rPr>
          <w:rFonts w:ascii="Times New Roman" w:hAnsi="Times New Roman" w:cs="Times New Roman"/>
        </w:rPr>
        <w:instrText xml:space="preserve"> ADDIN ZOTERO_TEMP </w:instrText>
      </w:r>
      <w:r w:rsidR="00AC1E5F">
        <w:rPr>
          <w:rFonts w:ascii="Times New Roman" w:hAnsi="Times New Roman" w:cs="Times New Roman"/>
        </w:rPr>
        <w:fldChar w:fldCharType="end"/>
      </w:r>
      <w:r w:rsidR="00AC1E5F">
        <w:rPr>
          <w:rFonts w:ascii="Times New Roman" w:hAnsi="Times New Roman" w:cs="Times New Roman"/>
        </w:rPr>
        <w:t xml:space="preserve">  </w:t>
      </w:r>
      <w:r w:rsidR="00294340">
        <w:rPr>
          <w:rFonts w:ascii="Times New Roman" w:hAnsi="Times New Roman" w:cs="Times New Roman"/>
        </w:rPr>
        <w:t>by census land use data for</w:t>
      </w:r>
      <w:r w:rsidR="00AC1E5F">
        <w:rPr>
          <w:rFonts w:ascii="Times New Roman" w:hAnsi="Times New Roman" w:cs="Times New Roman"/>
        </w:rPr>
        <w:t xml:space="preserve"> Southwest BC </w:t>
      </w:r>
      <w:r w:rsidR="00AC1E5F">
        <w:rPr>
          <w:rFonts w:ascii="Times New Roman" w:hAnsi="Times New Roman" w:cs="Times New Roman"/>
        </w:rPr>
        <w:fldChar w:fldCharType="begin"/>
      </w:r>
      <w:r w:rsidR="00C07F34">
        <w:rPr>
          <w:rFonts w:ascii="Times New Roman" w:hAnsi="Times New Roman" w:cs="Times New Roman"/>
        </w:rPr>
        <w:instrText xml:space="preserve"> ADDIN ZOTERO_ITEM CSL_CITATION {"citationID":"a1kbl0h1lbn","properties":{"formattedCitation":"(Government of Canada, 2017i, p. 004, 2017j, 2017k, 2017l)","plainCitation":"(Government of Canada, 2017i, p. 004, 2017j, 2017k, 2017l)"},"citationItems":[{"id":32,"uris":["http://zotero.org/users/local/tyrS5i1E/items/UTGF6HU6"],"uri":["http://zotero.org/users/local/tyrS5i1E/items/UTGF6HU6"],"itemData":{"id":32,"type":"webpage","title":"CANSIM - 004-0213 - Census of Agriculture, hay and field crops","abstract":"Census of Agriculture, hay and field crops","URL":"http://www5.statcan.gc.ca/cansim/a26?lang=eng&amp;id=40213","language":"eng","author":[{"family":"Government of Canada","given":"Statistics Canada"}],"issued":{"date-parts":[["2017",10,31]]},"accessed":{"date-parts":[["2018",3,10]]}},"locator":"004"},{"id":34,"uris":["http://zotero.org/users/local/tyrS5i1E/items/XFUP8SD2"],"uri":["http://zotero.org/users/local/tyrS5i1E/items/XFUP8SD2"],"itemData":{"id":34,"type":"webpage","title":"CANSIM - 004-0214 - Census of Agriculture, fruits, berries and nuts","abstract":"Census of Agriculture, fruits, berries and nuts","URL":"http://www5.statcan.gc.ca/cansim/a26?lang=eng&amp;id=40214","language":"eng","author":[{"family":"Government of Canada","given":"Statistics Canada"}],"issued":{"date-parts":[["2017",10,31]]},"accessed":{"date-parts":[["2018",3,10]]}}},{"id":36,"uris":["http://zotero.org/users/local/tyrS5i1E/items/FAVZXFSJ"],"uri":["http://zotero.org/users/local/tyrS5i1E/items/FAVZXFSJ"],"itemData":{"id":36,"type":"webpage","title":"CANSIM - 004-0215 - Census of Agriculture, vegetables (excluding greenhouse vegetables)","abstract":"Census of Agriculture, vegetables (excluding greenhouse vegetables)","URL":"http://www5.statcan.gc.ca/cansim/a26?lang=eng&amp;id=40215","language":"eng","author":[{"family":"Government of Canada","given":"Statistics Canada"}],"issued":{"date-parts":[["2017",10,31]]},"accessed":{"date-parts":[["2018",3,10]]}}},{"id":38,"uris":["http://zotero.org/users/local/tyrS5i1E/items/N9BHWLFY"],"uri":["http://zotero.org/users/local/tyrS5i1E/items/N9BHWLFY"],"itemData":{"id":38,"type":"webpage","title":"CANSIM - 004-0217 - Census of Agriculture, greenhouse products and mushrooms","abstract":"Census of Agriculture, greenhouse products and mushrooms","URL":"http://www5.statcan.gc.ca/cansim/a26?lang=eng&amp;id=40217","language":"eng","author":[{"family":"Government of Canada","given":"Statistics Canada"}],"issued":{"date-parts":[["2017",10,31]]},"accessed":{"date-parts":[["2018",3,10]]}}}],"schema":"https://github.com/citation-style-language/schema/raw/master/csl-citation.json"} </w:instrText>
      </w:r>
      <w:r w:rsidR="00AC1E5F">
        <w:rPr>
          <w:rFonts w:ascii="Times New Roman" w:hAnsi="Times New Roman" w:cs="Times New Roman"/>
        </w:rPr>
        <w:fldChar w:fldCharType="separate"/>
      </w:r>
      <w:r w:rsidR="00C07F34">
        <w:rPr>
          <w:rFonts w:ascii="Times New Roman" w:hAnsi="Times New Roman" w:cs="Times New Roman"/>
          <w:noProof/>
        </w:rPr>
        <w:t>(Government of Canada, 2017i, p. 004, 2017j, 2017k, 2017l)</w:t>
      </w:r>
      <w:r w:rsidR="00AC1E5F">
        <w:rPr>
          <w:rFonts w:ascii="Times New Roman" w:hAnsi="Times New Roman" w:cs="Times New Roman"/>
        </w:rPr>
        <w:fldChar w:fldCharType="end"/>
      </w:r>
      <w:r w:rsidR="00AC1E5F">
        <w:rPr>
          <w:rFonts w:ascii="Times New Roman" w:hAnsi="Times New Roman" w:cs="Times New Roman"/>
        </w:rPr>
        <w:t>. BC</w:t>
      </w:r>
      <w:r w:rsidRPr="00294340">
        <w:rPr>
          <w:rFonts w:ascii="Times New Roman" w:hAnsi="Times New Roman" w:cs="Times New Roman"/>
        </w:rPr>
        <w:t xml:space="preserve"> crop yield data was obt</w:t>
      </w:r>
      <w:r w:rsidR="00294340">
        <w:rPr>
          <w:rFonts w:ascii="Times New Roman" w:hAnsi="Times New Roman" w:cs="Times New Roman"/>
        </w:rPr>
        <w:t>ained by dividing the amount of</w:t>
      </w:r>
      <w:r w:rsidR="00AC1E5F">
        <w:rPr>
          <w:rFonts w:ascii="Times New Roman" w:hAnsi="Times New Roman" w:cs="Times New Roman"/>
        </w:rPr>
        <w:t xml:space="preserve"> </w:t>
      </w:r>
      <w:r w:rsidRPr="00294340">
        <w:rPr>
          <w:rFonts w:ascii="Times New Roman" w:hAnsi="Times New Roman" w:cs="Times New Roman"/>
        </w:rPr>
        <w:t>production (</w:t>
      </w:r>
      <w:proofErr w:type="spellStart"/>
      <w:r w:rsidRPr="00294340">
        <w:rPr>
          <w:rFonts w:ascii="Times New Roman" w:hAnsi="Times New Roman" w:cs="Times New Roman"/>
        </w:rPr>
        <w:t>tonnes</w:t>
      </w:r>
      <w:proofErr w:type="spellEnd"/>
      <w:r w:rsidR="00AC1E5F">
        <w:rPr>
          <w:rFonts w:ascii="Times New Roman" w:hAnsi="Times New Roman" w:cs="Times New Roman"/>
        </w:rPr>
        <w:t>) b</w:t>
      </w:r>
      <w:r w:rsidR="006F5BC3">
        <w:rPr>
          <w:rFonts w:ascii="Times New Roman" w:hAnsi="Times New Roman" w:cs="Times New Roman"/>
        </w:rPr>
        <w:t xml:space="preserve">y the area </w:t>
      </w:r>
      <w:r w:rsidRPr="00294340">
        <w:rPr>
          <w:rFonts w:ascii="Times New Roman" w:hAnsi="Times New Roman" w:cs="Times New Roman"/>
        </w:rPr>
        <w:t>planted (hectares). Conversions</w:t>
      </w:r>
      <w:r w:rsidR="00294340">
        <w:rPr>
          <w:rFonts w:ascii="Times New Roman" w:hAnsi="Times New Roman" w:cs="Times New Roman"/>
        </w:rPr>
        <w:t xml:space="preserve"> were necessary to obtain these</w:t>
      </w:r>
      <w:r w:rsidR="006F5BC3">
        <w:rPr>
          <w:rFonts w:ascii="Times New Roman" w:hAnsi="Times New Roman" w:cs="Times New Roman"/>
        </w:rPr>
        <w:t xml:space="preserve"> </w:t>
      </w:r>
      <w:r w:rsidRPr="00294340">
        <w:rPr>
          <w:rFonts w:ascii="Times New Roman" w:hAnsi="Times New Roman" w:cs="Times New Roman"/>
        </w:rPr>
        <w:t>units. This data was specific to BC and so certain yields (such as</w:t>
      </w:r>
      <w:r w:rsidR="00294340">
        <w:rPr>
          <w:rFonts w:ascii="Times New Roman" w:hAnsi="Times New Roman" w:cs="Times New Roman"/>
        </w:rPr>
        <w:t xml:space="preserve"> fruit crops, whose high yields</w:t>
      </w:r>
      <w:r w:rsidR="006F5BC3">
        <w:rPr>
          <w:rFonts w:ascii="Times New Roman" w:hAnsi="Times New Roman" w:cs="Times New Roman"/>
        </w:rPr>
        <w:t xml:space="preserve"> </w:t>
      </w:r>
      <w:r w:rsidRPr="00294340">
        <w:rPr>
          <w:rFonts w:ascii="Times New Roman" w:hAnsi="Times New Roman" w:cs="Times New Roman"/>
        </w:rPr>
        <w:t>are due to the drier warmer inland climate of the Okanagan) were modified</w:t>
      </w:r>
      <w:r w:rsidRPr="00A51AAC">
        <w:rPr>
          <w:rStyle w:val="FootnoteReference"/>
        </w:rPr>
        <w:footnoteReference w:id="1"/>
      </w:r>
      <w:r w:rsidR="00294340">
        <w:rPr>
          <w:rFonts w:ascii="Times New Roman" w:hAnsi="Times New Roman" w:cs="Times New Roman"/>
        </w:rPr>
        <w:t xml:space="preserve"> based on</w:t>
      </w:r>
      <w:r w:rsidR="006F5BC3">
        <w:rPr>
          <w:rFonts w:ascii="Times New Roman" w:hAnsi="Times New Roman" w:cs="Times New Roman"/>
        </w:rPr>
        <w:t xml:space="preserve"> </w:t>
      </w:r>
      <w:r w:rsidRPr="00294340">
        <w:rPr>
          <w:rFonts w:ascii="Times New Roman" w:hAnsi="Times New Roman" w:cs="Times New Roman"/>
        </w:rPr>
        <w:t xml:space="preserve">consultation with agricultural scientists. </w:t>
      </w:r>
      <w:r w:rsidR="006F5BC3">
        <w:rPr>
          <w:rFonts w:ascii="Times New Roman" w:hAnsi="Times New Roman" w:cs="Times New Roman"/>
        </w:rPr>
        <w:t>Southwest BC Food Production for</w:t>
      </w:r>
    </w:p>
    <w:p w14:paraId="119E09F1" w14:textId="77777777" w:rsidR="00DC369C" w:rsidRDefault="00DC369C" w:rsidP="00DC369C">
      <w:pPr>
        <w:rPr>
          <w:rFonts w:ascii="Times New Roman" w:hAnsi="Times New Roman" w:cs="Times New Roman"/>
          <w:i/>
        </w:rPr>
      </w:pPr>
    </w:p>
    <w:p w14:paraId="32ED2346" w14:textId="77777777" w:rsidR="006F5BC3" w:rsidRDefault="00DC369C" w:rsidP="006F5BC3">
      <w:pPr>
        <w:rPr>
          <w:rFonts w:ascii="Times New Roman" w:hAnsi="Times New Roman" w:cs="Times New Roman"/>
          <w:i/>
        </w:rPr>
      </w:pPr>
      <w:r>
        <w:rPr>
          <w:rFonts w:ascii="Times New Roman" w:hAnsi="Times New Roman" w:cs="Times New Roman"/>
          <w:i/>
        </w:rPr>
        <w:t xml:space="preserve">Equation 7 </w:t>
      </w:r>
    </w:p>
    <w:p w14:paraId="2068AADB" w14:textId="211A178B" w:rsidR="006F5BC3" w:rsidRPr="006F5BC3" w:rsidRDefault="006F5BC3" w:rsidP="006F5BC3">
      <w:pPr>
        <w:rPr>
          <w:rFonts w:ascii="Times New Roman" w:hAnsi="Times New Roman" w:cs="Times New Roman"/>
          <w:i/>
        </w:rPr>
      </w:pPr>
      <m:oMathPara>
        <m:oMath>
          <m:r>
            <w:rPr>
              <w:rFonts w:ascii="Cambria Math" w:hAnsi="Cambria Math" w:cs="Cambria Math"/>
              <w:color w:val="000000"/>
              <w:sz w:val="20"/>
              <w:szCs w:val="20"/>
            </w:rPr>
            <m:t>for commodity=field commodity, fruit commodity, vegetable commodity</m:t>
          </m:r>
        </m:oMath>
      </m:oMathPara>
    </w:p>
    <w:p w14:paraId="6333B7C7" w14:textId="77777777" w:rsidR="00DC369C" w:rsidRDefault="00DC369C" w:rsidP="00DC369C">
      <w:pPr>
        <w:rPr>
          <w:rFonts w:ascii="Times New Roman" w:hAnsi="Times New Roman" w:cs="Times New Roman"/>
          <w:i/>
        </w:rPr>
      </w:pPr>
    </w:p>
    <w:p w14:paraId="4A9CAEA5" w14:textId="3993D290" w:rsidR="00DC369C" w:rsidRDefault="00DC369C" w:rsidP="00DC369C">
      <w:pPr>
        <w:widowControl w:val="0"/>
        <w:autoSpaceDE w:val="0"/>
        <w:autoSpaceDN w:val="0"/>
        <w:adjustRightInd w:val="0"/>
        <w:spacing w:after="240" w:line="360" w:lineRule="atLeast"/>
        <w:ind w:left="2880"/>
        <w:rPr>
          <w:rFonts w:ascii="Times Roman" w:hAnsi="Times Roman" w:cs="Times Roman"/>
          <w:color w:val="00000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𝐴</w:t>
      </w:r>
      <w:r>
        <w:rPr>
          <w:rFonts w:ascii="Cambria Math" w:hAnsi="Cambria Math" w:cs="Cambria Math"/>
          <w:color w:val="000000"/>
          <w:position w:val="-6"/>
          <w:sz w:val="21"/>
          <w:szCs w:val="21"/>
        </w:rPr>
        <w:t>𝑟𝑐</w:t>
      </w:r>
    </w:p>
    <w:p w14:paraId="4CDC6773" w14:textId="73E8AE24" w:rsidR="00DC369C" w:rsidRPr="00DC369C" w:rsidRDefault="00DC369C" w:rsidP="00DC369C">
      <w:pPr>
        <w:rPr>
          <w:rFonts w:ascii="Times New Roman" w:hAnsi="Times New Roman" w:cs="Times New Roman"/>
        </w:rPr>
      </w:pPr>
      <w:r w:rsidRPr="00DC369C">
        <w:rPr>
          <w:rFonts w:ascii="Times New Roman" w:hAnsi="Times New Roman" w:cs="Times New Roman"/>
        </w:rPr>
        <w:t xml:space="preserve">Where </w:t>
      </w: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sidRPr="00DC369C">
        <w:rPr>
          <w:rFonts w:ascii="Times New Roman" w:hAnsi="Times New Roman" w:cs="Times New Roman"/>
        </w:rPr>
        <w:t xml:space="preserve"> is the total SWBC production of each food commodity; </w:t>
      </w:r>
      <m:oMath>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r>
          <w:rPr>
            <w:rFonts w:ascii="Cambria Math" w:hAnsi="Cambria Math" w:cs="Cambria Math"/>
            <w:color w:val="000000"/>
            <w:sz w:val="29"/>
            <w:szCs w:val="29"/>
          </w:rPr>
          <m:t xml:space="preserve"> </m:t>
        </m:r>
      </m:oMath>
      <w:r>
        <w:rPr>
          <w:rFonts w:ascii="Times New Roman" w:hAnsi="Times New Roman" w:cs="Times New Roman"/>
        </w:rPr>
        <w:t>is the provincial production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w:t>
      </w:r>
      <m:oMath>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r>
          <w:rPr>
            <w:rFonts w:ascii="Cambria Math" w:hAnsi="Cambria Math" w:cs="Cambria Math"/>
            <w:color w:val="000000"/>
            <w:sz w:val="29"/>
            <w:szCs w:val="29"/>
          </w:rPr>
          <m:t xml:space="preserve"> </m:t>
        </m:r>
      </m:oMath>
      <w:r>
        <w:rPr>
          <w:rFonts w:ascii="Times New Roman" w:hAnsi="Times New Roman" w:cs="Times New Roman"/>
        </w:rPr>
        <w:t xml:space="preserve">is the total provincial area of commodity planted (hectares), </w:t>
      </w:r>
      <w:r>
        <w:rPr>
          <w:rFonts w:ascii="Cambria Math" w:hAnsi="Cambria Math" w:cs="Cambria Math"/>
          <w:color w:val="000000"/>
          <w:sz w:val="29"/>
          <w:szCs w:val="29"/>
        </w:rPr>
        <w:t>𝐴</w:t>
      </w:r>
      <w:r>
        <w:rPr>
          <w:rFonts w:ascii="Cambria Math" w:hAnsi="Cambria Math" w:cs="Cambria Math"/>
          <w:color w:val="000000"/>
          <w:position w:val="-6"/>
          <w:sz w:val="21"/>
          <w:szCs w:val="21"/>
        </w:rPr>
        <w:t>𝑟𝑐</w:t>
      </w:r>
      <w:r>
        <w:rPr>
          <w:rFonts w:ascii="Times New Roman" w:hAnsi="Times New Roman" w:cs="Times New Roman"/>
        </w:rPr>
        <w:t xml:space="preserve"> is the SWBC regional area of the commodity planted (hectares). </w:t>
      </w:r>
    </w:p>
    <w:p w14:paraId="3EED856C" w14:textId="77777777" w:rsidR="00C53E69" w:rsidRDefault="00C53E69" w:rsidP="00C53E69">
      <w:pPr>
        <w:rPr>
          <w:rFonts w:ascii="Times New Roman" w:hAnsi="Times New Roman" w:cs="Times New Roman"/>
          <w:i/>
        </w:rPr>
      </w:pPr>
    </w:p>
    <w:p w14:paraId="276C76DA" w14:textId="3AB41F3F" w:rsidR="00C53E69" w:rsidRDefault="00C53E69" w:rsidP="00C53E69">
      <w:pPr>
        <w:rPr>
          <w:rFonts w:ascii="Times New Roman" w:hAnsi="Times New Roman" w:cs="Times New Roman"/>
          <w:i/>
        </w:rPr>
      </w:pPr>
      <w:r>
        <w:rPr>
          <w:rFonts w:ascii="Times New Roman" w:hAnsi="Times New Roman" w:cs="Times New Roman"/>
          <w:i/>
        </w:rPr>
        <w:t xml:space="preserve">Equation 8 </w:t>
      </w:r>
    </w:p>
    <w:p w14:paraId="07185B2C" w14:textId="77777777" w:rsidR="00C53E69" w:rsidRDefault="00C53E69" w:rsidP="00C53E69">
      <w:pPr>
        <w:rPr>
          <w:rFonts w:ascii="Times New Roman" w:hAnsi="Times New Roman" w:cs="Times New Roman"/>
          <w:i/>
        </w:rPr>
      </w:pPr>
    </w:p>
    <w:p w14:paraId="5D774BCA" w14:textId="50B65513" w:rsidR="00294340" w:rsidRPr="00294340" w:rsidRDefault="00294340" w:rsidP="00294340">
      <w:pPr>
        <w:widowControl w:val="0"/>
        <w:autoSpaceDE w:val="0"/>
        <w:autoSpaceDN w:val="0"/>
        <w:adjustRightInd w:val="0"/>
        <w:spacing w:after="240" w:line="360" w:lineRule="atLeast"/>
        <w:rPr>
          <w:rFonts w:ascii="Times Roman" w:hAnsi="Times Roman" w:cs="Times Roman"/>
          <w:color w:val="000000"/>
          <w:sz w:val="20"/>
          <w:szCs w:val="20"/>
        </w:rPr>
      </w:pPr>
      <w:r>
        <w:rPr>
          <w:rFonts w:ascii="Times New Roman" w:hAnsi="Times New Roman" w:cs="Times New Roman"/>
          <w:i/>
          <w:color w:val="000000"/>
          <w:sz w:val="20"/>
          <w:szCs w:val="20"/>
        </w:rPr>
        <w:tab/>
      </w:r>
      <w:r>
        <w:rPr>
          <w:rFonts w:ascii="Times New Roman" w:hAnsi="Times New Roman" w:cs="Times New Roman"/>
          <w:i/>
          <w:color w:val="000000"/>
          <w:sz w:val="20"/>
          <w:szCs w:val="20"/>
        </w:rPr>
        <w:tab/>
      </w:r>
      <m:oMath>
        <m:r>
          <w:rPr>
            <w:rFonts w:ascii="Cambria Math" w:hAnsi="Cambria Math" w:cs="Cambria Math"/>
            <w:color w:val="000000"/>
            <w:sz w:val="20"/>
            <w:szCs w:val="20"/>
          </w:rPr>
          <m:t>for commodity=  greenhouse tomatoes/peppers/cucumbers</m:t>
        </m:r>
      </m:oMath>
      <w:r w:rsidRPr="00C53E69">
        <w:rPr>
          <w:rFonts w:ascii="Cambria Math" w:hAnsi="Cambria Math" w:cs="Cambria Math"/>
          <w:color w:val="000000"/>
          <w:sz w:val="20"/>
          <w:szCs w:val="20"/>
        </w:rPr>
        <w:t xml:space="preserve">     </w:t>
      </w:r>
    </w:p>
    <w:p w14:paraId="1484713C" w14:textId="30117A9F" w:rsidR="00294340" w:rsidRPr="00294340" w:rsidRDefault="00C53E69" w:rsidP="00294340">
      <w:pPr>
        <w:widowControl w:val="0"/>
        <w:autoSpaceDE w:val="0"/>
        <w:autoSpaceDN w:val="0"/>
        <w:adjustRightInd w:val="0"/>
        <w:spacing w:after="240" w:line="360" w:lineRule="atLeast"/>
        <w:ind w:left="2160" w:firstLine="720"/>
        <w:rPr>
          <w:rFonts w:ascii="Cambria Math" w:hAnsi="Cambria Math" w:cs="Cambria Math"/>
          <w:color w:val="000000"/>
          <w:sz w:val="20"/>
          <w:szCs w:val="2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w:t>
      </w:r>
      <m:oMath>
        <m:d>
          <m:dPr>
            <m:ctrlPr>
              <w:rPr>
                <w:rFonts w:ascii="Cambria Math" w:hAnsi="Cambria Math" w:cs="Cambria Math"/>
                <w:i/>
                <w:color w:val="000000"/>
                <w:sz w:val="20"/>
                <w:szCs w:val="20"/>
              </w:rPr>
            </m:ctrlPr>
          </m:dPr>
          <m:e>
            <m:f>
              <m:fPr>
                <m:ctrlPr>
                  <w:rPr>
                    <w:rFonts w:ascii="Cambria Math" w:hAnsi="Cambria Math" w:cs="Cambria Math"/>
                    <w:i/>
                    <w:color w:val="000000"/>
                    <w:sz w:val="20"/>
                    <w:szCs w:val="20"/>
                  </w:rPr>
                </m:ctrlPr>
              </m:fPr>
              <m:num>
                <m:r>
                  <m:rPr>
                    <m:sty m:val="p"/>
                  </m:rPr>
                  <w:rPr>
                    <w:rFonts w:ascii="Cambria Math" w:hAnsi="Cambria Math" w:cs="Cambria Math"/>
                    <w:color w:val="000000"/>
                    <w:sz w:val="20"/>
                    <w:szCs w:val="20"/>
                  </w:rPr>
                  <m:t>A</m:t>
                </m:r>
                <m:r>
                  <m:rPr>
                    <m:sty m:val="p"/>
                  </m:rPr>
                  <w:rPr>
                    <w:rFonts w:ascii="Cambria Math" w:hAnsi="Cambria Math" w:cs="Cambria Math"/>
                    <w:color w:val="000000"/>
                    <w:position w:val="-6"/>
                    <w:sz w:val="20"/>
                    <w:szCs w:val="20"/>
                  </w:rPr>
                  <m:t>rc</m:t>
                </m:r>
              </m:num>
              <m:den>
                <m:sSub>
                  <m:sSubPr>
                    <m:ctrlPr>
                      <w:rPr>
                        <w:rFonts w:ascii="Cambria Math" w:hAnsi="Cambria Math" w:cs="Cambria Math"/>
                        <w:i/>
                        <w:color w:val="000000"/>
                        <w:sz w:val="20"/>
                        <w:szCs w:val="20"/>
                      </w:rPr>
                    </m:ctrlPr>
                  </m:sSubPr>
                  <m:e>
                    <m:r>
                      <w:rPr>
                        <w:rFonts w:ascii="Cambria Math" w:hAnsi="Cambria Math" w:cs="Cambria Math"/>
                        <w:color w:val="000000"/>
                        <w:sz w:val="20"/>
                        <w:szCs w:val="20"/>
                      </w:rPr>
                      <m:t>N</m:t>
                    </m:r>
                  </m:e>
                  <m:sub>
                    <m:r>
                      <w:rPr>
                        <w:rFonts w:ascii="Cambria Math" w:hAnsi="Cambria Math" w:cs="Cambria Math"/>
                        <w:color w:val="000000"/>
                        <w:sz w:val="20"/>
                        <w:szCs w:val="20"/>
                      </w:rPr>
                      <m:t>gc</m:t>
                    </m:r>
                  </m:sub>
                </m:sSub>
              </m:den>
            </m:f>
          </m:e>
        </m:d>
        <m:r>
          <w:rPr>
            <w:rFonts w:ascii="Cambria Math" w:hAnsi="Cambria Math" w:cs="Cambria Math"/>
            <w:color w:val="000000"/>
            <w:sz w:val="20"/>
            <w:szCs w:val="20"/>
          </w:rPr>
          <m:t xml:space="preserve">         </m:t>
        </m:r>
      </m:oMath>
    </w:p>
    <w:p w14:paraId="3204253C" w14:textId="567D10D6" w:rsidR="00C53E69" w:rsidRPr="006F5BC3" w:rsidRDefault="00C53E69" w:rsidP="006F5BC3">
      <w:pPr>
        <w:widowControl w:val="0"/>
        <w:autoSpaceDE w:val="0"/>
        <w:autoSpaceDN w:val="0"/>
        <w:adjustRightInd w:val="0"/>
        <w:spacing w:after="240" w:line="360" w:lineRule="atLeast"/>
        <w:rPr>
          <w:rFonts w:ascii="Cambria Math" w:hAnsi="Cambria Math" w:cs="Cambria Math"/>
        </w:rPr>
      </w:pPr>
      <w:r w:rsidRPr="00C53E69">
        <w:rPr>
          <w:rFonts w:ascii="Times New Roman" w:hAnsi="Times New Roman" w:cs="Times New Roman"/>
        </w:rPr>
        <w:t xml:space="preserve">Since greenhouse area in SWBC was not given by specific greenhouse commodity we divided the total SWBC greenhouse </w:t>
      </w:r>
      <w:r w:rsidR="006F5BC3">
        <w:rPr>
          <w:rFonts w:ascii="Times New Roman" w:hAnsi="Times New Roman" w:cs="Times New Roman"/>
        </w:rPr>
        <w:t>area by</w:t>
      </w:r>
      <m:oMath>
        <m:r>
          <w:rPr>
            <w:rFonts w:ascii="Cambria Math" w:hAnsi="Cambria Math" w:cs="Times New Roman"/>
          </w:rPr>
          <m:t xml:space="preserve"> </m:t>
        </m:r>
        <m:sSub>
          <m:sSubPr>
            <m:ctrlPr>
              <w:rPr>
                <w:rFonts w:ascii="Cambria Math" w:hAnsi="Cambria Math" w:cs="Cambria Math"/>
                <w:i/>
                <w:color w:val="000000"/>
                <w:sz w:val="20"/>
                <w:szCs w:val="20"/>
              </w:rPr>
            </m:ctrlPr>
          </m:sSubPr>
          <m:e>
            <m:r>
              <w:rPr>
                <w:rFonts w:ascii="Cambria Math" w:hAnsi="Cambria Math" w:cs="Cambria Math"/>
                <w:color w:val="000000"/>
                <w:sz w:val="20"/>
                <w:szCs w:val="20"/>
              </w:rPr>
              <m:t>N</m:t>
            </m:r>
          </m:e>
          <m:sub>
            <m:r>
              <w:rPr>
                <w:rFonts w:ascii="Cambria Math" w:hAnsi="Cambria Math" w:cs="Cambria Math"/>
                <w:color w:val="000000"/>
                <w:sz w:val="20"/>
                <w:szCs w:val="20"/>
              </w:rPr>
              <m:t>g</m:t>
            </m:r>
            <m:r>
              <w:rPr>
                <w:rFonts w:ascii="Cambria Math" w:hAnsi="Cambria Math" w:cs="Cambria Math"/>
                <w:color w:val="000000"/>
                <w:sz w:val="20"/>
                <w:szCs w:val="20"/>
              </w:rPr>
              <m:t>c</m:t>
            </m:r>
          </m:sub>
        </m:sSub>
      </m:oMath>
      <w:r w:rsidR="006F5BC3">
        <w:rPr>
          <w:rFonts w:ascii="Times New Roman" w:hAnsi="Times New Roman" w:cs="Times New Roman"/>
        </w:rPr>
        <w:t>the number of greenhouse crops. We assumed</w:t>
      </w:r>
      <w:r w:rsidRPr="00C53E69">
        <w:rPr>
          <w:rFonts w:ascii="Times New Roman" w:hAnsi="Times New Roman" w:cs="Times New Roman"/>
        </w:rPr>
        <w:t xml:space="preserve"> the gree</w:t>
      </w:r>
      <w:r w:rsidR="006F5BC3">
        <w:rPr>
          <w:rFonts w:ascii="Times New Roman" w:hAnsi="Times New Roman" w:cs="Times New Roman"/>
        </w:rPr>
        <w:t>nhouse area was equally portioned</w:t>
      </w:r>
      <w:r w:rsidRPr="00C53E69">
        <w:rPr>
          <w:rFonts w:ascii="Times New Roman" w:hAnsi="Times New Roman" w:cs="Times New Roman"/>
        </w:rPr>
        <w:t xml:space="preserve"> for th</w:t>
      </w:r>
      <w:r w:rsidR="006F5BC3">
        <w:rPr>
          <w:rFonts w:ascii="Times New Roman" w:hAnsi="Times New Roman" w:cs="Times New Roman"/>
        </w:rPr>
        <w:t xml:space="preserve">ese, in this case three, </w:t>
      </w:r>
      <w:r w:rsidRPr="00C53E69">
        <w:rPr>
          <w:rFonts w:ascii="Times New Roman" w:hAnsi="Times New Roman" w:cs="Times New Roman"/>
        </w:rPr>
        <w:t>commodities</w:t>
      </w:r>
      <w:r w:rsidR="006F5BC3">
        <w:rPr>
          <w:rFonts w:ascii="Times New Roman" w:hAnsi="Times New Roman" w:cs="Times New Roman"/>
        </w:rPr>
        <w:t>.</w:t>
      </w:r>
    </w:p>
    <w:p w14:paraId="7B3FBDC3" w14:textId="717C2D8C" w:rsidR="00C53E69" w:rsidRDefault="00C53E69" w:rsidP="00C53E69">
      <w:pPr>
        <w:rPr>
          <w:rFonts w:ascii="Times New Roman" w:hAnsi="Times New Roman" w:cs="Times New Roman"/>
          <w:i/>
        </w:rPr>
      </w:pPr>
      <w:r>
        <w:rPr>
          <w:rFonts w:ascii="Times New Roman" w:hAnsi="Times New Roman" w:cs="Times New Roman"/>
          <w:i/>
        </w:rPr>
        <w:t>Equation 9</w:t>
      </w:r>
    </w:p>
    <w:p w14:paraId="146282AC" w14:textId="77777777" w:rsidR="00294340" w:rsidRPr="008E6B56" w:rsidRDefault="00294340" w:rsidP="00294340">
      <w:pPr>
        <w:widowControl w:val="0"/>
        <w:autoSpaceDE w:val="0"/>
        <w:autoSpaceDN w:val="0"/>
        <w:adjustRightInd w:val="0"/>
        <w:spacing w:after="240" w:line="360" w:lineRule="atLeast"/>
        <w:ind w:left="2160"/>
        <w:rPr>
          <w:rFonts w:ascii="Times Roman" w:hAnsi="Times Roman" w:cs="Times Roman"/>
          <w:color w:val="000000"/>
          <w:sz w:val="20"/>
          <w:szCs w:val="20"/>
        </w:rPr>
      </w:pPr>
      <w:r>
        <w:rPr>
          <w:rFonts w:ascii="Times New Roman" w:hAnsi="Times New Roman" w:cs="Times New Roman"/>
          <w:i/>
        </w:rPr>
        <w:tab/>
      </w:r>
      <m:oMath>
        <m:r>
          <w:rPr>
            <w:rFonts w:ascii="Cambria Math" w:hAnsi="Cambria Math" w:cs="Cambria Math"/>
            <w:color w:val="000000"/>
            <w:sz w:val="20"/>
            <w:szCs w:val="20"/>
          </w:rPr>
          <m:t>for commodity=  canola oil</m:t>
        </m:r>
      </m:oMath>
    </w:p>
    <w:p w14:paraId="79699D39" w14:textId="63C19448" w:rsidR="00294340" w:rsidRDefault="00294340" w:rsidP="00C53E69">
      <w:pPr>
        <w:rPr>
          <w:rFonts w:ascii="Times New Roman" w:hAnsi="Times New Roman" w:cs="Times New Roman"/>
          <w:i/>
        </w:rPr>
      </w:pPr>
    </w:p>
    <w:p w14:paraId="575FD800" w14:textId="77777777" w:rsidR="00C53E69" w:rsidRDefault="00C53E69" w:rsidP="00C53E69">
      <w:pPr>
        <w:rPr>
          <w:rFonts w:ascii="Times New Roman" w:hAnsi="Times New Roman" w:cs="Times New Roman"/>
          <w:i/>
        </w:rPr>
      </w:pPr>
    </w:p>
    <w:p w14:paraId="76BA2B80" w14:textId="77777777" w:rsidR="00294340" w:rsidRPr="00294340" w:rsidRDefault="00C53E69" w:rsidP="006F5BC3">
      <w:pPr>
        <w:widowControl w:val="0"/>
        <w:autoSpaceDE w:val="0"/>
        <w:autoSpaceDN w:val="0"/>
        <w:adjustRightInd w:val="0"/>
        <w:spacing w:after="240" w:line="360" w:lineRule="atLeast"/>
        <w:ind w:left="2160" w:firstLine="720"/>
        <w:rPr>
          <w:rFonts w:ascii="Cambria Math" w:hAnsi="Cambria Math" w:cs="Cambria Math"/>
          <w:color w:val="000000"/>
          <w:sz w:val="20"/>
          <w:szCs w:val="2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w:t>
      </w:r>
      <m:oMath>
        <m:d>
          <m:dPr>
            <m:ctrlPr>
              <w:rPr>
                <w:rFonts w:ascii="Cambria Math" w:hAnsi="Cambria Math" w:cs="Cambria Math"/>
                <w:i/>
                <w:color w:val="000000"/>
              </w:rPr>
            </m:ctrlPr>
          </m:dPr>
          <m:e>
            <m:f>
              <m:fPr>
                <m:ctrlPr>
                  <w:rPr>
                    <w:rFonts w:ascii="Cambria Math" w:hAnsi="Cambria Math" w:cs="Cambria Math"/>
                    <w:i/>
                    <w:color w:val="000000"/>
                  </w:rPr>
                </m:ctrlPr>
              </m:fPr>
              <m:num>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o</m:t>
                    </m:r>
                  </m:sub>
                </m:sSub>
              </m:num>
              <m:den>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SC</m:t>
                    </m:r>
                  </m:sub>
                </m:sSub>
              </m:den>
            </m:f>
          </m:e>
        </m:d>
        <m:r>
          <w:rPr>
            <w:rFonts w:ascii="Cambria Math" w:hAnsi="Cambria Math" w:cs="Cambria Math"/>
            <w:color w:val="000000"/>
          </w:rPr>
          <m:t xml:space="preserve"> × </m:t>
        </m:r>
        <m:r>
          <m:rPr>
            <m:sty m:val="p"/>
          </m:rPr>
          <w:rPr>
            <w:rFonts w:ascii="Cambria Math" w:hAnsi="Cambria Math" w:cs="Cambria Math"/>
            <w:color w:val="000000"/>
            <w:sz w:val="29"/>
            <w:szCs w:val="29"/>
          </w:rPr>
          <m:t>A</m:t>
        </m:r>
        <m:r>
          <m:rPr>
            <m:sty m:val="p"/>
          </m:rPr>
          <w:rPr>
            <w:rFonts w:ascii="Cambria Math" w:hAnsi="Cambria Math" w:cs="Cambria Math"/>
            <w:color w:val="000000"/>
            <w:position w:val="-6"/>
            <w:sz w:val="21"/>
            <w:szCs w:val="21"/>
          </w:rPr>
          <m:t>rc</m:t>
        </m:r>
        <m:r>
          <w:rPr>
            <w:rFonts w:ascii="Cambria Math" w:hAnsi="Cambria Math" w:cs="Cambria Math"/>
            <w:color w:val="000000"/>
          </w:rPr>
          <m:t xml:space="preserve"> </m:t>
        </m:r>
      </m:oMath>
      <w:r w:rsidRPr="00C53E69">
        <w:rPr>
          <w:rFonts w:ascii="Cambria Math" w:hAnsi="Cambria Math" w:cs="Cambria Math"/>
          <w:color w:val="000000"/>
          <w:sz w:val="20"/>
          <w:szCs w:val="20"/>
        </w:rPr>
        <w:t xml:space="preserve">     </w:t>
      </w:r>
      <m:oMath>
        <m:r>
          <w:rPr>
            <w:rFonts w:ascii="Cambria Math" w:hAnsi="Cambria Math" w:cs="Cambria Math"/>
            <w:color w:val="000000"/>
            <w:sz w:val="20"/>
            <w:szCs w:val="20"/>
          </w:rPr>
          <m:t xml:space="preserve"> </m:t>
        </m:r>
      </m:oMath>
    </w:p>
    <w:p w14:paraId="09A95822" w14:textId="46AE6FCF" w:rsidR="003B4F5A" w:rsidRPr="008E22A0" w:rsidRDefault="008E6B56" w:rsidP="008E22A0">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 xml:space="preserve">Since canola oil is made from crushed canola seed we multiplied by the yield of oil per crushed seed, </w:t>
      </w:r>
      <m:oMath>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o</m:t>
            </m:r>
          </m:sub>
        </m:sSub>
        <m:r>
          <w:rPr>
            <w:rFonts w:ascii="Cambria Math" w:hAnsi="Cambria Math" w:cs="Cambria Math"/>
            <w:color w:val="000000"/>
          </w:rPr>
          <m:t xml:space="preserve"> </m:t>
        </m:r>
      </m:oMath>
      <w:r>
        <w:rPr>
          <w:rFonts w:ascii="Times New Roman" w:hAnsi="Times New Roman" w:cs="Times New Roman"/>
        </w:rPr>
        <w:t>where is the amount (</w:t>
      </w:r>
      <w:proofErr w:type="spellStart"/>
      <w:r>
        <w:rPr>
          <w:rFonts w:ascii="Times New Roman" w:hAnsi="Times New Roman" w:cs="Times New Roman"/>
        </w:rPr>
        <w:t>tonnes</w:t>
      </w:r>
      <w:proofErr w:type="spellEnd"/>
      <w:r>
        <w:rPr>
          <w:rFonts w:ascii="Times New Roman" w:hAnsi="Times New Roman" w:cs="Times New Roman"/>
        </w:rPr>
        <w:t xml:space="preserve">) of oil produced and </w:t>
      </w:r>
      <m:oMath>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SC</m:t>
            </m:r>
          </m:sub>
        </m:sSub>
        <m:r>
          <w:rPr>
            <w:rFonts w:ascii="Cambria Math" w:hAnsi="Cambria Math" w:cs="Cambria Math"/>
            <w:color w:val="000000"/>
          </w:rPr>
          <m:t xml:space="preserve"> </m:t>
        </m:r>
      </m:oMath>
      <w:r>
        <w:rPr>
          <w:rFonts w:ascii="Times New Roman" w:hAnsi="Times New Roman" w:cs="Times New Roman"/>
        </w:rPr>
        <w:t xml:space="preserve">is the amount (tonnes) of seed crushed. </w:t>
      </w:r>
    </w:p>
    <w:p w14:paraId="40A6C21B" w14:textId="77777777" w:rsidR="003B4F5A" w:rsidRDefault="003B4F5A" w:rsidP="003B4F5A">
      <w:pPr>
        <w:rPr>
          <w:rFonts w:ascii="Times New Roman" w:hAnsi="Times New Roman" w:cs="Times New Roman"/>
          <w:u w:val="single"/>
        </w:rPr>
      </w:pPr>
      <w:r>
        <w:rPr>
          <w:rFonts w:ascii="Times New Roman" w:hAnsi="Times New Roman" w:cs="Times New Roman"/>
          <w:u w:val="single"/>
        </w:rPr>
        <w:t>Proof of Methods, Own Questions</w:t>
      </w:r>
    </w:p>
    <w:p w14:paraId="0E304ED8" w14:textId="7EE0E1C2" w:rsidR="003B4F5A" w:rsidRDefault="003B4F5A" w:rsidP="003B4F5A">
      <w:pPr>
        <w:ind w:firstLine="720"/>
        <w:rPr>
          <w:rFonts w:ascii="Times New Roman" w:hAnsi="Times New Roman" w:cs="Times New Roman"/>
        </w:rPr>
      </w:pPr>
      <w:r>
        <w:rPr>
          <w:rFonts w:ascii="Times New Roman" w:hAnsi="Times New Roman" w:cs="Times New Roman"/>
        </w:rPr>
        <w:t xml:space="preserve">In keeping with the methods employed by the Institute for Sustainable Food Systems I used 2011 data for the crop yields. This was done to prove that the methods my program employed produced the same results as the model created by the Institute for Sustainable Food Systems. Once I was satisfied that my methods produced results consistent with the original model I started to ask some of my own questions. </w:t>
      </w:r>
      <w:r w:rsidRPr="003B4F5A">
        <w:rPr>
          <w:rFonts w:ascii="Times New Roman" w:hAnsi="Times New Roman" w:cs="Times New Roman"/>
        </w:rPr>
        <w:t xml:space="preserve">I used both 2011 Baseline Yields and 10 Year Average yields to see how </w:t>
      </w:r>
      <w:proofErr w:type="gramStart"/>
      <w:r w:rsidRPr="003B4F5A">
        <w:rPr>
          <w:rFonts w:ascii="Times New Roman" w:hAnsi="Times New Roman" w:cs="Times New Roman"/>
        </w:rPr>
        <w:t>much fluctuations</w:t>
      </w:r>
      <w:proofErr w:type="gramEnd"/>
      <w:r w:rsidRPr="003B4F5A">
        <w:rPr>
          <w:rFonts w:ascii="Times New Roman" w:hAnsi="Times New Roman" w:cs="Times New Roman"/>
        </w:rPr>
        <w:t xml:space="preserve"> in yearly yield affected Food Self-Reliance.</w:t>
      </w:r>
      <w:r>
        <w:rPr>
          <w:rFonts w:ascii="Times New Roman" w:hAnsi="Times New Roman" w:cs="Times New Roman"/>
        </w:rPr>
        <w:t xml:space="preserve"> To calculate 10 year average crop yield:</w:t>
      </w:r>
    </w:p>
    <w:p w14:paraId="2CD4E84F" w14:textId="77777777" w:rsidR="003B4F5A" w:rsidRDefault="003B4F5A" w:rsidP="003B4F5A">
      <w:pPr>
        <w:ind w:firstLine="720"/>
        <w:rPr>
          <w:rFonts w:ascii="Times New Roman" w:hAnsi="Times New Roman" w:cs="Times New Roman"/>
        </w:rPr>
      </w:pPr>
    </w:p>
    <w:p w14:paraId="2CBB89D8" w14:textId="5E0CC33E" w:rsidR="003B4F5A" w:rsidRDefault="003B4F5A" w:rsidP="00C53E69">
      <w:pPr>
        <w:ind w:firstLine="720"/>
        <w:rPr>
          <w:rFonts w:ascii="Cambria Math" w:hAnsi="Cambria Math" w:cs="Cambria Math"/>
          <w:color w:val="000000"/>
          <w:sz w:val="29"/>
          <w:szCs w:val="29"/>
        </w:rPr>
      </w:pPr>
      <w:r>
        <w:rPr>
          <w:rFonts w:ascii="Times New Roman" w:hAnsi="Times New Roman" w:cs="Times New Roman"/>
          <w:color w:val="000000"/>
          <w:sz w:val="29"/>
          <w:szCs w:val="29"/>
        </w:rPr>
        <w:t xml:space="preserve">           </w:t>
      </w:r>
      <m:oMath>
        <m:d>
          <m:dPr>
            <m:ctrlPr>
              <w:rPr>
                <w:rFonts w:ascii="Cambria Math" w:hAnsi="Cambria Math" w:cs="Cambria Math"/>
                <w:i/>
                <w:color w:val="000000"/>
                <w:sz w:val="29"/>
                <w:szCs w:val="29"/>
              </w:rPr>
            </m:ctrlPr>
          </m:dPr>
          <m:e>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e>
        </m:d>
        <m:r>
          <w:rPr>
            <w:rFonts w:ascii="Cambria Math" w:hAnsi="Cambria Math" w:cs="Cambria Math"/>
            <w:color w:val="000000"/>
            <w:sz w:val="29"/>
            <w:szCs w:val="29"/>
          </w:rPr>
          <m:t>=</m:t>
        </m:r>
        <m:d>
          <m:dPr>
            <m:ctrlPr>
              <w:rPr>
                <w:rFonts w:ascii="Cambria Math" w:hAnsi="Cambria Math" w:cs="Cambria Math"/>
                <w:i/>
                <w:color w:val="000000"/>
                <w:sz w:val="29"/>
                <w:szCs w:val="29"/>
              </w:rPr>
            </m:ctrlPr>
          </m:dPr>
          <m:e>
            <m:f>
              <m:fPr>
                <m:ctrlPr>
                  <w:rPr>
                    <w:rFonts w:ascii="Cambria Math" w:hAnsi="Cambria Math" w:cs="Cambria Math"/>
                    <w:i/>
                    <w:color w:val="000000"/>
                    <w:sz w:val="29"/>
                    <w:szCs w:val="29"/>
                  </w:rPr>
                </m:ctrlPr>
              </m:fPr>
              <m:num>
                <m:r>
                  <w:rPr>
                    <w:rFonts w:ascii="Cambria Math" w:hAnsi="Cambria Math" w:cs="Cambria Math"/>
                    <w:color w:val="000000"/>
                    <w:sz w:val="29"/>
                    <w:szCs w:val="29"/>
                  </w:rPr>
                  <m:t>AVE(</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2002</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2003</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 xml:space="preserve">pc 2004 </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2013</m:t>
                    </m:r>
                  </m:sub>
                </m:sSub>
                <m:r>
                  <w:rPr>
                    <w:rFonts w:ascii="Cambria Math" w:hAnsi="Cambria Math" w:cs="Cambria Math"/>
                    <w:color w:val="000000"/>
                    <w:sz w:val="29"/>
                    <w:szCs w:val="29"/>
                  </w:rPr>
                  <m:t>)</m:t>
                </m:r>
              </m:num>
              <m:den>
                <m:r>
                  <w:rPr>
                    <w:rFonts w:ascii="Cambria Math" w:hAnsi="Cambria Math" w:cs="Cambria Math"/>
                    <w:color w:val="000000"/>
                    <w:sz w:val="29"/>
                    <w:szCs w:val="29"/>
                  </w:rPr>
                  <m:t>AVE(</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2002</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2003</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 xml:space="preserve">pc 2004 </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2013</m:t>
                    </m:r>
                  </m:sub>
                </m:sSub>
                <m:r>
                  <w:rPr>
                    <w:rFonts w:ascii="Cambria Math" w:hAnsi="Cambria Math" w:cs="Cambria Math"/>
                    <w:color w:val="000000"/>
                    <w:sz w:val="29"/>
                    <w:szCs w:val="29"/>
                  </w:rPr>
                  <m:t>)</m:t>
                </m:r>
              </m:den>
            </m:f>
          </m:e>
        </m:d>
      </m:oMath>
      <w:r>
        <w:rPr>
          <w:rFonts w:ascii="Cambria Math" w:hAnsi="Cambria Math" w:cs="Cambria Math"/>
          <w:color w:val="000000"/>
          <w:sz w:val="29"/>
          <w:szCs w:val="29"/>
        </w:rPr>
        <w:t xml:space="preserve">  </w:t>
      </w:r>
    </w:p>
    <w:p w14:paraId="394DD49D" w14:textId="77777777" w:rsidR="003B4F5A" w:rsidRDefault="003B4F5A" w:rsidP="003B4F5A">
      <w:pPr>
        <w:rPr>
          <w:rFonts w:ascii="Times New Roman" w:hAnsi="Times New Roman" w:cs="Times New Roman"/>
        </w:rPr>
      </w:pPr>
    </w:p>
    <w:p w14:paraId="0F163004" w14:textId="740032EC" w:rsidR="008E22A0" w:rsidRDefault="008E22A0" w:rsidP="003B4F5A">
      <w:pPr>
        <w:rPr>
          <w:rFonts w:ascii="Times New Roman" w:hAnsi="Times New Roman" w:cs="Times New Roman"/>
        </w:rPr>
      </w:pPr>
      <w:r>
        <w:rPr>
          <w:rFonts w:ascii="Times New Roman" w:hAnsi="Times New Roman" w:cs="Times New Roman"/>
        </w:rPr>
        <w:t xml:space="preserve">Results using </w:t>
      </w:r>
      <w:proofErr w:type="gramStart"/>
      <w:r>
        <w:rPr>
          <w:rFonts w:ascii="Times New Roman" w:hAnsi="Times New Roman" w:cs="Times New Roman"/>
        </w:rPr>
        <w:t>10 year</w:t>
      </w:r>
      <w:proofErr w:type="gramEnd"/>
      <w:r>
        <w:rPr>
          <w:rFonts w:ascii="Times New Roman" w:hAnsi="Times New Roman" w:cs="Times New Roman"/>
        </w:rPr>
        <w:t xml:space="preserve"> average yields are presented alongside results using baseline 2011 yield.</w:t>
      </w:r>
    </w:p>
    <w:p w14:paraId="613CC937" w14:textId="77777777" w:rsidR="008E22A0" w:rsidRDefault="008E22A0" w:rsidP="003B4F5A">
      <w:pPr>
        <w:rPr>
          <w:rFonts w:ascii="Times New Roman" w:hAnsi="Times New Roman" w:cs="Times New Roman"/>
        </w:rPr>
      </w:pPr>
    </w:p>
    <w:p w14:paraId="48E58D31" w14:textId="49838A64" w:rsidR="003B4F5A" w:rsidRPr="003B4F5A" w:rsidRDefault="003B4F5A" w:rsidP="003B4F5A">
      <w:pPr>
        <w:rPr>
          <w:rFonts w:ascii="Times New Roman" w:hAnsi="Times New Roman" w:cs="Times New Roman"/>
          <w:u w:val="single"/>
        </w:rPr>
      </w:pPr>
      <w:r w:rsidRPr="003B4F5A">
        <w:rPr>
          <w:rFonts w:ascii="Times New Roman" w:hAnsi="Times New Roman" w:cs="Times New Roman"/>
          <w:u w:val="single"/>
        </w:rPr>
        <w:t xml:space="preserve">Livestock </w:t>
      </w:r>
      <w:r w:rsidR="00D56136">
        <w:rPr>
          <w:rFonts w:ascii="Times New Roman" w:hAnsi="Times New Roman" w:cs="Times New Roman"/>
          <w:u w:val="single"/>
        </w:rPr>
        <w:t>Commodity</w:t>
      </w:r>
      <w:r w:rsidRPr="003B4F5A">
        <w:rPr>
          <w:rFonts w:ascii="Times New Roman" w:hAnsi="Times New Roman" w:cs="Times New Roman"/>
          <w:u w:val="single"/>
        </w:rPr>
        <w:t xml:space="preserve"> Production</w:t>
      </w:r>
    </w:p>
    <w:p w14:paraId="0DFD04CF" w14:textId="1DC4FF9C" w:rsidR="00DC369C" w:rsidRPr="00C53E69" w:rsidRDefault="00D76EE5" w:rsidP="008E22A0">
      <w:pPr>
        <w:pStyle w:val="Bibliography"/>
        <w:spacing w:line="240" w:lineRule="auto"/>
        <w:ind w:left="0" w:firstLine="0"/>
        <w:rPr>
          <w:rFonts w:ascii="Times New Roman" w:hAnsi="Times New Roman" w:cs="Times New Roman"/>
        </w:rPr>
      </w:pPr>
      <w:r>
        <w:t>To calculate livestock production I used census data about the number of livestoc</w:t>
      </w:r>
      <w:r w:rsidR="008E22A0">
        <w:t xml:space="preserve">k in </w:t>
      </w:r>
      <w:r w:rsidR="003B4F5A">
        <w:t>Southwest BC</w:t>
      </w:r>
      <w:r w:rsidR="00C07F34">
        <w:t xml:space="preserve"> </w:t>
      </w:r>
      <w:r w:rsidR="008E22A0">
        <w:fldChar w:fldCharType="begin"/>
      </w:r>
      <w:r w:rsidR="00C07F34">
        <w:instrText xml:space="preserve"> ADDIN ZOTERO_ITEM CSL_CITATION {"citationID":"au4q6vkqol","properties":{"formattedCitation":"(Government of Canada, 2017h, p. 004)","plainCitation":"(Government of Canada, 2017h, p. 004)"},"citationItems":[{"id":40,"uris":["http://zotero.org/users/local/tyrS5i1E/items/KYPFI7VJ"],"uri":["http://zotero.org/users/local/tyrS5i1E/items/KYPFI7VJ"],"itemData":{"id":40,"type":"webpage","title":"CANSIM - 003-0032 - Number of cattle, by class and farm type","abstract":"Number of cattle, by class and farm type","URL":"http://www5.statcan.gc.ca/cansim/a26?lang=eng&amp;id=30032","language":"eng","author":[{"family":"Government of Canada","given":"Statistics Canada"}],"issued":{"date-parts":[["2017",10,31]]},"accessed":{"date-parts":[["2018",3,10]]}},"locator":"004"}],"schema":"https://github.com/citation-style-language/schema/raw/master/csl-citation.json"} </w:instrText>
      </w:r>
      <w:r w:rsidR="008E22A0">
        <w:fldChar w:fldCharType="separate"/>
      </w:r>
      <w:r w:rsidR="00C07F34">
        <w:rPr>
          <w:noProof/>
        </w:rPr>
        <w:t>(Government of Canada, 2017h, p. 004)</w:t>
      </w:r>
      <w:r w:rsidR="008E22A0">
        <w:fldChar w:fldCharType="end"/>
      </w:r>
      <w:r w:rsidR="00C07F34">
        <w:t xml:space="preserve">. </w:t>
      </w:r>
      <w:r>
        <w:rPr>
          <w:rFonts w:ascii="Times New Roman" w:hAnsi="Times New Roman" w:cs="Times New Roman"/>
        </w:rPr>
        <w:t xml:space="preserve">I multiplied the number of livestock by static data about the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per animal to get the final amount of livestock co</w:t>
      </w:r>
      <w:r w:rsidR="003B4F5A">
        <w:rPr>
          <w:rFonts w:ascii="Times New Roman" w:hAnsi="Times New Roman" w:cs="Times New Roman"/>
        </w:rPr>
        <w:t>mmodity (</w:t>
      </w:r>
      <w:proofErr w:type="spellStart"/>
      <w:r w:rsidR="003B4F5A">
        <w:rPr>
          <w:rFonts w:ascii="Times New Roman" w:hAnsi="Times New Roman" w:cs="Times New Roman"/>
        </w:rPr>
        <w:t>tonnes</w:t>
      </w:r>
      <w:proofErr w:type="spellEnd"/>
      <w:r w:rsidR="003B4F5A">
        <w:rPr>
          <w:rFonts w:ascii="Times New Roman" w:hAnsi="Times New Roman" w:cs="Times New Roman"/>
        </w:rPr>
        <w:t>):</w:t>
      </w:r>
    </w:p>
    <w:p w14:paraId="59A284D8" w14:textId="77777777" w:rsidR="001B64ED" w:rsidRDefault="001B64ED" w:rsidP="0078450C">
      <w:pPr>
        <w:rPr>
          <w:rFonts w:ascii="Times New Roman" w:hAnsi="Times New Roman" w:cs="Times New Roman"/>
          <w:b/>
          <w:u w:val="single"/>
        </w:rPr>
      </w:pPr>
    </w:p>
    <w:p w14:paraId="77CCA076" w14:textId="4D4B54DD" w:rsidR="001B64ED" w:rsidRDefault="00294340" w:rsidP="001B64ED">
      <w:pPr>
        <w:rPr>
          <w:rFonts w:ascii="Times New Roman" w:hAnsi="Times New Roman" w:cs="Times New Roman"/>
          <w:i/>
        </w:rPr>
      </w:pPr>
      <w:r>
        <w:rPr>
          <w:rFonts w:ascii="Times New Roman" w:hAnsi="Times New Roman" w:cs="Times New Roman"/>
          <w:i/>
        </w:rPr>
        <w:t>Equation 10</w:t>
      </w:r>
    </w:p>
    <w:p w14:paraId="0034B5BF" w14:textId="77777777" w:rsidR="001B64ED" w:rsidRDefault="001B64ED" w:rsidP="001B64ED">
      <w:pPr>
        <w:rPr>
          <w:rFonts w:ascii="Times New Roman" w:hAnsi="Times New Roman" w:cs="Times New Roman"/>
          <w:i/>
        </w:rPr>
      </w:pPr>
    </w:p>
    <w:p w14:paraId="012D2301" w14:textId="05BD789E" w:rsidR="001B64ED" w:rsidRPr="008E6B56" w:rsidRDefault="008E6B56" w:rsidP="001B64ED">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oMath>
      <w:r>
        <w:rPr>
          <w:rFonts w:ascii="Times New Roman" w:hAnsi="Times New Roman" w:cs="Times New Roman"/>
          <w:i/>
        </w:rPr>
        <w:t xml:space="preserve"> </w:t>
      </w:r>
      <m:oMath>
        <m:r>
          <w:rPr>
            <w:rFonts w:ascii="Cambria Math" w:hAnsi="Cambria Math" w:cs="Times New Roman"/>
          </w:rPr>
          <m:t xml:space="preserve">       </m:t>
        </m:r>
        <m:r>
          <w:rPr>
            <w:rFonts w:ascii="Cambria Math" w:hAnsi="Cambria Math" w:cs="Times New Roman"/>
            <w:sz w:val="20"/>
            <w:szCs w:val="20"/>
          </w:rPr>
          <m:t>for commodity=pork, lamb, turkey</m:t>
        </m:r>
      </m:oMath>
    </w:p>
    <w:p w14:paraId="47308DC0" w14:textId="77777777" w:rsidR="001B64ED" w:rsidRDefault="001B64ED" w:rsidP="001B64ED">
      <w:pPr>
        <w:rPr>
          <w:rFonts w:ascii="Times New Roman" w:hAnsi="Times New Roman" w:cs="Times New Roman"/>
        </w:rPr>
      </w:pPr>
    </w:p>
    <w:p w14:paraId="58D00FA4" w14:textId="0EE35910" w:rsidR="006F5BC3" w:rsidRDefault="00C07F34" w:rsidP="001B64ED">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tonnes of livestock commodity produced in Southwest BC;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w:proofErr w:type="gramStart"/>
        <m:r>
          <w:rPr>
            <w:rFonts w:ascii="Cambria Math" w:hAnsi="Cambria Math" w:cs="Times New Roman"/>
          </w:rPr>
          <m:t xml:space="preserve">  </m:t>
        </m:r>
      </m:oMath>
      <w:r>
        <w:rPr>
          <w:rFonts w:ascii="Times New Roman" w:hAnsi="Times New Roman" w:cs="Times New Roman"/>
        </w:rPr>
        <w:t>is</w:t>
      </w:r>
      <w:proofErr w:type="gramEnd"/>
      <w:r>
        <w:rPr>
          <w:rFonts w:ascii="Times New Roman" w:hAnsi="Times New Roman" w:cs="Times New Roman"/>
        </w:rPr>
        <w:t xml:space="preserve"> the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per animal;</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oMath>
      <w:r>
        <w:rPr>
          <w:rFonts w:ascii="Times New Roman" w:hAnsi="Times New Roman" w:cs="Times New Roman"/>
          <w:i/>
        </w:rPr>
        <w:t xml:space="preserve"> </w:t>
      </w:r>
      <w:r>
        <w:rPr>
          <w:rFonts w:ascii="Times New Roman" w:hAnsi="Times New Roman" w:cs="Times New Roman"/>
        </w:rPr>
        <w:t>is the number of head of each type of livestock in Southwest BC. The head</w:t>
      </w:r>
      <w:r w:rsidR="006F5BC3">
        <w:rPr>
          <w:rFonts w:ascii="Times New Roman" w:hAnsi="Times New Roman" w:cs="Times New Roman"/>
        </w:rPr>
        <w:t xml:space="preserve"> of livestock data was unspecific about which types of cows and chickens the numbers of breeding stock contributed to. For this reason I added in half of the possible breeding stock to the number of head of the livestock types in question.</w:t>
      </w:r>
    </w:p>
    <w:p w14:paraId="40F4F0E7" w14:textId="77777777" w:rsidR="006F5BC3" w:rsidRPr="006F5BC3" w:rsidRDefault="006F5BC3" w:rsidP="001B64ED">
      <w:pPr>
        <w:rPr>
          <w:rFonts w:ascii="Times New Roman" w:hAnsi="Times New Roman" w:cs="Times New Roman"/>
        </w:rPr>
      </w:pPr>
    </w:p>
    <w:p w14:paraId="50CA9466" w14:textId="47925FBA" w:rsidR="001B64ED" w:rsidRDefault="00294340" w:rsidP="001B64ED">
      <w:pPr>
        <w:rPr>
          <w:rFonts w:ascii="Times New Roman" w:hAnsi="Times New Roman" w:cs="Times New Roman"/>
          <w:i/>
        </w:rPr>
      </w:pPr>
      <w:r>
        <w:rPr>
          <w:rFonts w:ascii="Times New Roman" w:hAnsi="Times New Roman" w:cs="Times New Roman"/>
          <w:i/>
        </w:rPr>
        <w:t>Equation 11</w:t>
      </w:r>
    </w:p>
    <w:p w14:paraId="06ABDBCF" w14:textId="77777777" w:rsidR="001B64ED" w:rsidRDefault="001B64ED" w:rsidP="001B64ED">
      <w:pPr>
        <w:rPr>
          <w:rFonts w:ascii="Times New Roman" w:hAnsi="Times New Roman" w:cs="Times New Roman"/>
          <w:i/>
        </w:rPr>
      </w:pPr>
    </w:p>
    <w:p w14:paraId="0A1C4402" w14:textId="111FA304" w:rsidR="001B64ED" w:rsidRPr="00DC369C" w:rsidRDefault="008E6B56" w:rsidP="001B64ED">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bl</m:t>
                </m:r>
              </m:sub>
            </m:sSub>
            <m:r>
              <w:rPr>
                <w:rFonts w:ascii="Cambria Math" w:hAnsi="Cambria Math" w:cs="Times New Roman"/>
              </w:rPr>
              <m:t xml:space="preserve"> × .5</m:t>
            </m:r>
          </m:e>
        </m:d>
        <m:r>
          <w:rPr>
            <w:rFonts w:ascii="Cambria Math" w:hAnsi="Cambria Math" w:cs="Times New Roman"/>
          </w:rPr>
          <m:t xml:space="preserve">)      </m:t>
        </m:r>
      </m:oMath>
      <w:r>
        <w:rPr>
          <w:rFonts w:ascii="Times New Roman" w:hAnsi="Times New Roman" w:cs="Times New Roman"/>
          <w:i/>
        </w:rPr>
        <w:t xml:space="preserve"> </w:t>
      </w:r>
      <m:oMath>
        <m:r>
          <w:rPr>
            <w:rFonts w:ascii="Cambria Math" w:hAnsi="Cambria Math" w:cs="Times New Roman"/>
            <w:sz w:val="20"/>
            <w:szCs w:val="20"/>
          </w:rPr>
          <m:t>for commodity=beef, dairy, chicken, egg</m:t>
        </m:r>
      </m:oMath>
    </w:p>
    <w:p w14:paraId="331911E1" w14:textId="77777777" w:rsidR="001B64ED" w:rsidRDefault="001B64ED" w:rsidP="0078450C">
      <w:pPr>
        <w:rPr>
          <w:rFonts w:ascii="Times New Roman" w:hAnsi="Times New Roman" w:cs="Times New Roman"/>
        </w:rPr>
      </w:pPr>
    </w:p>
    <w:p w14:paraId="2A934084" w14:textId="603E654B" w:rsidR="00DC369C" w:rsidRPr="001B64ED" w:rsidRDefault="001B64ED" w:rsidP="0078450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total SWBC yield of livestock commodity;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is the yield of livestock product per animal adjusted to take into account breeding stock; </w:t>
      </w:r>
      <m:oMath>
        <m:sSub>
          <m:sSubPr>
            <m:ctrlPr>
              <w:rPr>
                <w:rFonts w:ascii="Cambria Math" w:hAnsi="Cambria Math" w:cs="Times New Roman"/>
                <w:i/>
              </w:rPr>
            </m:ctrlPr>
          </m:sSubPr>
          <m:e>
            <m:r>
              <w:rPr>
                <w:rFonts w:ascii="Cambria Math" w:hAnsi="Cambria Math" w:cs="Times New Roman"/>
              </w:rPr>
              <m:t xml:space="preserve"> H</m:t>
            </m:r>
          </m:e>
          <m:sub>
            <m: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is the number of head of livestock in SWBC used for animal commodities;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bl</m:t>
            </m:r>
          </m:sub>
        </m:sSub>
        <m:r>
          <w:rPr>
            <w:rFonts w:ascii="Cambria Math" w:hAnsi="Cambria Math" w:cs="Times New Roman"/>
          </w:rPr>
          <m:t xml:space="preserve"> </m:t>
        </m:r>
      </m:oMath>
      <w:r>
        <w:rPr>
          <w:rFonts w:ascii="Times New Roman" w:hAnsi="Times New Roman" w:cs="Times New Roman"/>
        </w:rPr>
        <w:t>is the number of head of breeding livestock in SWBC used for animal commodities.</w:t>
      </w:r>
    </w:p>
    <w:p w14:paraId="1C6C9EB1" w14:textId="77777777" w:rsidR="00294340" w:rsidRDefault="00294340" w:rsidP="0078450C">
      <w:pPr>
        <w:rPr>
          <w:rFonts w:ascii="Times New Roman" w:hAnsi="Times New Roman" w:cs="Times New Roman"/>
          <w:b/>
          <w:u w:val="single"/>
        </w:rPr>
      </w:pPr>
    </w:p>
    <w:p w14:paraId="2D51214A" w14:textId="77777777" w:rsidR="003B4F5A" w:rsidRDefault="003B4F5A" w:rsidP="003B4F5A">
      <w:pPr>
        <w:ind w:firstLine="720"/>
        <w:rPr>
          <w:rFonts w:ascii="Times New Roman" w:hAnsi="Times New Roman" w:cs="Times New Roman"/>
        </w:rPr>
      </w:pPr>
      <w:r>
        <w:rPr>
          <w:rFonts w:ascii="Times New Roman" w:hAnsi="Times New Roman" w:cs="Times New Roman"/>
        </w:rPr>
        <w:t xml:space="preserve">Merging the yield data with the land area data was challenging, since small differences in the crop names (expressed as strings in the computer program) made a simple merge of the tables impossible. For this reason I used fuzzy string matching to match the strings before merging the tables. </w:t>
      </w:r>
    </w:p>
    <w:p w14:paraId="0E10B79C" w14:textId="77777777" w:rsidR="00294340" w:rsidRDefault="00294340" w:rsidP="0078450C">
      <w:pPr>
        <w:rPr>
          <w:rFonts w:ascii="Times New Roman" w:hAnsi="Times New Roman" w:cs="Times New Roman"/>
          <w:b/>
          <w:u w:val="single"/>
        </w:rPr>
      </w:pPr>
    </w:p>
    <w:p w14:paraId="56AD8D79" w14:textId="1CB962F6" w:rsidR="008E22A0" w:rsidRDefault="00D4787F" w:rsidP="008E22A0">
      <w:pPr>
        <w:ind w:firstLine="720"/>
        <w:rPr>
          <w:rFonts w:ascii="Times New Roman" w:hAnsi="Times New Roman" w:cs="Times New Roman"/>
          <w:b/>
          <w:u w:val="single"/>
        </w:rPr>
      </w:pPr>
      <w:r>
        <w:rPr>
          <w:rFonts w:ascii="Times New Roman" w:hAnsi="Times New Roman" w:cs="Times New Roman"/>
          <w:b/>
          <w:u w:val="single"/>
        </w:rPr>
        <w:t>2.4</w:t>
      </w:r>
      <w:r w:rsidR="008E22A0">
        <w:rPr>
          <w:rFonts w:ascii="Times New Roman" w:hAnsi="Times New Roman" w:cs="Times New Roman"/>
          <w:b/>
          <w:u w:val="single"/>
        </w:rPr>
        <w:t xml:space="preserve"> Calculating Diet and Seasonality Constraint</w:t>
      </w:r>
    </w:p>
    <w:p w14:paraId="3E14F143" w14:textId="77777777" w:rsidR="00D56136" w:rsidRDefault="00D56136" w:rsidP="00D56136">
      <w:pPr>
        <w:ind w:firstLine="720"/>
        <w:rPr>
          <w:rFonts w:ascii="Times New Roman" w:hAnsi="Times New Roman" w:cs="Times New Roman"/>
        </w:rPr>
      </w:pPr>
      <w:r>
        <w:rPr>
          <w:rFonts w:ascii="Times New Roman" w:hAnsi="Times New Roman" w:cs="Times New Roman"/>
        </w:rPr>
        <w:t>Diet and seasonality constraint was calculated for each commodity based on the number of months of the year that the commodity could be produced in Southwest BC. The diet and seasonality constraint was calculated by dividing the Food Need of the commodity (</w:t>
      </w:r>
      <w:proofErr w:type="spellStart"/>
      <w:r>
        <w:rPr>
          <w:rFonts w:ascii="Times New Roman" w:hAnsi="Times New Roman" w:cs="Times New Roman"/>
        </w:rPr>
        <w:t>tonnes</w:t>
      </w:r>
      <w:proofErr w:type="spellEnd"/>
      <w:r>
        <w:rPr>
          <w:rFonts w:ascii="Times New Roman" w:hAnsi="Times New Roman" w:cs="Times New Roman"/>
        </w:rPr>
        <w:t>) by 12 and then multiplying by the number of months out of the year that the food could be produced in Southwest BC.</w:t>
      </w:r>
    </w:p>
    <w:p w14:paraId="447871DA" w14:textId="77777777" w:rsidR="00D56136" w:rsidRDefault="00D56136" w:rsidP="00B33BBF">
      <w:pPr>
        <w:rPr>
          <w:rFonts w:ascii="Times New Roman" w:hAnsi="Times New Roman" w:cs="Times New Roman"/>
        </w:rPr>
      </w:pPr>
    </w:p>
    <w:p w14:paraId="18A5E225" w14:textId="15090D76" w:rsidR="00B33BBF" w:rsidRPr="00B33BBF" w:rsidRDefault="00B33BBF" w:rsidP="00B33BBF">
      <w:pPr>
        <w:rPr>
          <w:rFonts w:ascii="Times New Roman" w:hAnsi="Times New Roman" w:cs="Times New Roman"/>
          <w:i/>
        </w:rPr>
      </w:pPr>
      <w:r>
        <w:rPr>
          <w:rFonts w:ascii="Times New Roman" w:hAnsi="Times New Roman" w:cs="Times New Roman"/>
          <w:i/>
        </w:rPr>
        <w:t>Equation 13</w:t>
      </w:r>
    </w:p>
    <w:p w14:paraId="01941191" w14:textId="1BC0CF92" w:rsidR="00B33BBF" w:rsidRDefault="0089737A" w:rsidP="00D56136">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num>
            <m:den>
              <m:r>
                <w:rPr>
                  <w:rFonts w:ascii="Cambria Math" w:hAnsi="Cambria Math" w:cs="Times New Roman"/>
                </w:rPr>
                <m:t>12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m:t>
              </m:r>
            </m:e>
            <m:sub>
              <m:r>
                <w:rPr>
                  <w:rFonts w:ascii="Cambria Math" w:hAnsi="Cambria Math" w:cs="Times New Roman"/>
                </w:rPr>
                <m:t>f</m:t>
              </m:r>
            </m:sub>
          </m:sSub>
        </m:oMath>
      </m:oMathPara>
    </w:p>
    <w:p w14:paraId="5B6DA6D3" w14:textId="77777777" w:rsidR="00B33BBF" w:rsidRDefault="00B33BBF" w:rsidP="00B33BBF">
      <w:pPr>
        <w:rPr>
          <w:rFonts w:ascii="Times New Roman" w:hAnsi="Times New Roman" w:cs="Times New Roman"/>
        </w:rPr>
      </w:pPr>
    </w:p>
    <w:p w14:paraId="73750E6C" w14:textId="33659764" w:rsidR="00B33BBF" w:rsidRDefault="00B33BBF" w:rsidP="00B33BBF">
      <w:pPr>
        <w:rPr>
          <w:rFonts w:ascii="Times New Roman" w:hAnsi="Times New Roman" w:cs="Times New Roman"/>
        </w:rPr>
      </w:pPr>
      <w:r w:rsidRPr="00B33BBF">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Seasonality Constraint for each food;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Food Need for each food; </w:t>
      </w:r>
      <m:oMath>
        <m:sSub>
          <m:sSubPr>
            <m:ctrlPr>
              <w:rPr>
                <w:rFonts w:ascii="Cambria Math" w:hAnsi="Cambria Math" w:cs="Times New Roman"/>
                <w:i/>
              </w:rPr>
            </m:ctrlPr>
          </m:sSubPr>
          <m:e>
            <m:r>
              <w:rPr>
                <w:rFonts w:ascii="Cambria Math" w:hAnsi="Cambria Math" w:cs="Times New Roman"/>
              </w:rPr>
              <m:t>Mo</m:t>
            </m:r>
          </m:e>
          <m:sub>
            <m:r>
              <w:rPr>
                <w:rFonts w:ascii="Cambria Math" w:hAnsi="Cambria Math" w:cs="Times New Roman"/>
              </w:rPr>
              <m:t>f</m:t>
            </m:r>
          </m:sub>
        </m:sSub>
      </m:oMath>
      <w:r>
        <w:rPr>
          <w:rFonts w:ascii="Times New Roman" w:hAnsi="Times New Roman" w:cs="Times New Roman"/>
        </w:rPr>
        <w:t>is the number months of the year that the food can be produced in Southwest BC.</w:t>
      </w:r>
    </w:p>
    <w:p w14:paraId="7327495F" w14:textId="77777777" w:rsidR="00B33BBF" w:rsidRPr="00B33BBF" w:rsidRDefault="00B33BBF" w:rsidP="008E22A0">
      <w:pPr>
        <w:ind w:firstLine="720"/>
        <w:rPr>
          <w:rFonts w:ascii="Times New Roman" w:hAnsi="Times New Roman" w:cs="Times New Roman"/>
        </w:rPr>
      </w:pPr>
    </w:p>
    <w:p w14:paraId="08F268DD" w14:textId="6CB73540" w:rsidR="008E22A0" w:rsidRDefault="008E22A0" w:rsidP="008E22A0">
      <w:pPr>
        <w:ind w:firstLine="720"/>
        <w:rPr>
          <w:rFonts w:ascii="Times New Roman" w:hAnsi="Times New Roman" w:cs="Times New Roman"/>
          <w:b/>
          <w:u w:val="single"/>
        </w:rPr>
      </w:pPr>
      <w:r>
        <w:rPr>
          <w:rFonts w:ascii="Times New Roman" w:hAnsi="Times New Roman" w:cs="Times New Roman"/>
          <w:b/>
          <w:u w:val="single"/>
        </w:rPr>
        <w:t>2.5 Calculating Food Self Reliance</w:t>
      </w:r>
    </w:p>
    <w:p w14:paraId="41DE99C8" w14:textId="77777777" w:rsidR="00B33BBF" w:rsidRDefault="00B33BBF" w:rsidP="00B33BBF">
      <w:pPr>
        <w:rPr>
          <w:rFonts w:ascii="Times New Roman" w:hAnsi="Times New Roman" w:cs="Times New Roman"/>
          <w:b/>
          <w:u w:val="single"/>
        </w:rPr>
      </w:pPr>
    </w:p>
    <w:p w14:paraId="2758EF89" w14:textId="477B6728" w:rsidR="00B33BBF" w:rsidRPr="00B33BBF" w:rsidRDefault="00B33BBF" w:rsidP="00B33BBF">
      <w:pPr>
        <w:rPr>
          <w:rFonts w:ascii="Times New Roman" w:hAnsi="Times New Roman" w:cs="Times New Roman"/>
          <w:i/>
        </w:rPr>
      </w:pPr>
      <w:r w:rsidRPr="00B33BBF">
        <w:rPr>
          <w:rFonts w:ascii="Times New Roman" w:hAnsi="Times New Roman" w:cs="Times New Roman"/>
          <w:i/>
        </w:rPr>
        <w:t>Equation 14</w:t>
      </w:r>
    </w:p>
    <w:p w14:paraId="13BE73A3" w14:textId="4C75A5E9" w:rsidR="00B33BBF" w:rsidRPr="00B33BBF" w:rsidRDefault="0089737A" w:rsidP="00B33BB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den>
          </m:f>
          <m:r>
            <w:rPr>
              <w:rFonts w:ascii="Cambria Math" w:hAnsi="Cambria Math" w:cs="Times New Roman"/>
            </w:rPr>
            <m:t>× 100%</m:t>
          </m:r>
        </m:oMath>
      </m:oMathPara>
    </w:p>
    <w:p w14:paraId="58693E6C" w14:textId="77777777" w:rsidR="00B33BBF" w:rsidRDefault="00B33BBF" w:rsidP="00D4787F">
      <w:pPr>
        <w:rPr>
          <w:rFonts w:ascii="Cambria Math" w:hAnsi="Cambria Math" w:cs="Cambria Math"/>
          <w:color w:val="000000"/>
          <w:position w:val="-16"/>
          <w:sz w:val="29"/>
          <w:szCs w:val="29"/>
        </w:rPr>
      </w:pPr>
    </w:p>
    <w:p w14:paraId="1111A41A" w14:textId="2A49BCE0" w:rsidR="00B33BBF" w:rsidRDefault="00B33BBF" w:rsidP="00D4787F">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is the Food Self-Reliance for each food</w:t>
      </w:r>
      <w:r w:rsidR="003050AC">
        <w:rPr>
          <w:rFonts w:ascii="Times New Roman" w:hAnsi="Times New Roman" w:cs="Times New Roman"/>
        </w:rPr>
        <w:t xml:space="preserve"> (percent)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sidR="003050AC">
        <w:rPr>
          <w:rFonts w:ascii="Times New Roman" w:hAnsi="Times New Roman" w:cs="Times New Roman"/>
        </w:rPr>
        <w:t>is the Diet and Seasonality Constraint for each food (</w:t>
      </w:r>
      <w:proofErr w:type="spellStart"/>
      <w:r w:rsidR="003050AC">
        <w:rPr>
          <w:rFonts w:ascii="Times New Roman" w:hAnsi="Times New Roman" w:cs="Times New Roman"/>
        </w:rPr>
        <w:t>tonnes</w:t>
      </w:r>
      <w:proofErr w:type="spellEnd"/>
      <w:r w:rsidR="003050A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sidR="003050AC">
        <w:rPr>
          <w:rFonts w:ascii="Times New Roman" w:hAnsi="Times New Roman" w:cs="Times New Roman"/>
        </w:rPr>
        <w:t>is the Production of food in Southwest BC (tonnes);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3050AC">
        <w:rPr>
          <w:rFonts w:ascii="Times New Roman" w:hAnsi="Times New Roman" w:cs="Times New Roman"/>
        </w:rPr>
        <w:t xml:space="preserve"> is Food Need for each food (tonnes).</w:t>
      </w:r>
    </w:p>
    <w:p w14:paraId="1E22FDDA" w14:textId="77777777" w:rsidR="003050AC" w:rsidRDefault="003050AC" w:rsidP="003050AC">
      <w:pPr>
        <w:rPr>
          <w:rFonts w:ascii="Times New Roman" w:hAnsi="Times New Roman" w:cs="Times New Roman"/>
          <w:i/>
        </w:rPr>
      </w:pPr>
    </w:p>
    <w:p w14:paraId="736DB807" w14:textId="32E8A5AD" w:rsidR="003050AC" w:rsidRPr="00B33BBF" w:rsidRDefault="003050AC" w:rsidP="003050AC">
      <w:pPr>
        <w:rPr>
          <w:rFonts w:ascii="Times New Roman" w:hAnsi="Times New Roman" w:cs="Times New Roman"/>
          <w:i/>
        </w:rPr>
      </w:pPr>
      <w:r>
        <w:rPr>
          <w:rFonts w:ascii="Times New Roman" w:hAnsi="Times New Roman" w:cs="Times New Roman"/>
          <w:i/>
        </w:rPr>
        <w:t>Equation 15</w:t>
      </w:r>
    </w:p>
    <w:p w14:paraId="5339DC0E" w14:textId="56F021EE" w:rsidR="003050AC" w:rsidRPr="00B33BBF" w:rsidRDefault="0089737A" w:rsidP="003050A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g</m:t>
              </m:r>
            </m:sub>
          </m:sSub>
          <m:r>
            <w:rPr>
              <w:rFonts w:ascii="Cambria Math" w:hAnsi="Cambria Math" w:cs="Times New Roman"/>
            </w:rPr>
            <m:t xml:space="preserve">= </m:t>
          </m:r>
          <m:f>
            <m:fPr>
              <m:ctrlPr>
                <w:rPr>
                  <w:rFonts w:ascii="Cambria Math" w:hAnsi="Cambria Math" w:cs="Times New Roman"/>
                  <w:i/>
                </w:rPr>
              </m:ctrlPr>
            </m:fPr>
            <m:num>
              <m:nary>
                <m:naryPr>
                  <m:chr m:val="∑"/>
                  <m:limLoc m:val="subSup"/>
                  <m:supHide m:val="1"/>
                  <m:ctrlPr>
                    <w:rPr>
                      <w:rFonts w:ascii="Cambria Math" w:hAnsi="Cambria Math" w:cs="Times New Roman"/>
                    </w:rPr>
                  </m:ctrlPr>
                </m:naryPr>
                <m:sub>
                  <m:r>
                    <w:rPr>
                      <w:rFonts w:ascii="Cambria Math" w:hAnsi="Cambria Math" w:cs="Times New Roman"/>
                    </w:rPr>
                    <m:t>all fϵg</m:t>
                  </m:r>
                </m:sub>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e>
              </m:nary>
            </m:num>
            <m:den>
              <m:nary>
                <m:naryPr>
                  <m:chr m:val="∑"/>
                  <m:limLoc m:val="subSup"/>
                  <m:supHide m:val="1"/>
                  <m:ctrlPr>
                    <w:rPr>
                      <w:rFonts w:ascii="Cambria Math" w:hAnsi="Cambria Math" w:cs="Times New Roman"/>
                    </w:rPr>
                  </m:ctrlPr>
                </m:naryPr>
                <m:sub>
                  <m:r>
                    <w:rPr>
                      <w:rFonts w:ascii="Cambria Math" w:hAnsi="Cambria Math" w:cs="Times New Roman"/>
                    </w:rPr>
                    <m:t>all fϵg</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e>
              </m:nary>
            </m:den>
          </m:f>
          <m:r>
            <w:rPr>
              <w:rFonts w:ascii="Cambria Math" w:hAnsi="Cambria Math" w:cs="Times New Roman"/>
            </w:rPr>
            <m:t>× 100%</m:t>
          </m:r>
        </m:oMath>
      </m:oMathPara>
    </w:p>
    <w:p w14:paraId="6DBBD422" w14:textId="77777777" w:rsidR="003050AC" w:rsidRDefault="003050AC" w:rsidP="003050AC">
      <w:pPr>
        <w:rPr>
          <w:rFonts w:ascii="Cambria Math" w:hAnsi="Cambria Math" w:cs="Cambria Math"/>
          <w:color w:val="000000"/>
          <w:position w:val="-16"/>
          <w:sz w:val="29"/>
          <w:szCs w:val="29"/>
        </w:rPr>
      </w:pPr>
    </w:p>
    <w:p w14:paraId="59C60E64" w14:textId="32882D99" w:rsidR="003050AC" w:rsidRDefault="003050AC" w:rsidP="003050A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 xml:space="preserve">is the Food Self-Reliance for each food </w:t>
      </w:r>
      <w:proofErr w:type="gramStart"/>
      <w:r>
        <w:rPr>
          <w:rFonts w:ascii="Times New Roman" w:hAnsi="Times New Roman" w:cs="Times New Roman"/>
        </w:rPr>
        <w:t>group(</w:t>
      </w:r>
      <w:proofErr w:type="gramEnd"/>
      <w:r>
        <w:rPr>
          <w:rFonts w:ascii="Times New Roman" w:hAnsi="Times New Roman" w:cs="Times New Roman"/>
        </w:rPr>
        <w:t xml:space="preserve">percent);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Seasonality Constraint for each food group (</w:t>
      </w:r>
      <w:proofErr w:type="spellStart"/>
      <w:r>
        <w:rPr>
          <w:rFonts w:ascii="Times New Roman" w:hAnsi="Times New Roman" w:cs="Times New Roman"/>
        </w:rPr>
        <w:t>tonnes</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is the Production of food in Southwest BC by food group (tonnes);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Food Need for each food group (tonnes).</w:t>
      </w:r>
    </w:p>
    <w:p w14:paraId="179FDAD0" w14:textId="77777777" w:rsidR="003050AC" w:rsidRDefault="003050AC" w:rsidP="003050AC">
      <w:pPr>
        <w:rPr>
          <w:rFonts w:ascii="Times New Roman" w:hAnsi="Times New Roman" w:cs="Times New Roman"/>
          <w:i/>
        </w:rPr>
      </w:pPr>
    </w:p>
    <w:p w14:paraId="3F7160C6" w14:textId="5988A80E" w:rsidR="003050AC" w:rsidRPr="00B33BBF" w:rsidRDefault="003050AC" w:rsidP="003050AC">
      <w:pPr>
        <w:rPr>
          <w:rFonts w:ascii="Times New Roman" w:hAnsi="Times New Roman" w:cs="Times New Roman"/>
          <w:i/>
        </w:rPr>
      </w:pPr>
      <w:r>
        <w:rPr>
          <w:rFonts w:ascii="Times New Roman" w:hAnsi="Times New Roman" w:cs="Times New Roman"/>
          <w:i/>
        </w:rPr>
        <w:t>Equation 16</w:t>
      </w:r>
    </w:p>
    <w:p w14:paraId="16A14D07" w14:textId="62053733" w:rsidR="003050AC" w:rsidRPr="00B33BBF" w:rsidRDefault="003050AC" w:rsidP="003050AC">
      <w:pPr>
        <w:rPr>
          <w:rFonts w:ascii="Times New Roman" w:hAnsi="Times New Roman" w:cs="Times New Roman"/>
        </w:rPr>
      </w:pPr>
      <m:oMathPara>
        <m:oMath>
          <m:r>
            <w:rPr>
              <w:rFonts w:ascii="Cambria Math" w:hAnsi="Cambria Math" w:cs="Times New Roman"/>
            </w:rPr>
            <m:t xml:space="preserve">SR= </m:t>
          </m:r>
          <m:f>
            <m:fPr>
              <m:ctrlPr>
                <w:rPr>
                  <w:rFonts w:ascii="Cambria Math" w:hAnsi="Cambria Math" w:cs="Times New Roman"/>
                  <w:i/>
                </w:rPr>
              </m:ctrlPr>
            </m:fPr>
            <m:num>
              <m:nary>
                <m:naryPr>
                  <m:chr m:val="∑"/>
                  <m:limLoc m:val="subSup"/>
                  <m:supHide m:val="1"/>
                  <m:ctrlPr>
                    <w:rPr>
                      <w:rFonts w:ascii="Cambria Math" w:hAnsi="Cambria Math" w:cs="Times New Roman"/>
                    </w:rPr>
                  </m:ctrlPr>
                </m:naryPr>
                <m:sub>
                  <m:r>
                    <w:rPr>
                      <w:rFonts w:ascii="Cambria Math" w:hAnsi="Cambria Math" w:cs="Times New Roman"/>
                    </w:rPr>
                    <m:t>all f</m:t>
                  </m:r>
                </m:sub>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e>
              </m:nary>
            </m:num>
            <m:den>
              <m:nary>
                <m:naryPr>
                  <m:chr m:val="∑"/>
                  <m:limLoc m:val="subSup"/>
                  <m:supHide m:val="1"/>
                  <m:ctrlPr>
                    <w:rPr>
                      <w:rFonts w:ascii="Cambria Math" w:hAnsi="Cambria Math" w:cs="Times New Roman"/>
                    </w:rPr>
                  </m:ctrlPr>
                </m:naryPr>
                <m:sub>
                  <m:r>
                    <w:rPr>
                      <w:rFonts w:ascii="Cambria Math" w:hAnsi="Cambria Math" w:cs="Times New Roman"/>
                    </w:rPr>
                    <m:t>all f</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e>
              </m:nary>
            </m:den>
          </m:f>
          <m:r>
            <w:rPr>
              <w:rFonts w:ascii="Cambria Math" w:hAnsi="Cambria Math" w:cs="Times New Roman"/>
            </w:rPr>
            <m:t>× 100%</m:t>
          </m:r>
        </m:oMath>
      </m:oMathPara>
    </w:p>
    <w:p w14:paraId="6B28604A" w14:textId="77777777" w:rsidR="003050AC" w:rsidRDefault="003050AC" w:rsidP="003050AC">
      <w:pPr>
        <w:rPr>
          <w:rFonts w:ascii="Cambria Math" w:hAnsi="Cambria Math" w:cs="Cambria Math"/>
          <w:color w:val="000000"/>
          <w:position w:val="-16"/>
          <w:sz w:val="29"/>
          <w:szCs w:val="29"/>
        </w:rPr>
      </w:pPr>
    </w:p>
    <w:p w14:paraId="0702F5E4" w14:textId="43EAF6DE" w:rsidR="003050AC" w:rsidRDefault="003050AC" w:rsidP="003050A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 xml:space="preserve">is the total Food Self-Reliance (percent);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Seasonality Constraint for all foods (</w:t>
      </w:r>
      <w:proofErr w:type="spellStart"/>
      <w:r>
        <w:rPr>
          <w:rFonts w:ascii="Times New Roman" w:hAnsi="Times New Roman" w:cs="Times New Roman"/>
        </w:rPr>
        <w:t>tonnes</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is the Production of all food in Southwest BC (tonnes);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total Food Need (tonnes).</w:t>
      </w:r>
    </w:p>
    <w:p w14:paraId="588CA9BF" w14:textId="77777777" w:rsidR="00B33BBF" w:rsidRDefault="00B33BBF" w:rsidP="00D4787F">
      <w:pPr>
        <w:rPr>
          <w:rFonts w:ascii="Times New Roman" w:hAnsi="Times New Roman" w:cs="Times New Roman"/>
          <w:b/>
          <w:u w:val="single"/>
        </w:rPr>
      </w:pPr>
    </w:p>
    <w:p w14:paraId="3DB16140" w14:textId="6CD12C2B" w:rsidR="00D4787F" w:rsidRDefault="00D4787F" w:rsidP="00D4787F">
      <w:pPr>
        <w:rPr>
          <w:rFonts w:ascii="Times New Roman" w:hAnsi="Times New Roman" w:cs="Times New Roman"/>
          <w:b/>
          <w:u w:val="single"/>
        </w:rPr>
      </w:pPr>
      <w:r>
        <w:rPr>
          <w:rFonts w:ascii="Times New Roman" w:hAnsi="Times New Roman" w:cs="Times New Roman"/>
          <w:b/>
          <w:u w:val="single"/>
        </w:rPr>
        <w:t>3. Results</w:t>
      </w:r>
    </w:p>
    <w:p w14:paraId="05D28B6E" w14:textId="77777777" w:rsidR="00454EDA" w:rsidRDefault="00454EDA" w:rsidP="00D4787F">
      <w:pPr>
        <w:rPr>
          <w:rFonts w:ascii="Times New Roman" w:hAnsi="Times New Roman" w:cs="Times New Roman"/>
          <w:b/>
          <w:u w:val="single"/>
        </w:rPr>
      </w:pPr>
    </w:p>
    <w:p w14:paraId="793BABE3" w14:textId="013E14C3" w:rsidR="00454EDA" w:rsidRDefault="00454EDA" w:rsidP="00D4787F">
      <w:pPr>
        <w:rPr>
          <w:rFonts w:ascii="Times New Roman" w:hAnsi="Times New Roman" w:cs="Times New Roman"/>
          <w:b/>
          <w:u w:val="single"/>
        </w:rPr>
      </w:pPr>
      <w:r>
        <w:rPr>
          <w:rFonts w:ascii="Times New Roman" w:hAnsi="Times New Roman" w:cs="Times New Roman"/>
          <w:b/>
          <w:u w:val="single"/>
        </w:rPr>
        <w:t>3.1 Confirmation of Method</w:t>
      </w:r>
    </w:p>
    <w:p w14:paraId="47824B49" w14:textId="605866B1" w:rsidR="00E4049D" w:rsidRDefault="00E4049D" w:rsidP="00E4049D">
      <w:pPr>
        <w:ind w:firstLine="720"/>
        <w:rPr>
          <w:rFonts w:ascii="Times New Roman" w:hAnsi="Times New Roman" w:cs="Times New Roman"/>
        </w:rPr>
      </w:pPr>
      <w:r>
        <w:rPr>
          <w:rFonts w:ascii="Times New Roman" w:hAnsi="Times New Roman" w:cs="Times New Roman"/>
        </w:rPr>
        <w:t xml:space="preserve">The primary purpose of this project was to recreate the methods used by the </w:t>
      </w:r>
      <w:proofErr w:type="spellStart"/>
      <w:r>
        <w:rPr>
          <w:rFonts w:ascii="Times New Roman" w:hAnsi="Times New Roman" w:cs="Times New Roman"/>
        </w:rPr>
        <w:t>Kwantlen</w:t>
      </w:r>
      <w:proofErr w:type="spellEnd"/>
      <w:r>
        <w:rPr>
          <w:rFonts w:ascii="Times New Roman" w:hAnsi="Times New Roman" w:cs="Times New Roman"/>
        </w:rPr>
        <w:t xml:space="preserve"> Polytechnic Institute for Sustainable Food Systems in their Southwest BC Food System Design. Thus, making sure that my results were consistent with the results of the original model wa</w:t>
      </w:r>
      <w:r w:rsidR="00CE2873">
        <w:rPr>
          <w:rFonts w:ascii="Times New Roman" w:hAnsi="Times New Roman" w:cs="Times New Roman"/>
        </w:rPr>
        <w:t>s paramount.</w:t>
      </w:r>
    </w:p>
    <w:p w14:paraId="65019F2E" w14:textId="0A44866D" w:rsidR="0081693A" w:rsidRPr="0081693A" w:rsidRDefault="0081693A" w:rsidP="0081693A">
      <w:pPr>
        <w:rPr>
          <w:rFonts w:ascii="Times New Roman" w:hAnsi="Times New Roman" w:cs="Times New Roman"/>
          <w:b/>
          <w:u w:val="single"/>
        </w:rPr>
      </w:pPr>
      <w:r w:rsidRPr="0081693A">
        <w:rPr>
          <w:rFonts w:ascii="Times New Roman" w:hAnsi="Times New Roman" w:cs="Times New Roman"/>
          <w:b/>
          <w:highlight w:val="yellow"/>
          <w:u w:val="single"/>
        </w:rPr>
        <w:t>SHOULD I INCLUDE THE COMPARISON OF THE THEORETICAL MAXIMUMS?</w:t>
      </w:r>
    </w:p>
    <w:p w14:paraId="79A6DC13" w14:textId="49FC039B" w:rsidR="00CE2873" w:rsidRPr="00CE2873" w:rsidRDefault="00B50B40" w:rsidP="00D4787F">
      <w:pPr>
        <w:rPr>
          <w:rFonts w:ascii="Times New Roman" w:hAnsi="Times New Roman" w:cs="Times New Roman"/>
        </w:rPr>
      </w:pPr>
      <w:r>
        <w:rPr>
          <w:rFonts w:ascii="Times New Roman" w:hAnsi="Times New Roman" w:cs="Times New Roman"/>
          <w:b/>
          <w:noProof/>
          <w:u w:val="single"/>
        </w:rPr>
        <w:drawing>
          <wp:inline distT="0" distB="0" distL="0" distR="0" wp14:anchorId="64231B7C" wp14:editId="09BDBBD4">
            <wp:extent cx="2663825" cy="228622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1 at 3.44.00 PM.png"/>
                    <pic:cNvPicPr/>
                  </pic:nvPicPr>
                  <pic:blipFill>
                    <a:blip r:embed="rId11">
                      <a:extLst>
                        <a:ext uri="{28A0092B-C50C-407E-A947-70E740481C1C}">
                          <a14:useLocalDpi xmlns:a14="http://schemas.microsoft.com/office/drawing/2010/main" val="0"/>
                        </a:ext>
                      </a:extLst>
                    </a:blip>
                    <a:stretch>
                      <a:fillRect/>
                    </a:stretch>
                  </pic:blipFill>
                  <pic:spPr>
                    <a:xfrm>
                      <a:off x="0" y="0"/>
                      <a:ext cx="2663825" cy="2286221"/>
                    </a:xfrm>
                    <a:prstGeom prst="rect">
                      <a:avLst/>
                    </a:prstGeom>
                  </pic:spPr>
                </pic:pic>
              </a:graphicData>
            </a:graphic>
          </wp:inline>
        </w:drawing>
      </w:r>
      <w:commentRangeStart w:id="0"/>
      <w:r>
        <w:rPr>
          <w:rFonts w:ascii="Times New Roman" w:hAnsi="Times New Roman" w:cs="Times New Roman"/>
          <w:b/>
          <w:noProof/>
          <w:u w:val="single"/>
        </w:rPr>
        <w:drawing>
          <wp:anchor distT="0" distB="0" distL="114300" distR="114300" simplePos="0" relativeHeight="251661312" behindDoc="0" locked="0" layoutInCell="1" allowOverlap="1" wp14:anchorId="3DB82621" wp14:editId="6BEFBA82">
            <wp:simplePos x="0" y="0"/>
            <wp:positionH relativeFrom="margin">
              <wp:align>center</wp:align>
            </wp:positionH>
            <wp:positionV relativeFrom="paragraph">
              <wp:posOffset>0</wp:posOffset>
            </wp:positionV>
            <wp:extent cx="2948940" cy="25514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1 at 12.56.50 PM.png"/>
                    <pic:cNvPicPr/>
                  </pic:nvPicPr>
                  <pic:blipFill>
                    <a:blip r:embed="rId12">
                      <a:extLst>
                        <a:ext uri="{28A0092B-C50C-407E-A947-70E740481C1C}">
                          <a14:useLocalDpi xmlns:a14="http://schemas.microsoft.com/office/drawing/2010/main" val="0"/>
                        </a:ext>
                      </a:extLst>
                    </a:blip>
                    <a:stretch>
                      <a:fillRect/>
                    </a:stretch>
                  </pic:blipFill>
                  <pic:spPr>
                    <a:xfrm>
                      <a:off x="0" y="0"/>
                      <a:ext cx="2949067" cy="2551430"/>
                    </a:xfrm>
                    <a:prstGeom prst="rect">
                      <a:avLst/>
                    </a:prstGeom>
                  </pic:spPr>
                </pic:pic>
              </a:graphicData>
            </a:graphic>
            <wp14:sizeRelH relativeFrom="page">
              <wp14:pctWidth>0</wp14:pctWidth>
            </wp14:sizeRelH>
            <wp14:sizeRelV relativeFrom="page">
              <wp14:pctHeight>0</wp14:pctHeight>
            </wp14:sizeRelV>
          </wp:anchor>
        </w:drawing>
      </w:r>
      <w:commentRangeEnd w:id="0"/>
    </w:p>
    <w:p w14:paraId="454DAC66" w14:textId="1285A8FA" w:rsidR="00124F54" w:rsidRDefault="00507157" w:rsidP="00D4787F">
      <w:pPr>
        <w:rPr>
          <w:rFonts w:ascii="Times New Roman" w:hAnsi="Times New Roman" w:cs="Times New Roman"/>
        </w:rPr>
      </w:pPr>
      <w:r>
        <w:rPr>
          <w:rStyle w:val="CommentReference"/>
        </w:rPr>
        <w:commentReference w:id="0"/>
      </w:r>
      <w:r>
        <w:rPr>
          <w:rFonts w:ascii="Times New Roman" w:hAnsi="Times New Roman" w:cs="Times New Roman"/>
        </w:rPr>
        <w:t xml:space="preserve">Figure 3: A comparison of results for Food Need and Food Yield from my program and the model developed by the Institute for Sustainable Food Systems </w:t>
      </w:r>
      <w:r>
        <w:rPr>
          <w:rFonts w:ascii="Times New Roman" w:hAnsi="Times New Roman" w:cs="Times New Roman"/>
        </w:rPr>
        <w:fldChar w:fldCharType="begin"/>
      </w:r>
      <w:r>
        <w:rPr>
          <w:rFonts w:ascii="Times New Roman" w:hAnsi="Times New Roman" w:cs="Times New Roman"/>
        </w:rPr>
        <w:instrText xml:space="preserve"> ADDIN ZOTERO_ITEM CSL_CITATION {"citationID":"a2cfgorrchr","properties":{"formattedCitation":"(Dorward,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(Dorward, 2015)</w:t>
      </w:r>
      <w:r>
        <w:rPr>
          <w:rFonts w:ascii="Times New Roman" w:hAnsi="Times New Roman" w:cs="Times New Roman"/>
        </w:rPr>
        <w:fldChar w:fldCharType="end"/>
      </w:r>
      <w:r>
        <w:rPr>
          <w:rFonts w:ascii="Times New Roman" w:hAnsi="Times New Roman" w:cs="Times New Roman"/>
        </w:rPr>
        <w:t xml:space="preserve">. </w:t>
      </w:r>
    </w:p>
    <w:p w14:paraId="3834BFD0" w14:textId="77777777" w:rsidR="00124F54" w:rsidRDefault="00124F54" w:rsidP="00D4787F">
      <w:pPr>
        <w:rPr>
          <w:rFonts w:ascii="Times New Roman" w:hAnsi="Times New Roman" w:cs="Times New Roman"/>
        </w:rPr>
      </w:pPr>
    </w:p>
    <w:p w14:paraId="2598DB58" w14:textId="13372C45" w:rsidR="00124F54" w:rsidRPr="00124F54" w:rsidRDefault="00507157" w:rsidP="00124F54">
      <w:pPr>
        <w:ind w:firstLine="720"/>
        <w:rPr>
          <w:rFonts w:ascii="Times New Roman" w:hAnsi="Times New Roman" w:cs="Times New Roman"/>
        </w:rPr>
      </w:pPr>
      <w:r>
        <w:rPr>
          <w:rFonts w:ascii="Times New Roman" w:hAnsi="Times New Roman" w:cs="Times New Roman"/>
        </w:rPr>
        <w:t>There are large discrepancies between the results for Food Need in the ‘Fruits &amp; Vegetables’ and ‘Milk &amp; Alternatives’ categories</w:t>
      </w:r>
      <w:r w:rsidR="00124F54">
        <w:rPr>
          <w:rFonts w:ascii="Times New Roman" w:hAnsi="Times New Roman" w:cs="Times New Roman"/>
        </w:rPr>
        <w:t xml:space="preserve">. There are large discrepancies between the results for Food Yield in the ‘Milk and Alts’ category. As previously mentioned, the discrepancies in the ‘Milk &amp; Alternatives category’ are not surprising due to the fact that there was some missing information regarding some of the specifics of the final livestock method employed by the Institute for Sustainable Food Systems. The </w:t>
      </w:r>
      <w:proofErr w:type="gramStart"/>
      <w:r w:rsidR="00124F54">
        <w:rPr>
          <w:rFonts w:ascii="Times New Roman" w:hAnsi="Times New Roman" w:cs="Times New Roman"/>
        </w:rPr>
        <w:t>discrepancies between the Food Need in the ‘Fruits &amp; Vegetables’ is</w:t>
      </w:r>
      <w:proofErr w:type="gramEnd"/>
      <w:r w:rsidR="00124F54">
        <w:rPr>
          <w:rFonts w:ascii="Times New Roman" w:hAnsi="Times New Roman" w:cs="Times New Roman"/>
        </w:rPr>
        <w:t xml:space="preserve"> more alarming, and warrants more investigation. However the final results for Food Self-Reliance, shown below, indicate that overall these discrepancies tend to correct themselves with regard to the final result. </w:t>
      </w:r>
    </w:p>
    <w:p w14:paraId="42013AF1" w14:textId="77777777" w:rsidR="00507157" w:rsidRDefault="00507157" w:rsidP="00D4787F">
      <w:pPr>
        <w:rPr>
          <w:rFonts w:ascii="Times New Roman" w:hAnsi="Times New Roman" w:cs="Times New Roman"/>
        </w:rPr>
      </w:pPr>
    </w:p>
    <w:p w14:paraId="6772F8F4" w14:textId="77777777" w:rsidR="00124F54" w:rsidRDefault="00124F54" w:rsidP="00124F54">
      <w:pPr>
        <w:rPr>
          <w:rFonts w:ascii="Times New Roman" w:hAnsi="Times New Roman" w:cs="Times New Roman"/>
          <w:b/>
          <w:u w:val="single"/>
        </w:rPr>
      </w:pPr>
    </w:p>
    <w:tbl>
      <w:tblPr>
        <w:tblW w:w="9730" w:type="dxa"/>
        <w:tblInd w:w="98" w:type="dxa"/>
        <w:tblLayout w:type="fixed"/>
        <w:tblLook w:val="04A0" w:firstRow="1" w:lastRow="0" w:firstColumn="1" w:lastColumn="0" w:noHBand="0" w:noVBand="1"/>
      </w:tblPr>
      <w:tblGrid>
        <w:gridCol w:w="1360"/>
        <w:gridCol w:w="1440"/>
        <w:gridCol w:w="990"/>
        <w:gridCol w:w="1620"/>
        <w:gridCol w:w="1620"/>
        <w:gridCol w:w="990"/>
        <w:gridCol w:w="1710"/>
      </w:tblGrid>
      <w:tr w:rsidR="00124F54" w:rsidRPr="00E4049D" w14:paraId="38792E47" w14:textId="77777777" w:rsidTr="00124F54">
        <w:trPr>
          <w:trHeight w:val="300"/>
        </w:trPr>
        <w:tc>
          <w:tcPr>
            <w:tcW w:w="379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40C59895" w14:textId="77777777" w:rsidR="00124F54" w:rsidRPr="00E4049D" w:rsidRDefault="00124F54" w:rsidP="00124F54">
            <w:pPr>
              <w:jc w:val="center"/>
              <w:rPr>
                <w:rFonts w:ascii="Calibri" w:eastAsia="Times New Roman" w:hAnsi="Calibri" w:cs="Times New Roman"/>
                <w:b/>
                <w:bCs/>
                <w:color w:val="000000"/>
              </w:rPr>
            </w:pPr>
            <w:r w:rsidRPr="00E4049D">
              <w:rPr>
                <w:rFonts w:ascii="Calibri" w:eastAsia="Times New Roman" w:hAnsi="Calibri" w:cs="Times New Roman"/>
                <w:b/>
                <w:bCs/>
                <w:color w:val="000000"/>
              </w:rPr>
              <w:t>2011 SWBC Food Self-Reliance - With Imported Feed</w:t>
            </w:r>
          </w:p>
        </w:tc>
        <w:tc>
          <w:tcPr>
            <w:tcW w:w="1620" w:type="dxa"/>
            <w:tcBorders>
              <w:top w:val="nil"/>
              <w:left w:val="nil"/>
              <w:bottom w:val="nil"/>
              <w:right w:val="nil"/>
            </w:tcBorders>
            <w:shd w:val="clear" w:color="auto" w:fill="auto"/>
            <w:noWrap/>
            <w:vAlign w:val="bottom"/>
            <w:hideMark/>
          </w:tcPr>
          <w:p w14:paraId="777B7434" w14:textId="77777777" w:rsidR="00124F54" w:rsidRPr="00E4049D" w:rsidRDefault="00124F54" w:rsidP="00124F54">
            <w:pPr>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625D431" w14:textId="77777777" w:rsidR="00124F54" w:rsidRPr="00E4049D" w:rsidRDefault="00124F54" w:rsidP="00124F54">
            <w:pPr>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14:paraId="044A4BD3" w14:textId="77777777" w:rsidR="00124F54" w:rsidRPr="00E4049D" w:rsidRDefault="00124F54" w:rsidP="00124F54">
            <w:pPr>
              <w:jc w:val="center"/>
              <w:rPr>
                <w:rFonts w:ascii="Calibri" w:eastAsia="Times New Roman" w:hAnsi="Calibri" w:cs="Times New Roman"/>
              </w:rPr>
            </w:pPr>
          </w:p>
        </w:tc>
        <w:tc>
          <w:tcPr>
            <w:tcW w:w="1710" w:type="dxa"/>
            <w:tcBorders>
              <w:top w:val="nil"/>
              <w:left w:val="nil"/>
              <w:bottom w:val="nil"/>
              <w:right w:val="nil"/>
            </w:tcBorders>
            <w:shd w:val="clear" w:color="auto" w:fill="auto"/>
            <w:noWrap/>
            <w:vAlign w:val="bottom"/>
            <w:hideMark/>
          </w:tcPr>
          <w:p w14:paraId="314B7FF9" w14:textId="77777777" w:rsidR="00124F54" w:rsidRPr="00E4049D" w:rsidRDefault="00124F54" w:rsidP="00124F54">
            <w:pPr>
              <w:jc w:val="center"/>
              <w:rPr>
                <w:rFonts w:ascii="Calibri" w:eastAsia="Times New Roman" w:hAnsi="Calibri" w:cs="Times New Roman"/>
              </w:rPr>
            </w:pPr>
          </w:p>
        </w:tc>
      </w:tr>
      <w:tr w:rsidR="00124F54" w:rsidRPr="00E4049D" w14:paraId="6B6694B8" w14:textId="77777777" w:rsidTr="00124F54">
        <w:trPr>
          <w:trHeight w:val="300"/>
        </w:trPr>
        <w:tc>
          <w:tcPr>
            <w:tcW w:w="3790" w:type="dxa"/>
            <w:gridSpan w:val="3"/>
            <w:vMerge/>
            <w:tcBorders>
              <w:top w:val="single" w:sz="8" w:space="0" w:color="auto"/>
              <w:left w:val="single" w:sz="8" w:space="0" w:color="auto"/>
              <w:bottom w:val="single" w:sz="8" w:space="0" w:color="000000"/>
              <w:right w:val="single" w:sz="8" w:space="0" w:color="000000"/>
            </w:tcBorders>
            <w:vAlign w:val="center"/>
            <w:hideMark/>
          </w:tcPr>
          <w:p w14:paraId="1BF123D3" w14:textId="77777777" w:rsidR="00124F54" w:rsidRPr="00E4049D" w:rsidRDefault="00124F54" w:rsidP="00124F54">
            <w:pPr>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14:paraId="0CF81AD1" w14:textId="77777777" w:rsidR="00124F54" w:rsidRPr="00E4049D" w:rsidRDefault="00124F54" w:rsidP="00124F54">
            <w:pPr>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5296A24" w14:textId="77777777" w:rsidR="00124F54" w:rsidRPr="00E4049D" w:rsidRDefault="00124F54" w:rsidP="00124F54">
            <w:pPr>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14:paraId="40D9B2FB" w14:textId="77777777" w:rsidR="00124F54" w:rsidRPr="00E4049D" w:rsidRDefault="00124F54" w:rsidP="00124F54">
            <w:pPr>
              <w:jc w:val="center"/>
              <w:rPr>
                <w:rFonts w:ascii="Calibri" w:eastAsia="Times New Roman" w:hAnsi="Calibri" w:cs="Times New Roman"/>
              </w:rPr>
            </w:pPr>
          </w:p>
        </w:tc>
        <w:tc>
          <w:tcPr>
            <w:tcW w:w="1710" w:type="dxa"/>
            <w:tcBorders>
              <w:top w:val="nil"/>
              <w:left w:val="nil"/>
              <w:bottom w:val="nil"/>
              <w:right w:val="nil"/>
            </w:tcBorders>
            <w:shd w:val="clear" w:color="auto" w:fill="auto"/>
            <w:noWrap/>
            <w:vAlign w:val="bottom"/>
            <w:hideMark/>
          </w:tcPr>
          <w:p w14:paraId="7AB42118" w14:textId="77777777" w:rsidR="00124F54" w:rsidRPr="00E4049D" w:rsidRDefault="00124F54" w:rsidP="00124F54">
            <w:pPr>
              <w:jc w:val="center"/>
              <w:rPr>
                <w:rFonts w:ascii="Calibri" w:eastAsia="Times New Roman" w:hAnsi="Calibri" w:cs="Times New Roman"/>
              </w:rPr>
            </w:pPr>
          </w:p>
        </w:tc>
      </w:tr>
      <w:tr w:rsidR="00124F54" w:rsidRPr="00E4049D" w14:paraId="7A4786EF" w14:textId="77777777" w:rsidTr="00124F54">
        <w:trPr>
          <w:trHeight w:val="1220"/>
        </w:trPr>
        <w:tc>
          <w:tcPr>
            <w:tcW w:w="1360" w:type="dxa"/>
            <w:tcBorders>
              <w:top w:val="nil"/>
              <w:left w:val="single" w:sz="8" w:space="0" w:color="auto"/>
              <w:bottom w:val="single" w:sz="8" w:space="0" w:color="auto"/>
              <w:right w:val="single" w:sz="8" w:space="0" w:color="auto"/>
            </w:tcBorders>
            <w:shd w:val="clear" w:color="auto" w:fill="auto"/>
            <w:vAlign w:val="center"/>
            <w:hideMark/>
          </w:tcPr>
          <w:p w14:paraId="5964528D" w14:textId="77777777" w:rsidR="00124F54" w:rsidRPr="00E4049D" w:rsidRDefault="00124F54" w:rsidP="00124F54">
            <w:pPr>
              <w:rPr>
                <w:rFonts w:ascii="Cambria" w:eastAsia="Times New Roman" w:hAnsi="Cambria" w:cs="Times New Roman"/>
                <w:color w:val="000000"/>
              </w:rPr>
            </w:pPr>
            <w:r w:rsidRPr="00E4049D">
              <w:rPr>
                <w:rFonts w:ascii="Cambria" w:eastAsia="Times New Roman" w:hAnsi="Cambria" w:cs="Times New Roman"/>
                <w:color w:val="000000"/>
              </w:rPr>
              <w:t> </w:t>
            </w:r>
          </w:p>
        </w:tc>
        <w:tc>
          <w:tcPr>
            <w:tcW w:w="1440" w:type="dxa"/>
            <w:tcBorders>
              <w:top w:val="nil"/>
              <w:left w:val="nil"/>
              <w:bottom w:val="single" w:sz="8" w:space="0" w:color="auto"/>
              <w:right w:val="single" w:sz="8" w:space="0" w:color="auto"/>
            </w:tcBorders>
            <w:shd w:val="clear" w:color="auto" w:fill="auto"/>
            <w:vAlign w:val="center"/>
            <w:hideMark/>
          </w:tcPr>
          <w:p w14:paraId="78BFC0DD" w14:textId="77777777" w:rsidR="00124F54" w:rsidRPr="00E4049D" w:rsidRDefault="00124F54" w:rsidP="00124F54">
            <w:pPr>
              <w:rPr>
                <w:rFonts w:ascii="Cambria" w:eastAsia="Times New Roman" w:hAnsi="Cambria" w:cs="Times New Roman"/>
                <w:b/>
                <w:bCs/>
                <w:color w:val="000000"/>
              </w:rPr>
            </w:pPr>
            <w:r w:rsidRPr="00E4049D">
              <w:rPr>
                <w:rFonts w:ascii="Cambria" w:eastAsia="Times New Roman" w:hAnsi="Cambria" w:cs="Times New Roman"/>
                <w:b/>
                <w:bCs/>
                <w:color w:val="000000"/>
              </w:rPr>
              <w:t>Fruits &amp; Vegetables</w:t>
            </w:r>
          </w:p>
        </w:tc>
        <w:tc>
          <w:tcPr>
            <w:tcW w:w="990" w:type="dxa"/>
            <w:tcBorders>
              <w:top w:val="nil"/>
              <w:left w:val="nil"/>
              <w:bottom w:val="single" w:sz="8" w:space="0" w:color="auto"/>
              <w:right w:val="single" w:sz="8" w:space="0" w:color="auto"/>
            </w:tcBorders>
            <w:shd w:val="clear" w:color="auto" w:fill="auto"/>
            <w:vAlign w:val="center"/>
            <w:hideMark/>
          </w:tcPr>
          <w:p w14:paraId="6F56CFB9" w14:textId="77777777" w:rsidR="00124F54" w:rsidRPr="00E4049D" w:rsidRDefault="00124F54" w:rsidP="00124F54">
            <w:pPr>
              <w:rPr>
                <w:rFonts w:ascii="Cambria" w:eastAsia="Times New Roman" w:hAnsi="Cambria" w:cs="Times New Roman"/>
                <w:b/>
                <w:bCs/>
                <w:color w:val="000000"/>
              </w:rPr>
            </w:pPr>
            <w:r w:rsidRPr="00E4049D">
              <w:rPr>
                <w:rFonts w:ascii="Cambria" w:eastAsia="Times New Roman" w:hAnsi="Cambria" w:cs="Times New Roman"/>
                <w:b/>
                <w:bCs/>
                <w:color w:val="000000"/>
              </w:rPr>
              <w:t>Grains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706BECB5" w14:textId="77777777" w:rsidR="00124F54" w:rsidRPr="00E4049D" w:rsidRDefault="00124F54" w:rsidP="00124F54">
            <w:pPr>
              <w:rPr>
                <w:rFonts w:ascii="Cambria" w:eastAsia="Times New Roman" w:hAnsi="Cambria" w:cs="Times New Roman"/>
                <w:b/>
                <w:bCs/>
                <w:color w:val="000000"/>
              </w:rPr>
            </w:pPr>
            <w:r w:rsidRPr="00E4049D">
              <w:rPr>
                <w:rFonts w:ascii="Cambria" w:eastAsia="Times New Roman" w:hAnsi="Cambria" w:cs="Times New Roman"/>
                <w:b/>
                <w:bCs/>
                <w:color w:val="000000"/>
              </w:rPr>
              <w:t>Meat &amp; Alternatives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7764C95F" w14:textId="77777777" w:rsidR="00124F54" w:rsidRPr="00E4049D" w:rsidRDefault="00124F54" w:rsidP="00124F54">
            <w:pPr>
              <w:rPr>
                <w:rFonts w:ascii="Cambria" w:eastAsia="Times New Roman" w:hAnsi="Cambria" w:cs="Times New Roman"/>
                <w:b/>
                <w:bCs/>
                <w:color w:val="000000"/>
              </w:rPr>
            </w:pPr>
            <w:r w:rsidRPr="00E4049D">
              <w:rPr>
                <w:rFonts w:ascii="Cambria" w:eastAsia="Times New Roman" w:hAnsi="Cambria" w:cs="Times New Roman"/>
                <w:b/>
                <w:bCs/>
                <w:color w:val="000000"/>
              </w:rPr>
              <w:t>Milk &amp; Alternatives</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708E37D2" w14:textId="77777777" w:rsidR="00124F54" w:rsidRPr="00E4049D" w:rsidRDefault="00124F54" w:rsidP="00124F54">
            <w:pPr>
              <w:rPr>
                <w:rFonts w:ascii="Cambria" w:eastAsia="Times New Roman" w:hAnsi="Cambria" w:cs="Times New Roman"/>
                <w:b/>
                <w:bCs/>
                <w:color w:val="000000"/>
              </w:rPr>
            </w:pPr>
            <w:r w:rsidRPr="00E4049D">
              <w:rPr>
                <w:rFonts w:ascii="Cambria" w:eastAsia="Times New Roman" w:hAnsi="Cambria" w:cs="Times New Roman"/>
                <w:b/>
                <w:bCs/>
                <w:color w:val="000000"/>
              </w:rPr>
              <w:t>Fats &amp; Oils</w:t>
            </w:r>
          </w:p>
        </w:tc>
        <w:tc>
          <w:tcPr>
            <w:tcW w:w="1710" w:type="dxa"/>
            <w:tcBorders>
              <w:top w:val="single" w:sz="8" w:space="0" w:color="auto"/>
              <w:left w:val="nil"/>
              <w:bottom w:val="single" w:sz="8" w:space="0" w:color="auto"/>
              <w:right w:val="single" w:sz="8" w:space="0" w:color="auto"/>
            </w:tcBorders>
            <w:shd w:val="clear" w:color="000000" w:fill="D9D9D9"/>
            <w:vAlign w:val="center"/>
            <w:hideMark/>
          </w:tcPr>
          <w:p w14:paraId="1B006C4D" w14:textId="77777777" w:rsidR="00124F54" w:rsidRPr="00E4049D" w:rsidRDefault="00124F54" w:rsidP="00124F54">
            <w:pPr>
              <w:rPr>
                <w:rFonts w:ascii="Cambria" w:eastAsia="Times New Roman" w:hAnsi="Cambria" w:cs="Times New Roman"/>
                <w:b/>
                <w:bCs/>
                <w:color w:val="000000"/>
              </w:rPr>
            </w:pPr>
            <w:r>
              <w:rPr>
                <w:rFonts w:ascii="Cambria" w:eastAsia="Times New Roman" w:hAnsi="Cambria" w:cs="Times New Roman"/>
                <w:b/>
                <w:bCs/>
                <w:color w:val="000000"/>
              </w:rPr>
              <w:t>Total Food Self-</w:t>
            </w:r>
            <w:r w:rsidRPr="00E4049D">
              <w:rPr>
                <w:rFonts w:ascii="Cambria" w:eastAsia="Times New Roman" w:hAnsi="Cambria" w:cs="Times New Roman"/>
                <w:b/>
                <w:bCs/>
                <w:color w:val="000000"/>
              </w:rPr>
              <w:t>Reliance</w:t>
            </w:r>
          </w:p>
        </w:tc>
      </w:tr>
      <w:tr w:rsidR="00124F54" w:rsidRPr="00E4049D" w14:paraId="43B7D9CE" w14:textId="77777777" w:rsidTr="00124F54">
        <w:trPr>
          <w:trHeight w:val="1100"/>
        </w:trPr>
        <w:tc>
          <w:tcPr>
            <w:tcW w:w="1360" w:type="dxa"/>
            <w:tcBorders>
              <w:top w:val="nil"/>
              <w:left w:val="single" w:sz="8" w:space="0" w:color="auto"/>
              <w:bottom w:val="single" w:sz="8" w:space="0" w:color="auto"/>
              <w:right w:val="single" w:sz="8" w:space="0" w:color="auto"/>
            </w:tcBorders>
            <w:shd w:val="clear" w:color="auto" w:fill="auto"/>
            <w:vAlign w:val="center"/>
            <w:hideMark/>
          </w:tcPr>
          <w:p w14:paraId="25106B2C" w14:textId="77777777" w:rsidR="00124F54" w:rsidRPr="00E4049D" w:rsidRDefault="00124F54" w:rsidP="00124F54">
            <w:pPr>
              <w:rPr>
                <w:rFonts w:ascii="Cambria" w:eastAsia="Times New Roman" w:hAnsi="Cambria" w:cs="Times New Roman"/>
                <w:noProof/>
                <w:color w:val="000000"/>
              </w:rPr>
            </w:pPr>
            <w:r w:rsidRPr="00E4049D">
              <w:rPr>
                <w:rFonts w:ascii="Cambria" w:eastAsia="Times New Roman" w:hAnsi="Cambria" w:cs="Times New Roman"/>
                <w:color w:val="000000"/>
              </w:rPr>
              <w:t xml:space="preserve">ISFS </w:t>
            </w:r>
            <w:r>
              <w:rPr>
                <w:rFonts w:ascii="Cambria" w:eastAsia="Times New Roman" w:hAnsi="Cambria" w:cs="Times New Roman"/>
                <w:color w:val="000000"/>
              </w:rPr>
              <w:fldChar w:fldCharType="begin"/>
            </w:r>
            <w:r>
              <w:rPr>
                <w:rFonts w:ascii="Cambria" w:eastAsia="Times New Roman" w:hAnsi="Cambria" w:cs="Times New Roman"/>
                <w:color w:val="000000"/>
              </w:rPr>
              <w:instrText xml:space="preserve"> ADDIN ZOTERO_ITEM CSL_CITATION {"citationID":"a1pr69dhbi2","properties":{"formattedCitation":"(Dorward,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Pr>
                <w:rFonts w:ascii="Cambria" w:eastAsia="Times New Roman" w:hAnsi="Cambria" w:cs="Times New Roman"/>
                <w:color w:val="000000"/>
              </w:rPr>
              <w:fldChar w:fldCharType="separate"/>
            </w:r>
            <w:r>
              <w:rPr>
                <w:rFonts w:ascii="Cambria" w:eastAsia="Times New Roman" w:hAnsi="Cambria" w:cs="Times New Roman"/>
                <w:noProof/>
                <w:color w:val="000000"/>
              </w:rPr>
              <w:t>(Dorward, 2015, p24)</w:t>
            </w:r>
            <w:r>
              <w:rPr>
                <w:rFonts w:ascii="Cambria" w:eastAsia="Times New Roman" w:hAnsi="Cambria" w:cs="Times New Roman"/>
                <w:color w:val="000000"/>
              </w:rPr>
              <w:fldChar w:fldCharType="end"/>
            </w:r>
          </w:p>
        </w:tc>
        <w:tc>
          <w:tcPr>
            <w:tcW w:w="1440" w:type="dxa"/>
            <w:tcBorders>
              <w:top w:val="nil"/>
              <w:left w:val="nil"/>
              <w:bottom w:val="single" w:sz="8" w:space="0" w:color="auto"/>
              <w:right w:val="single" w:sz="8" w:space="0" w:color="auto"/>
            </w:tcBorders>
            <w:shd w:val="clear" w:color="auto" w:fill="auto"/>
            <w:vAlign w:val="center"/>
            <w:hideMark/>
          </w:tcPr>
          <w:p w14:paraId="01EC43A4" w14:textId="77777777" w:rsidR="00124F54" w:rsidRPr="00E4049D" w:rsidRDefault="00124F54" w:rsidP="00124F54">
            <w:pPr>
              <w:jc w:val="right"/>
              <w:rPr>
                <w:rFonts w:ascii="Cambria" w:eastAsia="Times New Roman" w:hAnsi="Cambria" w:cs="Times New Roman"/>
                <w:color w:val="000000"/>
              </w:rPr>
            </w:pPr>
            <w:r w:rsidRPr="00E4049D">
              <w:rPr>
                <w:rFonts w:ascii="Cambria" w:eastAsia="Times New Roman" w:hAnsi="Cambria" w:cs="Times New Roman"/>
                <w:color w:val="000000"/>
              </w:rPr>
              <w:t>21%</w:t>
            </w:r>
          </w:p>
        </w:tc>
        <w:tc>
          <w:tcPr>
            <w:tcW w:w="990" w:type="dxa"/>
            <w:tcBorders>
              <w:top w:val="nil"/>
              <w:left w:val="nil"/>
              <w:bottom w:val="single" w:sz="8" w:space="0" w:color="auto"/>
              <w:right w:val="single" w:sz="8" w:space="0" w:color="auto"/>
            </w:tcBorders>
            <w:shd w:val="clear" w:color="auto" w:fill="auto"/>
            <w:vAlign w:val="center"/>
            <w:hideMark/>
          </w:tcPr>
          <w:p w14:paraId="5FEB9715" w14:textId="77777777" w:rsidR="00124F54" w:rsidRPr="00E4049D" w:rsidRDefault="00124F54" w:rsidP="00124F54">
            <w:pPr>
              <w:jc w:val="right"/>
              <w:rPr>
                <w:rFonts w:ascii="Cambria" w:eastAsia="Times New Roman" w:hAnsi="Cambria" w:cs="Times New Roman"/>
                <w:color w:val="000000"/>
              </w:rPr>
            </w:pPr>
            <w:r w:rsidRPr="00E4049D">
              <w:rPr>
                <w:rFonts w:ascii="Cambria" w:eastAsia="Times New Roman" w:hAnsi="Cambria" w:cs="Times New Roman"/>
                <w:color w:val="000000"/>
              </w:rPr>
              <w:t>1%</w:t>
            </w:r>
          </w:p>
        </w:tc>
        <w:tc>
          <w:tcPr>
            <w:tcW w:w="1620" w:type="dxa"/>
            <w:tcBorders>
              <w:top w:val="nil"/>
              <w:left w:val="nil"/>
              <w:bottom w:val="single" w:sz="8" w:space="0" w:color="auto"/>
              <w:right w:val="single" w:sz="8" w:space="0" w:color="auto"/>
            </w:tcBorders>
            <w:shd w:val="clear" w:color="auto" w:fill="auto"/>
            <w:vAlign w:val="center"/>
            <w:hideMark/>
          </w:tcPr>
          <w:p w14:paraId="6C0FFCC9" w14:textId="77777777" w:rsidR="00124F54" w:rsidRPr="00E4049D" w:rsidRDefault="00124F54" w:rsidP="00124F54">
            <w:pPr>
              <w:jc w:val="right"/>
              <w:rPr>
                <w:rFonts w:ascii="Cambria" w:eastAsia="Times New Roman" w:hAnsi="Cambria" w:cs="Times New Roman"/>
                <w:color w:val="000000"/>
              </w:rPr>
            </w:pPr>
            <w:r w:rsidRPr="00E4049D">
              <w:rPr>
                <w:rFonts w:ascii="Cambria" w:eastAsia="Times New Roman" w:hAnsi="Cambria" w:cs="Times New Roman"/>
                <w:color w:val="000000"/>
              </w:rPr>
              <w:t>49%</w:t>
            </w:r>
          </w:p>
        </w:tc>
        <w:tc>
          <w:tcPr>
            <w:tcW w:w="1620" w:type="dxa"/>
            <w:tcBorders>
              <w:top w:val="nil"/>
              <w:left w:val="nil"/>
              <w:bottom w:val="single" w:sz="8" w:space="0" w:color="auto"/>
              <w:right w:val="single" w:sz="8" w:space="0" w:color="auto"/>
            </w:tcBorders>
            <w:shd w:val="clear" w:color="auto" w:fill="auto"/>
            <w:vAlign w:val="center"/>
            <w:hideMark/>
          </w:tcPr>
          <w:p w14:paraId="3C619B0A" w14:textId="01D92223" w:rsidR="00124F54" w:rsidRPr="00E4049D" w:rsidRDefault="005632F8" w:rsidP="005632F8">
            <w:pPr>
              <w:jc w:val="right"/>
              <w:rPr>
                <w:rFonts w:ascii="Cambria" w:eastAsia="Times New Roman" w:hAnsi="Cambria" w:cs="Times New Roman"/>
                <w:color w:val="000000"/>
              </w:rPr>
            </w:pPr>
            <w:r>
              <w:rPr>
                <w:rFonts w:ascii="Cambria" w:eastAsia="Times New Roman" w:hAnsi="Cambria" w:cs="Times New Roman"/>
                <w:color w:val="000000"/>
              </w:rPr>
              <w:t>86</w:t>
            </w:r>
            <w:r w:rsidR="00124F54" w:rsidRPr="00E4049D">
              <w:rPr>
                <w:rFonts w:ascii="Cambria" w:eastAsia="Times New Roman" w:hAnsi="Cambria" w:cs="Times New Roman"/>
                <w:color w:val="000000"/>
              </w:rPr>
              <w:t>%</w:t>
            </w:r>
          </w:p>
        </w:tc>
        <w:tc>
          <w:tcPr>
            <w:tcW w:w="990" w:type="dxa"/>
            <w:tcBorders>
              <w:top w:val="nil"/>
              <w:left w:val="nil"/>
              <w:bottom w:val="single" w:sz="8" w:space="0" w:color="auto"/>
              <w:right w:val="single" w:sz="8" w:space="0" w:color="auto"/>
            </w:tcBorders>
            <w:shd w:val="clear" w:color="auto" w:fill="auto"/>
            <w:vAlign w:val="center"/>
            <w:hideMark/>
          </w:tcPr>
          <w:p w14:paraId="07859764" w14:textId="77777777" w:rsidR="00124F54" w:rsidRPr="00E4049D" w:rsidRDefault="00124F54" w:rsidP="00124F54">
            <w:pPr>
              <w:jc w:val="right"/>
              <w:rPr>
                <w:rFonts w:ascii="Cambria" w:eastAsia="Times New Roman" w:hAnsi="Cambria" w:cs="Times New Roman"/>
                <w:color w:val="000000"/>
              </w:rPr>
            </w:pPr>
            <w:r w:rsidRPr="00E4049D">
              <w:rPr>
                <w:rFonts w:ascii="Cambria" w:eastAsia="Times New Roman" w:hAnsi="Cambria" w:cs="Times New Roman"/>
                <w:color w:val="000000"/>
              </w:rPr>
              <w:t>1%</w:t>
            </w:r>
          </w:p>
        </w:tc>
        <w:tc>
          <w:tcPr>
            <w:tcW w:w="1710" w:type="dxa"/>
            <w:tcBorders>
              <w:top w:val="nil"/>
              <w:left w:val="nil"/>
              <w:bottom w:val="single" w:sz="8" w:space="0" w:color="auto"/>
              <w:right w:val="single" w:sz="8" w:space="0" w:color="auto"/>
            </w:tcBorders>
            <w:shd w:val="clear" w:color="000000" w:fill="D9D9D9"/>
            <w:vAlign w:val="center"/>
            <w:hideMark/>
          </w:tcPr>
          <w:p w14:paraId="2B0D991E" w14:textId="77777777" w:rsidR="00124F54" w:rsidRPr="00E4049D" w:rsidRDefault="00124F54" w:rsidP="00124F54">
            <w:pPr>
              <w:jc w:val="right"/>
              <w:rPr>
                <w:rFonts w:ascii="Cambria" w:eastAsia="Times New Roman" w:hAnsi="Cambria" w:cs="Times New Roman"/>
                <w:color w:val="000000"/>
              </w:rPr>
            </w:pPr>
            <w:r w:rsidRPr="00E4049D">
              <w:rPr>
                <w:rFonts w:ascii="Cambria" w:eastAsia="Times New Roman" w:hAnsi="Cambria" w:cs="Times New Roman"/>
                <w:color w:val="000000"/>
              </w:rPr>
              <w:t>40%</w:t>
            </w:r>
          </w:p>
        </w:tc>
      </w:tr>
      <w:tr w:rsidR="00124F54" w:rsidRPr="00E4049D" w14:paraId="36E33D0C" w14:textId="77777777" w:rsidTr="00124F54">
        <w:trPr>
          <w:trHeight w:val="880"/>
        </w:trPr>
        <w:tc>
          <w:tcPr>
            <w:tcW w:w="1360" w:type="dxa"/>
            <w:tcBorders>
              <w:top w:val="nil"/>
              <w:left w:val="single" w:sz="8" w:space="0" w:color="auto"/>
              <w:bottom w:val="single" w:sz="8" w:space="0" w:color="auto"/>
              <w:right w:val="single" w:sz="8" w:space="0" w:color="auto"/>
            </w:tcBorders>
            <w:shd w:val="clear" w:color="auto" w:fill="auto"/>
            <w:vAlign w:val="center"/>
            <w:hideMark/>
          </w:tcPr>
          <w:p w14:paraId="7F2B9FBB" w14:textId="53370C21" w:rsidR="00124F54" w:rsidRPr="00E4049D" w:rsidRDefault="00124F54" w:rsidP="00124F54">
            <w:pPr>
              <w:rPr>
                <w:rFonts w:ascii="Cambria" w:eastAsia="Times New Roman" w:hAnsi="Cambria" w:cs="Times New Roman"/>
                <w:color w:val="000000"/>
              </w:rPr>
            </w:pPr>
            <w:r w:rsidRPr="00E4049D">
              <w:rPr>
                <w:rFonts w:ascii="Cambria" w:eastAsia="Times New Roman" w:hAnsi="Cambria" w:cs="Times New Roman"/>
                <w:color w:val="000000"/>
              </w:rPr>
              <w:t>My Results</w:t>
            </w:r>
          </w:p>
        </w:tc>
        <w:tc>
          <w:tcPr>
            <w:tcW w:w="1440" w:type="dxa"/>
            <w:tcBorders>
              <w:top w:val="nil"/>
              <w:left w:val="nil"/>
              <w:bottom w:val="single" w:sz="8" w:space="0" w:color="auto"/>
              <w:right w:val="single" w:sz="8" w:space="0" w:color="auto"/>
            </w:tcBorders>
            <w:shd w:val="clear" w:color="auto" w:fill="auto"/>
            <w:vAlign w:val="center"/>
            <w:hideMark/>
          </w:tcPr>
          <w:p w14:paraId="479BB85A" w14:textId="7A52B543" w:rsidR="00124F54" w:rsidRPr="00E4049D" w:rsidRDefault="00B066B1" w:rsidP="00124F54">
            <w:pPr>
              <w:jc w:val="right"/>
              <w:rPr>
                <w:rFonts w:ascii="Cambria" w:eastAsia="Times New Roman" w:hAnsi="Cambria" w:cs="Times New Roman"/>
                <w:color w:val="000000"/>
              </w:rPr>
            </w:pPr>
            <w:r>
              <w:rPr>
                <w:rFonts w:ascii="Cambria" w:eastAsia="Times New Roman" w:hAnsi="Cambria" w:cs="Times New Roman"/>
                <w:color w:val="000000"/>
              </w:rPr>
              <w:t>25</w:t>
            </w:r>
            <w:r w:rsidR="00124F54" w:rsidRPr="00E4049D">
              <w:rPr>
                <w:rFonts w:ascii="Cambria" w:eastAsia="Times New Roman" w:hAnsi="Cambria" w:cs="Times New Roman"/>
                <w:color w:val="000000"/>
              </w:rPr>
              <w:t>%</w:t>
            </w:r>
          </w:p>
        </w:tc>
        <w:tc>
          <w:tcPr>
            <w:tcW w:w="990" w:type="dxa"/>
            <w:tcBorders>
              <w:top w:val="nil"/>
              <w:left w:val="nil"/>
              <w:bottom w:val="single" w:sz="8" w:space="0" w:color="auto"/>
              <w:right w:val="single" w:sz="8" w:space="0" w:color="auto"/>
            </w:tcBorders>
            <w:shd w:val="clear" w:color="auto" w:fill="auto"/>
            <w:vAlign w:val="center"/>
            <w:hideMark/>
          </w:tcPr>
          <w:p w14:paraId="3BFC326E" w14:textId="77777777" w:rsidR="00124F54" w:rsidRPr="00E4049D" w:rsidRDefault="00124F54" w:rsidP="00124F54">
            <w:pPr>
              <w:jc w:val="center"/>
              <w:rPr>
                <w:rFonts w:ascii="Cambria" w:eastAsia="Times New Roman" w:hAnsi="Cambria" w:cs="Times New Roman"/>
                <w:color w:val="000000"/>
              </w:rPr>
            </w:pPr>
            <w:r w:rsidRPr="00E4049D">
              <w:rPr>
                <w:rFonts w:ascii="Cambria" w:eastAsia="Times New Roman" w:hAnsi="Cambria" w:cs="Times New Roman"/>
                <w:color w:val="000000"/>
              </w:rPr>
              <w:t>3%</w:t>
            </w:r>
          </w:p>
        </w:tc>
        <w:tc>
          <w:tcPr>
            <w:tcW w:w="1620" w:type="dxa"/>
            <w:tcBorders>
              <w:top w:val="nil"/>
              <w:left w:val="nil"/>
              <w:bottom w:val="single" w:sz="8" w:space="0" w:color="auto"/>
              <w:right w:val="single" w:sz="8" w:space="0" w:color="auto"/>
            </w:tcBorders>
            <w:shd w:val="clear" w:color="auto" w:fill="auto"/>
            <w:vAlign w:val="center"/>
            <w:hideMark/>
          </w:tcPr>
          <w:p w14:paraId="552788B7" w14:textId="5C7EA612" w:rsidR="00124F54" w:rsidRPr="00E4049D" w:rsidRDefault="00B066B1" w:rsidP="00124F54">
            <w:pPr>
              <w:jc w:val="right"/>
              <w:rPr>
                <w:rFonts w:ascii="Cambria" w:eastAsia="Times New Roman" w:hAnsi="Cambria" w:cs="Times New Roman"/>
                <w:color w:val="000000"/>
              </w:rPr>
            </w:pPr>
            <w:r>
              <w:rPr>
                <w:rFonts w:ascii="Cambria" w:eastAsia="Times New Roman" w:hAnsi="Cambria" w:cs="Times New Roman"/>
                <w:color w:val="000000"/>
              </w:rPr>
              <w:t>41</w:t>
            </w:r>
            <w:r w:rsidR="00124F54" w:rsidRPr="00E4049D">
              <w:rPr>
                <w:rFonts w:ascii="Cambria" w:eastAsia="Times New Roman" w:hAnsi="Cambria" w:cs="Times New Roman"/>
                <w:color w:val="000000"/>
              </w:rPr>
              <w:t>%</w:t>
            </w:r>
          </w:p>
        </w:tc>
        <w:tc>
          <w:tcPr>
            <w:tcW w:w="1620" w:type="dxa"/>
            <w:tcBorders>
              <w:top w:val="nil"/>
              <w:left w:val="nil"/>
              <w:bottom w:val="single" w:sz="8" w:space="0" w:color="auto"/>
              <w:right w:val="single" w:sz="8" w:space="0" w:color="auto"/>
            </w:tcBorders>
            <w:shd w:val="clear" w:color="auto" w:fill="auto"/>
            <w:vAlign w:val="center"/>
            <w:hideMark/>
          </w:tcPr>
          <w:p w14:paraId="68B4BDC1" w14:textId="3C72BFC7" w:rsidR="00124F54" w:rsidRPr="00E4049D" w:rsidRDefault="00B066B1" w:rsidP="00124F54">
            <w:pPr>
              <w:jc w:val="right"/>
              <w:rPr>
                <w:rFonts w:ascii="Cambria" w:eastAsia="Times New Roman" w:hAnsi="Cambria" w:cs="Times New Roman"/>
                <w:color w:val="000000"/>
              </w:rPr>
            </w:pPr>
            <w:r>
              <w:rPr>
                <w:rFonts w:ascii="Cambria" w:eastAsia="Times New Roman" w:hAnsi="Cambria" w:cs="Times New Roman"/>
                <w:color w:val="000000"/>
              </w:rPr>
              <w:t>100</w:t>
            </w:r>
            <w:r w:rsidR="00124F54" w:rsidRPr="00E4049D">
              <w:rPr>
                <w:rFonts w:ascii="Cambria" w:eastAsia="Times New Roman" w:hAnsi="Cambria" w:cs="Times New Roman"/>
                <w:color w:val="000000"/>
              </w:rPr>
              <w:t>%</w:t>
            </w:r>
          </w:p>
        </w:tc>
        <w:tc>
          <w:tcPr>
            <w:tcW w:w="990" w:type="dxa"/>
            <w:tcBorders>
              <w:top w:val="nil"/>
              <w:left w:val="nil"/>
              <w:bottom w:val="single" w:sz="8" w:space="0" w:color="auto"/>
              <w:right w:val="single" w:sz="8" w:space="0" w:color="auto"/>
            </w:tcBorders>
            <w:shd w:val="clear" w:color="auto" w:fill="auto"/>
            <w:vAlign w:val="center"/>
            <w:hideMark/>
          </w:tcPr>
          <w:p w14:paraId="78E076D1" w14:textId="77777777" w:rsidR="00124F54" w:rsidRPr="00E4049D" w:rsidRDefault="00124F54" w:rsidP="00124F54">
            <w:pPr>
              <w:jc w:val="center"/>
              <w:rPr>
                <w:rFonts w:ascii="Cambria" w:eastAsia="Times New Roman" w:hAnsi="Cambria" w:cs="Times New Roman"/>
                <w:color w:val="000000"/>
              </w:rPr>
            </w:pPr>
            <w:r w:rsidRPr="00E4049D">
              <w:rPr>
                <w:rFonts w:ascii="Cambria" w:eastAsia="Times New Roman" w:hAnsi="Cambria" w:cs="Times New Roman"/>
                <w:color w:val="000000"/>
              </w:rPr>
              <w:t>0%</w:t>
            </w:r>
          </w:p>
        </w:tc>
        <w:tc>
          <w:tcPr>
            <w:tcW w:w="1710" w:type="dxa"/>
            <w:tcBorders>
              <w:top w:val="nil"/>
              <w:left w:val="nil"/>
              <w:bottom w:val="single" w:sz="8" w:space="0" w:color="auto"/>
              <w:right w:val="single" w:sz="8" w:space="0" w:color="auto"/>
            </w:tcBorders>
            <w:shd w:val="clear" w:color="000000" w:fill="D9D9D9"/>
            <w:vAlign w:val="center"/>
            <w:hideMark/>
          </w:tcPr>
          <w:p w14:paraId="563B2ABB" w14:textId="7FDE8FA8" w:rsidR="00124F54" w:rsidRPr="00E4049D" w:rsidRDefault="00B066B1" w:rsidP="00124F54">
            <w:pPr>
              <w:jc w:val="right"/>
              <w:rPr>
                <w:rFonts w:ascii="Cambria" w:eastAsia="Times New Roman" w:hAnsi="Cambria" w:cs="Times New Roman"/>
                <w:color w:val="000000"/>
              </w:rPr>
            </w:pPr>
            <w:r>
              <w:rPr>
                <w:rFonts w:ascii="Cambria" w:eastAsia="Times New Roman" w:hAnsi="Cambria" w:cs="Times New Roman"/>
                <w:color w:val="000000"/>
              </w:rPr>
              <w:t>42</w:t>
            </w:r>
            <w:r w:rsidR="00124F54" w:rsidRPr="00E4049D">
              <w:rPr>
                <w:rFonts w:ascii="Cambria" w:eastAsia="Times New Roman" w:hAnsi="Cambria" w:cs="Times New Roman"/>
                <w:color w:val="000000"/>
              </w:rPr>
              <w:t>%</w:t>
            </w:r>
          </w:p>
        </w:tc>
      </w:tr>
    </w:tbl>
    <w:p w14:paraId="46A9CB87" w14:textId="35960BBA" w:rsidR="00124F54" w:rsidRDefault="00124F54" w:rsidP="00124F54">
      <w:pPr>
        <w:rPr>
          <w:rFonts w:ascii="Times New Roman" w:hAnsi="Times New Roman" w:cs="Times New Roman"/>
        </w:rPr>
      </w:pPr>
      <w:r>
        <w:rPr>
          <w:rFonts w:ascii="Times New Roman" w:hAnsi="Times New Roman" w:cs="Times New Roman"/>
        </w:rPr>
        <w:t xml:space="preserve">Table 1: Here my results are compared to the results recorded by the Institute for Sustainable Food Systems in the thesis of Caitlin </w:t>
      </w:r>
      <w:proofErr w:type="spellStart"/>
      <w:r>
        <w:rPr>
          <w:rFonts w:ascii="Times New Roman" w:hAnsi="Times New Roman" w:cs="Times New Roman"/>
        </w:rPr>
        <w:t>Dorward</w:t>
      </w:r>
      <w:proofErr w:type="spellEnd"/>
      <w:r>
        <w:rPr>
          <w:rFonts w:ascii="Times New Roman" w:hAnsi="Times New Roman" w:cs="Times New Roman"/>
        </w:rPr>
        <w:t xml:space="preserve">. The largest discrepancies occur in the ‘Meat &amp; Alternatives’ </w:t>
      </w:r>
      <w:r w:rsidR="00B066B1">
        <w:rPr>
          <w:rFonts w:ascii="Times New Roman" w:hAnsi="Times New Roman" w:cs="Times New Roman"/>
        </w:rPr>
        <w:t>where an ~8</w:t>
      </w:r>
      <w:r>
        <w:rPr>
          <w:rFonts w:ascii="Times New Roman" w:hAnsi="Times New Roman" w:cs="Times New Roman"/>
        </w:rPr>
        <w:t xml:space="preserve">% difference </w:t>
      </w:r>
      <w:r w:rsidR="00B066B1">
        <w:rPr>
          <w:rFonts w:ascii="Times New Roman" w:hAnsi="Times New Roman" w:cs="Times New Roman"/>
        </w:rPr>
        <w:t xml:space="preserve">occurs, and in the ‘Milk &amp; Alternatives’ categories where a ~13% difference occurs. </w:t>
      </w:r>
      <w:r>
        <w:rPr>
          <w:rFonts w:ascii="Times New Roman" w:hAnsi="Times New Roman" w:cs="Times New Roman"/>
        </w:rPr>
        <w:t xml:space="preserve">This is unsurprising, due to the fact that there was some missing information regarding some of the specifics of the final livestock method employed by the Institute for Sustainable Food Systems. </w:t>
      </w:r>
    </w:p>
    <w:p w14:paraId="044508E5" w14:textId="77777777" w:rsidR="00124F54" w:rsidRDefault="00124F54" w:rsidP="00D4787F">
      <w:pPr>
        <w:rPr>
          <w:rFonts w:ascii="Times New Roman" w:hAnsi="Times New Roman" w:cs="Times New Roman"/>
        </w:rPr>
      </w:pPr>
    </w:p>
    <w:p w14:paraId="443F0C3D" w14:textId="54D1014F" w:rsidR="00507157" w:rsidRDefault="00124F54" w:rsidP="00D4787F">
      <w:pPr>
        <w:rPr>
          <w:rFonts w:ascii="Times New Roman" w:hAnsi="Times New Roman" w:cs="Times New Roman"/>
        </w:rPr>
      </w:pPr>
      <w:r>
        <w:rPr>
          <w:rFonts w:ascii="Times New Roman" w:hAnsi="Times New Roman" w:cs="Times New Roman"/>
        </w:rPr>
        <w:t xml:space="preserve">While the final results for Food Self-Reliance are satisfyingly accurate, under the hood major discrepancies still exist. There is clearly more room to align the two methods. </w:t>
      </w:r>
    </w:p>
    <w:p w14:paraId="46AA0E7C" w14:textId="51D67906" w:rsidR="00124F54" w:rsidRDefault="00FF3A00" w:rsidP="00D4787F">
      <w:pPr>
        <w:rPr>
          <w:rFonts w:ascii="Times New Roman" w:hAnsi="Times New Roman" w:cs="Times New Roman"/>
        </w:rPr>
      </w:pPr>
      <w:bookmarkStart w:id="1" w:name="_GoBack"/>
      <w:r>
        <w:rPr>
          <w:rFonts w:ascii="Times New Roman" w:hAnsi="Times New Roman" w:cs="Times New Roman"/>
          <w:noProof/>
        </w:rPr>
        <w:drawing>
          <wp:inline distT="0" distB="0" distL="0" distR="0" wp14:anchorId="2BEDB339" wp14:editId="604D496B">
            <wp:extent cx="3058358" cy="284443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1 at 4.22.25 PM.png"/>
                    <pic:cNvPicPr/>
                  </pic:nvPicPr>
                  <pic:blipFill>
                    <a:blip r:embed="rId14">
                      <a:extLst>
                        <a:ext uri="{28A0092B-C50C-407E-A947-70E740481C1C}">
                          <a14:useLocalDpi xmlns:a14="http://schemas.microsoft.com/office/drawing/2010/main" val="0"/>
                        </a:ext>
                      </a:extLst>
                    </a:blip>
                    <a:stretch>
                      <a:fillRect/>
                    </a:stretch>
                  </pic:blipFill>
                  <pic:spPr>
                    <a:xfrm>
                      <a:off x="0" y="0"/>
                      <a:ext cx="3058688" cy="2844739"/>
                    </a:xfrm>
                    <a:prstGeom prst="rect">
                      <a:avLst/>
                    </a:prstGeom>
                  </pic:spPr>
                </pic:pic>
              </a:graphicData>
            </a:graphic>
          </wp:inline>
        </w:drawing>
      </w:r>
      <w:bookmarkEnd w:id="1"/>
    </w:p>
    <w:p w14:paraId="41E0390E" w14:textId="6FEB94F1" w:rsidR="00454EDA" w:rsidRDefault="00454EDA" w:rsidP="00D4787F">
      <w:pPr>
        <w:rPr>
          <w:rFonts w:ascii="Times New Roman" w:hAnsi="Times New Roman" w:cs="Times New Roman"/>
          <w:b/>
          <w:u w:val="single"/>
        </w:rPr>
      </w:pPr>
      <w:r>
        <w:rPr>
          <w:rFonts w:ascii="Times New Roman" w:hAnsi="Times New Roman" w:cs="Times New Roman"/>
          <w:b/>
          <w:u w:val="single"/>
        </w:rPr>
        <w:t>3.2 Asking My Own Questions</w:t>
      </w:r>
    </w:p>
    <w:p w14:paraId="51F99C3C" w14:textId="77777777" w:rsidR="00454EDA" w:rsidRPr="00454EDA" w:rsidRDefault="00454EDA" w:rsidP="00D4787F">
      <w:pPr>
        <w:rPr>
          <w:rFonts w:ascii="Times New Roman" w:hAnsi="Times New Roman" w:cs="Times New Roman"/>
          <w:b/>
          <w:u w:val="single"/>
        </w:rPr>
      </w:pPr>
    </w:p>
    <w:p w14:paraId="3A3D0F07" w14:textId="0004C29F" w:rsidR="00315749" w:rsidRDefault="00315749" w:rsidP="00D4787F">
      <w:pPr>
        <w:rPr>
          <w:rFonts w:ascii="Times New Roman" w:hAnsi="Times New Roman" w:cs="Times New Roman"/>
        </w:rPr>
      </w:pPr>
      <w:commentRangeStart w:id="2"/>
      <w:r>
        <w:rPr>
          <w:rFonts w:ascii="Times New Roman" w:hAnsi="Times New Roman" w:cs="Times New Roman"/>
          <w:noProof/>
        </w:rPr>
        <w:drawing>
          <wp:inline distT="0" distB="0" distL="0" distR="0" wp14:anchorId="51AAF433" wp14:editId="759460C8">
            <wp:extent cx="3429000" cy="3257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5.57.22 PM.png"/>
                    <pic:cNvPicPr/>
                  </pic:nvPicPr>
                  <pic:blipFill>
                    <a:blip r:embed="rId15">
                      <a:extLst>
                        <a:ext uri="{28A0092B-C50C-407E-A947-70E740481C1C}">
                          <a14:useLocalDpi xmlns:a14="http://schemas.microsoft.com/office/drawing/2010/main" val="0"/>
                        </a:ext>
                      </a:extLst>
                    </a:blip>
                    <a:stretch>
                      <a:fillRect/>
                    </a:stretch>
                  </pic:blipFill>
                  <pic:spPr>
                    <a:xfrm>
                      <a:off x="0" y="0"/>
                      <a:ext cx="3429000" cy="3257097"/>
                    </a:xfrm>
                    <a:prstGeom prst="rect">
                      <a:avLst/>
                    </a:prstGeom>
                  </pic:spPr>
                </pic:pic>
              </a:graphicData>
            </a:graphic>
          </wp:inline>
        </w:drawing>
      </w:r>
      <w:commentRangeEnd w:id="2"/>
      <w:r w:rsidR="00CE5C52">
        <w:rPr>
          <w:rStyle w:val="CommentReference"/>
        </w:rPr>
        <w:commentReference w:id="2"/>
      </w:r>
    </w:p>
    <w:p w14:paraId="7CD609A6" w14:textId="6E5AF52E" w:rsidR="00315749" w:rsidRDefault="00CA0A88" w:rsidP="00D4787F">
      <w:pPr>
        <w:rPr>
          <w:rFonts w:ascii="Times New Roman" w:hAnsi="Times New Roman" w:cs="Times New Roman"/>
        </w:rPr>
      </w:pPr>
      <w:r>
        <w:rPr>
          <w:rFonts w:ascii="Times New Roman" w:hAnsi="Times New Roman" w:cs="Times New Roman"/>
        </w:rPr>
        <w:t xml:space="preserve">Figure 2: Above we see the comparison of Southwest BC Food Need (based on current Canada Food Availability data and unbalanced to the dietary recommendation) with the Southwest BC Food </w:t>
      </w:r>
      <w:commentRangeStart w:id="3"/>
      <w:r>
        <w:rPr>
          <w:rFonts w:ascii="Times New Roman" w:hAnsi="Times New Roman" w:cs="Times New Roman"/>
        </w:rPr>
        <w:t>Yield</w:t>
      </w:r>
      <w:commentRangeEnd w:id="3"/>
      <w:r w:rsidR="005D6DE3">
        <w:rPr>
          <w:rStyle w:val="CommentReference"/>
        </w:rPr>
        <w:commentReference w:id="3"/>
      </w:r>
      <w:r>
        <w:rPr>
          <w:rFonts w:ascii="Times New Roman" w:hAnsi="Times New Roman" w:cs="Times New Roman"/>
        </w:rPr>
        <w:t>.</w:t>
      </w:r>
    </w:p>
    <w:p w14:paraId="327CC4F2" w14:textId="77777777" w:rsidR="00CA0A88" w:rsidRDefault="00CA0A88" w:rsidP="00D4787F">
      <w:pPr>
        <w:rPr>
          <w:rFonts w:ascii="Times New Roman" w:hAnsi="Times New Roman" w:cs="Times New Roman"/>
        </w:rPr>
      </w:pPr>
    </w:p>
    <w:p w14:paraId="779C4CA8" w14:textId="77777777" w:rsidR="00CA0A88" w:rsidRDefault="00CA0A88" w:rsidP="00D4787F">
      <w:pPr>
        <w:rPr>
          <w:rFonts w:ascii="Times New Roman" w:hAnsi="Times New Roman" w:cs="Times New Roman"/>
        </w:rPr>
      </w:pPr>
    </w:p>
    <w:p w14:paraId="380DC454" w14:textId="2D663713" w:rsidR="00315749" w:rsidRDefault="00CA0A88" w:rsidP="00315749">
      <w:pPr>
        <w:rPr>
          <w:rFonts w:ascii="Times New Roman" w:hAnsi="Times New Roman" w:cs="Times New Roman"/>
        </w:rPr>
      </w:pPr>
      <w:commentRangeStart w:id="4"/>
      <w:commentRangeStart w:id="5"/>
      <w:r>
        <w:rPr>
          <w:rFonts w:ascii="Times New Roman" w:hAnsi="Times New Roman" w:cs="Times New Roman"/>
          <w:noProof/>
        </w:rPr>
        <w:drawing>
          <wp:anchor distT="0" distB="0" distL="114300" distR="114300" simplePos="0" relativeHeight="251659264" behindDoc="0" locked="0" layoutInCell="1" allowOverlap="1" wp14:anchorId="49E5EC20" wp14:editId="5A84C3E0">
            <wp:simplePos x="0" y="0"/>
            <wp:positionH relativeFrom="margin">
              <wp:align>center</wp:align>
            </wp:positionH>
            <wp:positionV relativeFrom="paragraph">
              <wp:posOffset>-1905</wp:posOffset>
            </wp:positionV>
            <wp:extent cx="3657600" cy="2419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6.12.39 PM.png"/>
                    <pic:cNvPicPr/>
                  </pic:nvPicPr>
                  <pic:blipFill rotWithShape="1">
                    <a:blip r:embed="rId16">
                      <a:extLst>
                        <a:ext uri="{28A0092B-C50C-407E-A947-70E740481C1C}">
                          <a14:useLocalDpi xmlns:a14="http://schemas.microsoft.com/office/drawing/2010/main" val="0"/>
                        </a:ext>
                      </a:extLst>
                    </a:blip>
                    <a:srcRect l="1104" t="1412" r="961" b="1855"/>
                    <a:stretch/>
                  </pic:blipFill>
                  <pic:spPr bwMode="auto">
                    <a:xfrm>
                      <a:off x="0" y="0"/>
                      <a:ext cx="3657600" cy="2419350"/>
                    </a:xfrm>
                    <a:prstGeom prst="rect">
                      <a:avLst/>
                    </a:prstGeom>
                    <a:ln>
                      <a:noFill/>
                    </a:ln>
                    <a:extLst>
                      <a:ext uri="{53640926-AAD7-44d8-BBD7-CCE9431645EC}">
                        <a14:shadowObscured xmlns:a14="http://schemas.microsoft.com/office/drawing/2010/main"/>
                      </a:ext>
                    </a:extLst>
                  </pic:spPr>
                </pic:pic>
              </a:graphicData>
            </a:graphic>
          </wp:anchor>
        </w:drawing>
      </w:r>
      <w:commentRangeEnd w:id="4"/>
      <w:r w:rsidR="00CE5C52">
        <w:rPr>
          <w:rStyle w:val="CommentReference"/>
        </w:rPr>
        <w:commentReference w:id="4"/>
      </w:r>
      <w:commentRangeEnd w:id="5"/>
      <w:r w:rsidR="00CE5C52">
        <w:rPr>
          <w:rStyle w:val="CommentReference"/>
        </w:rPr>
        <w:commentReference w:id="5"/>
      </w:r>
      <w:r>
        <w:rPr>
          <w:rFonts w:ascii="Times New Roman" w:hAnsi="Times New Roman" w:cs="Times New Roman"/>
        </w:rPr>
        <w:br w:type="textWrapping" w:clear="all"/>
        <w:t>Figure 3: Above we see the contributions</w:t>
      </w:r>
      <w:r w:rsidR="00B97D86">
        <w:rPr>
          <w:rFonts w:ascii="Times New Roman" w:hAnsi="Times New Roman" w:cs="Times New Roman"/>
        </w:rPr>
        <w:t xml:space="preserve"> to Food Self Reliance made by each Food Group</w:t>
      </w:r>
    </w:p>
    <w:p w14:paraId="0331A51C" w14:textId="77777777" w:rsidR="00315749" w:rsidRDefault="00315749" w:rsidP="00315749">
      <w:pPr>
        <w:rPr>
          <w:rFonts w:ascii="Times New Roman" w:hAnsi="Times New Roman" w:cs="Times New Roman"/>
        </w:rPr>
      </w:pPr>
    </w:p>
    <w:p w14:paraId="0B4677F6" w14:textId="77777777" w:rsidR="00AC5E85" w:rsidRDefault="00AC5E85" w:rsidP="00315749">
      <w:pPr>
        <w:rPr>
          <w:rFonts w:ascii="Times New Roman" w:hAnsi="Times New Roman" w:cs="Times New Roman"/>
        </w:rPr>
      </w:pPr>
    </w:p>
    <w:p w14:paraId="2974BDC2" w14:textId="77777777" w:rsidR="00AC5E85" w:rsidRDefault="00AC5E85" w:rsidP="00315749">
      <w:pPr>
        <w:rPr>
          <w:rFonts w:ascii="Times New Roman" w:hAnsi="Times New Roman" w:cs="Times New Roman"/>
        </w:rPr>
      </w:pPr>
    </w:p>
    <w:p w14:paraId="7EA08773" w14:textId="3BDDC2FD" w:rsidR="00AC5E85" w:rsidRDefault="00AC5E85" w:rsidP="00315749">
      <w:pPr>
        <w:rPr>
          <w:rFonts w:ascii="Times New Roman" w:hAnsi="Times New Roman" w:cs="Times New Roman"/>
        </w:rPr>
      </w:pPr>
      <w:r>
        <w:rPr>
          <w:rFonts w:ascii="Times New Roman" w:hAnsi="Times New Roman" w:cs="Times New Roman"/>
          <w:noProof/>
        </w:rPr>
        <w:drawing>
          <wp:inline distT="0" distB="0" distL="0" distR="0" wp14:anchorId="5B5193EA" wp14:editId="7145B8DB">
            <wp:extent cx="3474438" cy="3289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6.24.17 PM.png"/>
                    <pic:cNvPicPr/>
                  </pic:nvPicPr>
                  <pic:blipFill rotWithShape="1">
                    <a:blip r:embed="rId17">
                      <a:extLst>
                        <a:ext uri="{28A0092B-C50C-407E-A947-70E740481C1C}">
                          <a14:useLocalDpi xmlns:a14="http://schemas.microsoft.com/office/drawing/2010/main" val="0"/>
                        </a:ext>
                      </a:extLst>
                    </a:blip>
                    <a:srcRect r="1264"/>
                    <a:stretch/>
                  </pic:blipFill>
                  <pic:spPr bwMode="auto">
                    <a:xfrm>
                      <a:off x="0" y="0"/>
                      <a:ext cx="3474438" cy="32893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textWrapping" w:clear="all"/>
      </w:r>
    </w:p>
    <w:p w14:paraId="2297C770" w14:textId="579B1A8A" w:rsidR="00315749" w:rsidRDefault="00AC5E85" w:rsidP="00315749">
      <w:pPr>
        <w:rPr>
          <w:rFonts w:ascii="Times New Roman" w:hAnsi="Times New Roman" w:cs="Times New Roman"/>
        </w:rPr>
      </w:pPr>
      <w:r>
        <w:rPr>
          <w:rFonts w:ascii="Times New Roman" w:hAnsi="Times New Roman" w:cs="Times New Roman"/>
        </w:rPr>
        <w:t>Figure 4: Above we see the percent Food Self-Reliance of each food group</w:t>
      </w:r>
      <w:r w:rsidRPr="00AC5E85">
        <w:rPr>
          <w:rFonts w:ascii="Times New Roman" w:hAnsi="Times New Roman" w:cs="Times New Roman"/>
        </w:rPr>
        <w:t xml:space="preserve">. </w:t>
      </w:r>
      <w:r w:rsidRPr="00AC5E85">
        <w:rPr>
          <w:rFonts w:ascii="Times New Roman" w:hAnsi="Times New Roman" w:cs="Times New Roman"/>
          <w:highlight w:val="yellow"/>
        </w:rPr>
        <w:t>Add ‘Total Self Reliance’</w:t>
      </w:r>
      <w:r w:rsidR="006D1485">
        <w:rPr>
          <w:rFonts w:ascii="Times New Roman" w:hAnsi="Times New Roman" w:cs="Times New Roman"/>
        </w:rPr>
        <w:t xml:space="preserve"> column.</w:t>
      </w:r>
    </w:p>
    <w:p w14:paraId="3D53FF98" w14:textId="77777777" w:rsidR="00315749" w:rsidRPr="00315749" w:rsidRDefault="00315749" w:rsidP="00D4787F">
      <w:pPr>
        <w:rPr>
          <w:rFonts w:ascii="Times New Roman" w:hAnsi="Times New Roman" w:cs="Times New Roman"/>
        </w:rPr>
      </w:pPr>
    </w:p>
    <w:p w14:paraId="5477DCB3" w14:textId="79A935C4" w:rsidR="0078450C" w:rsidRDefault="00D4787F" w:rsidP="0078450C">
      <w:pPr>
        <w:rPr>
          <w:rFonts w:ascii="Times New Roman" w:hAnsi="Times New Roman" w:cs="Times New Roman"/>
          <w:b/>
          <w:u w:val="single"/>
        </w:rPr>
      </w:pPr>
      <w:r>
        <w:rPr>
          <w:rFonts w:ascii="Times New Roman" w:hAnsi="Times New Roman" w:cs="Times New Roman"/>
          <w:b/>
          <w:u w:val="single"/>
        </w:rPr>
        <w:t>4.</w:t>
      </w:r>
      <w:r w:rsidR="0078450C">
        <w:rPr>
          <w:rFonts w:ascii="Times New Roman" w:hAnsi="Times New Roman" w:cs="Times New Roman"/>
          <w:b/>
          <w:u w:val="single"/>
        </w:rPr>
        <w:t xml:space="preserve"> </w:t>
      </w:r>
      <w:r w:rsidR="00CE5C52">
        <w:rPr>
          <w:rFonts w:ascii="Times New Roman" w:hAnsi="Times New Roman" w:cs="Times New Roman"/>
          <w:b/>
          <w:u w:val="single"/>
        </w:rPr>
        <w:t xml:space="preserve">Sources of </w:t>
      </w:r>
      <w:r>
        <w:rPr>
          <w:rFonts w:ascii="Times New Roman" w:hAnsi="Times New Roman" w:cs="Times New Roman"/>
          <w:b/>
          <w:u w:val="single"/>
        </w:rPr>
        <w:t>Uncertainty</w:t>
      </w:r>
    </w:p>
    <w:p w14:paraId="179A7DA6" w14:textId="06C2C917" w:rsidR="00D4787F" w:rsidRDefault="0078450C" w:rsidP="00D4787F">
      <w:pPr>
        <w:ind w:firstLine="720"/>
        <w:rPr>
          <w:rFonts w:ascii="Times New Roman" w:hAnsi="Times New Roman" w:cs="Times New Roman"/>
        </w:rPr>
      </w:pPr>
      <w:r>
        <w:rPr>
          <w:rFonts w:ascii="Times New Roman" w:hAnsi="Times New Roman" w:cs="Times New Roman"/>
        </w:rPr>
        <w:t xml:space="preserve">Sources of </w:t>
      </w:r>
      <w:r w:rsidR="00CE5C52">
        <w:rPr>
          <w:rFonts w:ascii="Times New Roman" w:hAnsi="Times New Roman" w:cs="Times New Roman"/>
        </w:rPr>
        <w:t>uncertainty</w:t>
      </w:r>
      <w:r>
        <w:rPr>
          <w:rFonts w:ascii="Times New Roman" w:hAnsi="Times New Roman" w:cs="Times New Roman"/>
        </w:rPr>
        <w:t xml:space="preserve"> were introduced </w:t>
      </w:r>
      <w:r w:rsidR="00D4787F">
        <w:rPr>
          <w:rFonts w:ascii="Times New Roman" w:hAnsi="Times New Roman" w:cs="Times New Roman"/>
        </w:rPr>
        <w:t>during multiple phases of the model. In the Food Need section of the model error was introduced when foods from the CANSIM Food Availability Data (DATA SOURCE) were omitted because of lack of information.</w:t>
      </w:r>
    </w:p>
    <w:p w14:paraId="259FE555" w14:textId="1EC54990" w:rsidR="00D4787F" w:rsidRDefault="00D4787F" w:rsidP="0078450C">
      <w:pPr>
        <w:rPr>
          <w:rFonts w:ascii="Times New Roman" w:hAnsi="Times New Roman" w:cs="Times New Roman"/>
        </w:rPr>
      </w:pPr>
    </w:p>
    <w:tbl>
      <w:tblPr>
        <w:tblStyle w:val="TableGrid"/>
        <w:tblW w:w="0" w:type="auto"/>
        <w:tblLook w:val="04A0" w:firstRow="1" w:lastRow="0" w:firstColumn="1" w:lastColumn="0" w:noHBand="0" w:noVBand="1"/>
      </w:tblPr>
      <w:tblGrid>
        <w:gridCol w:w="8856"/>
      </w:tblGrid>
      <w:tr w:rsidR="00D4787F" w14:paraId="1B0D503F" w14:textId="77777777" w:rsidTr="00D4787F">
        <w:tc>
          <w:tcPr>
            <w:tcW w:w="8856" w:type="dxa"/>
          </w:tcPr>
          <w:p w14:paraId="23C6C200" w14:textId="4D7DD058" w:rsidR="00D4787F" w:rsidRPr="00D4787F" w:rsidRDefault="00D4787F" w:rsidP="00D4787F">
            <w:pPr>
              <w:jc w:val="center"/>
              <w:rPr>
                <w:rFonts w:ascii="Times New Roman" w:hAnsi="Times New Roman" w:cs="Times New Roman"/>
                <w:b/>
              </w:rPr>
            </w:pPr>
            <w:r w:rsidRPr="00D4787F">
              <w:rPr>
                <w:rFonts w:ascii="Times New Roman" w:hAnsi="Times New Roman" w:cs="Times New Roman"/>
                <w:b/>
              </w:rPr>
              <w:t>Foods Omitted from Availability Data</w:t>
            </w:r>
          </w:p>
        </w:tc>
      </w:tr>
      <w:tr w:rsidR="00D4787F" w14:paraId="7D6640ED" w14:textId="77777777" w:rsidTr="00D4787F">
        <w:tc>
          <w:tcPr>
            <w:tcW w:w="8856" w:type="dxa"/>
          </w:tcPr>
          <w:p w14:paraId="68CC36FC" w14:textId="0F4805F4" w:rsidR="00D4787F" w:rsidRPr="00706A8A" w:rsidRDefault="00096A98" w:rsidP="00706A8A">
            <w:pPr>
              <w:rPr>
                <w:rFonts w:ascii="Times New Roman" w:hAnsi="Times New Roman" w:cs="Times New Roman"/>
              </w:rPr>
            </w:pPr>
            <w:r>
              <w:rPr>
                <w:rFonts w:ascii="Times New Roman" w:hAnsi="Times New Roman" w:cs="Times New Roman"/>
              </w:rPr>
              <w:t>Fresh and frozen sea fish edible weight, Freshwater fish edible weight, Processed sea fish edible weight</w:t>
            </w:r>
            <w:r w:rsidR="00706A8A" w:rsidRPr="00096A98">
              <w:rPr>
                <w:rFonts w:ascii="Times New Roman" w:hAnsi="Times New Roman" w:cs="Times New Roman"/>
              </w:rPr>
              <w:t xml:space="preserve">, </w:t>
            </w:r>
            <w:r w:rsidR="00C64907">
              <w:rPr>
                <w:rFonts w:ascii="Times New Roman" w:hAnsi="Times New Roman" w:cs="Times New Roman"/>
              </w:rPr>
              <w:t xml:space="preserve">Total sea fish edible weight, </w:t>
            </w:r>
            <w:r w:rsidR="00706A8A" w:rsidRPr="00096A98">
              <w:rPr>
                <w:rFonts w:ascii="Times New Roman" w:hAnsi="Times New Roman" w:cs="Times New Roman"/>
              </w:rPr>
              <w:t>Sugar, Honey, Shellfish, Dry beans, Tea, Coffee, Cocoa, Ale</w:t>
            </w:r>
            <w:r w:rsidR="00C64907">
              <w:rPr>
                <w:rFonts w:ascii="Times New Roman" w:hAnsi="Times New Roman" w:cs="Times New Roman"/>
              </w:rPr>
              <w:t xml:space="preserve"> beer stout</w:t>
            </w:r>
            <w:r w:rsidR="00706A8A" w:rsidRPr="00096A98">
              <w:rPr>
                <w:rFonts w:ascii="Times New Roman" w:hAnsi="Times New Roman" w:cs="Times New Roman"/>
              </w:rPr>
              <w:t xml:space="preserve">, Distilled Wines, Soft Bottled Cider, </w:t>
            </w:r>
            <w:r w:rsidR="00AF40F7" w:rsidRPr="00096A98">
              <w:rPr>
                <w:rFonts w:ascii="Times New Roman" w:hAnsi="Times New Roman" w:cs="Times New Roman"/>
              </w:rPr>
              <w:t xml:space="preserve">Distilled Spirits, </w:t>
            </w:r>
            <w:r w:rsidR="00706A8A" w:rsidRPr="00096A98">
              <w:rPr>
                <w:rFonts w:ascii="Times New Roman" w:hAnsi="Times New Roman" w:cs="Times New Roman"/>
              </w:rPr>
              <w:t>Sweetened</w:t>
            </w:r>
            <w:r w:rsidR="00AF40F7" w:rsidRPr="00096A98">
              <w:rPr>
                <w:rFonts w:ascii="Times New Roman" w:hAnsi="Times New Roman" w:cs="Times New Roman"/>
              </w:rPr>
              <w:t xml:space="preserve"> concentrated skim milk</w:t>
            </w:r>
            <w:r w:rsidR="00706A8A" w:rsidRPr="00096A98">
              <w:rPr>
                <w:rFonts w:ascii="Times New Roman" w:hAnsi="Times New Roman" w:cs="Times New Roman"/>
              </w:rPr>
              <w:t xml:space="preserve">, Milkshake, cream, </w:t>
            </w:r>
            <w:r w:rsidR="00C64907" w:rsidRPr="00096A98">
              <w:rPr>
                <w:rFonts w:ascii="Times New Roman" w:hAnsi="Times New Roman" w:cs="Times New Roman"/>
              </w:rPr>
              <w:t>Sherbet</w:t>
            </w:r>
            <w:r w:rsidR="00706A8A" w:rsidRPr="00096A98">
              <w:rPr>
                <w:rFonts w:ascii="Times New Roman" w:hAnsi="Times New Roman" w:cs="Times New Roman"/>
              </w:rPr>
              <w:t>, Ice milk, Chocolate drink</w:t>
            </w:r>
            <w:r w:rsidR="00706A8A" w:rsidRPr="00706A8A">
              <w:rPr>
                <w:rFonts w:ascii="Times New Roman" w:hAnsi="Times New Roman" w:cs="Times New Roman"/>
              </w:rPr>
              <w:t xml:space="preserve">, Other fresh berries, </w:t>
            </w:r>
            <w:r>
              <w:rPr>
                <w:rFonts w:ascii="Times New Roman" w:hAnsi="Times New Roman" w:cs="Times New Roman"/>
              </w:rPr>
              <w:t xml:space="preserve">Melons </w:t>
            </w:r>
            <w:r w:rsidR="00706A8A" w:rsidRPr="00706A8A">
              <w:rPr>
                <w:rFonts w:ascii="Times New Roman" w:hAnsi="Times New Roman" w:cs="Times New Roman"/>
              </w:rPr>
              <w:t>musk</w:t>
            </w:r>
            <w:r>
              <w:rPr>
                <w:rFonts w:ascii="Times New Roman" w:hAnsi="Times New Roman" w:cs="Times New Roman"/>
              </w:rPr>
              <w:t xml:space="preserve"> and cantalo</w:t>
            </w:r>
            <w:r w:rsidR="00C64907">
              <w:rPr>
                <w:rFonts w:ascii="Times New Roman" w:hAnsi="Times New Roman" w:cs="Times New Roman"/>
              </w:rPr>
              <w:t>u</w:t>
            </w:r>
            <w:r>
              <w:rPr>
                <w:rFonts w:ascii="Times New Roman" w:hAnsi="Times New Roman" w:cs="Times New Roman"/>
              </w:rPr>
              <w:t>pes fresh</w:t>
            </w:r>
            <w:r w:rsidR="00706A8A" w:rsidRPr="00706A8A">
              <w:rPr>
                <w:rFonts w:ascii="Times New Roman" w:hAnsi="Times New Roman" w:cs="Times New Roman"/>
              </w:rPr>
              <w:t xml:space="preserve">, Other fresh melons, Watermelons, </w:t>
            </w:r>
            <w:proofErr w:type="spellStart"/>
            <w:r w:rsidR="00706A8A" w:rsidRPr="00706A8A">
              <w:rPr>
                <w:rFonts w:ascii="Times New Roman" w:hAnsi="Times New Roman" w:cs="Times New Roman"/>
              </w:rPr>
              <w:t>Wintermelons</w:t>
            </w:r>
            <w:proofErr w:type="spellEnd"/>
            <w:r w:rsidR="00706A8A" w:rsidRPr="00706A8A">
              <w:rPr>
                <w:rFonts w:ascii="Times New Roman" w:hAnsi="Times New Roman" w:cs="Times New Roman"/>
              </w:rPr>
              <w:t xml:space="preserve">, Quinces, Fruits not specified, Oranges fresh, Lemons fresh, Grapefruits fresh, Limes fresh, Mandarins fresh, Other citrus fresh, Chinese cabbage, Other edible roots fresh, leguminous vegetables, Olives fresh, Potatoes chips, Potatoes total, Potatoes white fresh and processed, Vegetables not specified, Guavas, Tree nuts, Melons total fresh, Kiwis, Nectarines, Artichokes, Eggplant, Kohlrabi, Garlic, Leeks, Okra, Parsley, Parsnips, </w:t>
            </w:r>
            <w:proofErr w:type="spellStart"/>
            <w:r w:rsidR="00706A8A" w:rsidRPr="00706A8A">
              <w:rPr>
                <w:rFonts w:ascii="Times New Roman" w:hAnsi="Times New Roman" w:cs="Times New Roman"/>
              </w:rPr>
              <w:t>Rappini</w:t>
            </w:r>
            <w:proofErr w:type="spellEnd"/>
          </w:p>
        </w:tc>
      </w:tr>
    </w:tbl>
    <w:p w14:paraId="3AB0BF61" w14:textId="77777777" w:rsidR="00D4787F" w:rsidRDefault="00D4787F" w:rsidP="0078450C">
      <w:pPr>
        <w:rPr>
          <w:rFonts w:ascii="Times New Roman" w:hAnsi="Times New Roman" w:cs="Times New Roman"/>
          <w:b/>
          <w:u w:val="single"/>
        </w:rPr>
      </w:pPr>
    </w:p>
    <w:p w14:paraId="03198CF9" w14:textId="07F9F0C1" w:rsidR="00AF40F7" w:rsidRDefault="00706A8A" w:rsidP="0078450C">
      <w:pPr>
        <w:rPr>
          <w:rFonts w:ascii="Times New Roman" w:hAnsi="Times New Roman" w:cs="Times New Roman"/>
        </w:rPr>
      </w:pPr>
      <w:r>
        <w:rPr>
          <w:rFonts w:ascii="Times New Roman" w:hAnsi="Times New Roman" w:cs="Times New Roman"/>
        </w:rPr>
        <w:t xml:space="preserve">The omitted data </w:t>
      </w:r>
      <w:r w:rsidR="00F11EF8">
        <w:rPr>
          <w:rFonts w:ascii="Times New Roman" w:hAnsi="Times New Roman" w:cs="Times New Roman"/>
        </w:rPr>
        <w:t xml:space="preserve">contained values in the availability data set (kg/person) but the lack of information about the waste factors, commodity conversion factors, and seasonal availability associated with these foods meant that they could not be used to calculate Food Need. For these reason we are unable to know what portion of the SWBC Food Need these omitted crops contributed to. We are able to see that they come to a total of (584 kg/person) compared to </w:t>
      </w:r>
      <w:proofErr w:type="gramStart"/>
      <w:r w:rsidR="00F11EF8">
        <w:rPr>
          <w:rFonts w:ascii="Times New Roman" w:hAnsi="Times New Roman" w:cs="Times New Roman"/>
        </w:rPr>
        <w:t>the (336.86 kg/person) of</w:t>
      </w:r>
      <w:proofErr w:type="gramEnd"/>
      <w:r w:rsidR="00F11EF8">
        <w:rPr>
          <w:rFonts w:ascii="Times New Roman" w:hAnsi="Times New Roman" w:cs="Times New Roman"/>
        </w:rPr>
        <w:t xml:space="preserve"> food included in the food need. This doesn’t tell us much. The astronomical difference is easily comprehended by the large amounts of liqui</w:t>
      </w:r>
      <w:r w:rsidR="005D6DE3">
        <w:rPr>
          <w:rFonts w:ascii="Times New Roman" w:hAnsi="Times New Roman" w:cs="Times New Roman"/>
        </w:rPr>
        <w:t xml:space="preserve">d ‘foods’ omitted (for example </w:t>
      </w:r>
      <w:r w:rsidR="00F11EF8">
        <w:rPr>
          <w:rFonts w:ascii="Times New Roman" w:hAnsi="Times New Roman" w:cs="Times New Roman"/>
        </w:rPr>
        <w:t xml:space="preserve">88 kg/person of coffee). The large differential between the final weight of the product (drinkable coffee) and the weight of the agricultural products required to produce the food (several tablespoons of ground beans) explains why the omitted foods comprise such a large portion of the dataset. </w:t>
      </w:r>
    </w:p>
    <w:p w14:paraId="3CD48467" w14:textId="242B8A50" w:rsidR="00AA22CE" w:rsidRDefault="00F11EF8" w:rsidP="005D6DE3">
      <w:pPr>
        <w:ind w:firstLine="720"/>
        <w:rPr>
          <w:rFonts w:ascii="Times New Roman" w:hAnsi="Times New Roman" w:cs="Times New Roman"/>
        </w:rPr>
      </w:pPr>
      <w:r>
        <w:rPr>
          <w:rFonts w:ascii="Times New Roman" w:hAnsi="Times New Roman" w:cs="Times New Roman"/>
        </w:rPr>
        <w:t xml:space="preserve">Omitting liquid ‘foods’ gives us </w:t>
      </w:r>
      <w:r w:rsidR="00AF40F7">
        <w:rPr>
          <w:rFonts w:ascii="Times New Roman" w:hAnsi="Times New Roman" w:cs="Times New Roman"/>
        </w:rPr>
        <w:t xml:space="preserve">a total of (96 </w:t>
      </w:r>
      <w:r>
        <w:rPr>
          <w:rFonts w:ascii="Times New Roman" w:hAnsi="Times New Roman" w:cs="Times New Roman"/>
        </w:rPr>
        <w:t xml:space="preserve">kg/person) of omitted foods, a much more reasonable number.  </w:t>
      </w:r>
      <w:r w:rsidR="00AF40F7">
        <w:rPr>
          <w:rFonts w:ascii="Times New Roman" w:hAnsi="Times New Roman" w:cs="Times New Roman"/>
        </w:rPr>
        <w:t>The issue brings into question a decision made on the part of the model designers about what constitutes ‘food’. Products like alcoholic beverages and soft drinks might make up a calorically substantial part of the Canadian diet</w:t>
      </w:r>
      <w:r w:rsidR="00AA22CE">
        <w:rPr>
          <w:rFonts w:ascii="Times New Roman" w:hAnsi="Times New Roman" w:cs="Times New Roman"/>
        </w:rPr>
        <w:t xml:space="preserve">, but that might not qualify them for inclusion in the model. </w:t>
      </w:r>
    </w:p>
    <w:p w14:paraId="3FE8487F" w14:textId="29C3B488" w:rsidR="00AA22CE" w:rsidRPr="00AA22CE" w:rsidRDefault="00AA22CE" w:rsidP="00AA22CE">
      <w:pPr>
        <w:rPr>
          <w:rFonts w:ascii="Times New Roman" w:hAnsi="Times New Roman" w:cs="Times New Roman"/>
        </w:rPr>
      </w:pPr>
      <w:r>
        <w:rPr>
          <w:rFonts w:ascii="Times New Roman" w:hAnsi="Times New Roman" w:cs="Times New Roman"/>
        </w:rPr>
        <w:tab/>
        <w:t>The calculation of 2011 SWBC Food Self Reliance was based of 2011 British Columbia crop yields (DATA SOURCE). My final result employed this method, however it is useful to know how much the result is based off of the specific growing conditions of 2011</w:t>
      </w:r>
      <w:r w:rsidR="00C35E30" w:rsidRPr="00A51AAC">
        <w:rPr>
          <w:rStyle w:val="FootnoteReference"/>
        </w:rPr>
        <w:footnoteReference w:id="2"/>
      </w:r>
      <w:r>
        <w:rPr>
          <w:rFonts w:ascii="Times New Roman" w:hAnsi="Times New Roman" w:cs="Times New Roman"/>
        </w:rPr>
        <w:t xml:space="preserve">. To test this, I ran the model using </w:t>
      </w:r>
      <w:proofErr w:type="gramStart"/>
      <w:r>
        <w:rPr>
          <w:rFonts w:ascii="Times New Roman" w:hAnsi="Times New Roman" w:cs="Times New Roman"/>
        </w:rPr>
        <w:t>10 year</w:t>
      </w:r>
      <w:proofErr w:type="gramEnd"/>
      <w:r>
        <w:rPr>
          <w:rFonts w:ascii="Times New Roman" w:hAnsi="Times New Roman" w:cs="Times New Roman"/>
        </w:rPr>
        <w:t xml:space="preserve"> average</w:t>
      </w:r>
      <w:r w:rsidR="00C35E30">
        <w:rPr>
          <w:rFonts w:ascii="Times New Roman" w:hAnsi="Times New Roman" w:cs="Times New Roman"/>
        </w:rPr>
        <w:t xml:space="preserve"> crop yields</w:t>
      </w:r>
      <w:r>
        <w:rPr>
          <w:rFonts w:ascii="Times New Roman" w:hAnsi="Times New Roman" w:cs="Times New Roman"/>
        </w:rPr>
        <w:t xml:space="preserve">. </w:t>
      </w:r>
      <w:r w:rsidR="00C35E30">
        <w:rPr>
          <w:rFonts w:ascii="Times New Roman" w:hAnsi="Times New Roman" w:cs="Times New Roman"/>
        </w:rPr>
        <w:t xml:space="preserve">Though data was available through 2017, I used 2002-2013 data in keeping with the methodology developed by IFSFS. </w:t>
      </w:r>
    </w:p>
    <w:p w14:paraId="2E5DF37A" w14:textId="77777777" w:rsidR="00706A8A" w:rsidRDefault="00706A8A" w:rsidP="0078450C">
      <w:pPr>
        <w:rPr>
          <w:rFonts w:ascii="Times New Roman" w:hAnsi="Times New Roman" w:cs="Times New Roman"/>
          <w:b/>
          <w:u w:val="single"/>
        </w:rPr>
      </w:pPr>
    </w:p>
    <w:tbl>
      <w:tblPr>
        <w:tblW w:w="9460" w:type="dxa"/>
        <w:tblInd w:w="98" w:type="dxa"/>
        <w:tblLook w:val="04A0" w:firstRow="1" w:lastRow="0" w:firstColumn="1" w:lastColumn="0" w:noHBand="0" w:noVBand="1"/>
      </w:tblPr>
      <w:tblGrid>
        <w:gridCol w:w="1299"/>
        <w:gridCol w:w="1329"/>
        <w:gridCol w:w="1434"/>
        <w:gridCol w:w="1293"/>
        <w:gridCol w:w="1293"/>
        <w:gridCol w:w="1513"/>
        <w:gridCol w:w="1299"/>
      </w:tblGrid>
      <w:tr w:rsidR="00AA22CE" w:rsidRPr="00AA22CE" w14:paraId="12BA1391" w14:textId="77777777" w:rsidTr="00AA22CE">
        <w:trPr>
          <w:trHeight w:val="110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3777FF" w14:textId="7C01E77E" w:rsidR="00AA22CE" w:rsidRPr="00AA22CE"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10 year</w:t>
            </w:r>
            <w:r w:rsidR="00AA22CE">
              <w:rPr>
                <w:rFonts w:ascii="Cambria" w:eastAsia="Times New Roman" w:hAnsi="Cambria" w:cs="Times New Roman"/>
                <w:b/>
                <w:bCs/>
                <w:color w:val="000000"/>
              </w:rPr>
              <w:t xml:space="preserve"> </w:t>
            </w:r>
            <w:r>
              <w:rPr>
                <w:rFonts w:ascii="Cambria" w:eastAsia="Times New Roman" w:hAnsi="Cambria" w:cs="Times New Roman"/>
                <w:b/>
                <w:bCs/>
                <w:color w:val="000000"/>
              </w:rPr>
              <w:t>average yields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F034627"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Fruits &amp; Vegetables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BA7422D"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Grains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AA28381"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Meat &amp; Alts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79BA675"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Milk &amp; Alts</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594DB1FD"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Fats &amp; Oils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4B22ECC"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Total Food Self Reliance</w:t>
            </w:r>
          </w:p>
        </w:tc>
      </w:tr>
      <w:tr w:rsidR="00AA22CE" w:rsidRPr="00AA22CE" w14:paraId="368DCD11" w14:textId="77777777" w:rsidTr="00AA22CE">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78D51C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ISFS </w:t>
            </w:r>
          </w:p>
        </w:tc>
        <w:tc>
          <w:tcPr>
            <w:tcW w:w="1300" w:type="dxa"/>
            <w:tcBorders>
              <w:top w:val="nil"/>
              <w:left w:val="nil"/>
              <w:bottom w:val="single" w:sz="8" w:space="0" w:color="auto"/>
              <w:right w:val="single" w:sz="8" w:space="0" w:color="auto"/>
            </w:tcBorders>
            <w:shd w:val="clear" w:color="auto" w:fill="auto"/>
            <w:vAlign w:val="center"/>
            <w:hideMark/>
          </w:tcPr>
          <w:p w14:paraId="538730A9"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21%</w:t>
            </w:r>
          </w:p>
        </w:tc>
        <w:tc>
          <w:tcPr>
            <w:tcW w:w="1440" w:type="dxa"/>
            <w:tcBorders>
              <w:top w:val="nil"/>
              <w:left w:val="nil"/>
              <w:bottom w:val="single" w:sz="8" w:space="0" w:color="auto"/>
              <w:right w:val="single" w:sz="8" w:space="0" w:color="auto"/>
            </w:tcBorders>
            <w:shd w:val="clear" w:color="auto" w:fill="auto"/>
            <w:vAlign w:val="center"/>
            <w:hideMark/>
          </w:tcPr>
          <w:p w14:paraId="0462966B"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5531443D"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49%</w:t>
            </w:r>
          </w:p>
        </w:tc>
        <w:tc>
          <w:tcPr>
            <w:tcW w:w="1300" w:type="dxa"/>
            <w:tcBorders>
              <w:top w:val="nil"/>
              <w:left w:val="nil"/>
              <w:bottom w:val="single" w:sz="8" w:space="0" w:color="auto"/>
              <w:right w:val="single" w:sz="8" w:space="0" w:color="auto"/>
            </w:tcBorders>
            <w:shd w:val="clear" w:color="auto" w:fill="auto"/>
            <w:vAlign w:val="center"/>
            <w:hideMark/>
          </w:tcPr>
          <w:p w14:paraId="5E13A8E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86%</w:t>
            </w:r>
          </w:p>
        </w:tc>
        <w:tc>
          <w:tcPr>
            <w:tcW w:w="1520" w:type="dxa"/>
            <w:tcBorders>
              <w:top w:val="nil"/>
              <w:left w:val="nil"/>
              <w:bottom w:val="single" w:sz="8" w:space="0" w:color="auto"/>
              <w:right w:val="single" w:sz="8" w:space="0" w:color="auto"/>
            </w:tcBorders>
            <w:shd w:val="clear" w:color="auto" w:fill="auto"/>
            <w:vAlign w:val="center"/>
            <w:hideMark/>
          </w:tcPr>
          <w:p w14:paraId="3344AB52"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6C6D421A"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40%</w:t>
            </w:r>
          </w:p>
        </w:tc>
      </w:tr>
      <w:tr w:rsidR="00AA22CE" w:rsidRPr="00AA22CE" w14:paraId="0E8C10B3" w14:textId="77777777" w:rsidTr="00AA22CE">
        <w:trPr>
          <w:trHeight w:val="600"/>
        </w:trPr>
        <w:tc>
          <w:tcPr>
            <w:tcW w:w="1300" w:type="dxa"/>
            <w:tcBorders>
              <w:top w:val="nil"/>
              <w:left w:val="single" w:sz="8" w:space="0" w:color="auto"/>
              <w:bottom w:val="nil"/>
              <w:right w:val="single" w:sz="8" w:space="0" w:color="auto"/>
            </w:tcBorders>
            <w:shd w:val="clear" w:color="000000" w:fill="FFFF00"/>
            <w:vAlign w:val="center"/>
            <w:hideMark/>
          </w:tcPr>
          <w:p w14:paraId="7900D51F"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Rachel – balanced </w:t>
            </w:r>
          </w:p>
        </w:tc>
        <w:tc>
          <w:tcPr>
            <w:tcW w:w="1300" w:type="dxa"/>
            <w:tcBorders>
              <w:top w:val="nil"/>
              <w:left w:val="nil"/>
              <w:bottom w:val="nil"/>
              <w:right w:val="single" w:sz="8" w:space="0" w:color="auto"/>
            </w:tcBorders>
            <w:shd w:val="clear" w:color="000000" w:fill="FFFF00"/>
            <w:vAlign w:val="center"/>
            <w:hideMark/>
          </w:tcPr>
          <w:p w14:paraId="2FFCFF33"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23.77%</w:t>
            </w:r>
          </w:p>
        </w:tc>
        <w:tc>
          <w:tcPr>
            <w:tcW w:w="144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7D70199" w14:textId="77777777" w:rsidR="00AA22CE" w:rsidRPr="00AA22CE" w:rsidRDefault="00AA22CE" w:rsidP="00AA22CE">
            <w:pPr>
              <w:jc w:val="center"/>
              <w:rPr>
                <w:rFonts w:ascii="Cambria" w:eastAsia="Times New Roman" w:hAnsi="Cambria" w:cs="Times New Roman"/>
                <w:color w:val="000000"/>
              </w:rPr>
            </w:pPr>
            <w:r w:rsidRPr="00AA22CE">
              <w:rPr>
                <w:rFonts w:ascii="Cambria" w:eastAsia="Times New Roman" w:hAnsi="Cambria" w:cs="Times New Roman"/>
                <w:color w:val="000000"/>
              </w:rPr>
              <w:t>4.57%</w:t>
            </w:r>
          </w:p>
        </w:tc>
        <w:tc>
          <w:tcPr>
            <w:tcW w:w="1300" w:type="dxa"/>
            <w:tcBorders>
              <w:top w:val="nil"/>
              <w:left w:val="nil"/>
              <w:bottom w:val="nil"/>
              <w:right w:val="single" w:sz="8" w:space="0" w:color="auto"/>
            </w:tcBorders>
            <w:shd w:val="clear" w:color="000000" w:fill="F2F2F2"/>
            <w:vAlign w:val="center"/>
            <w:hideMark/>
          </w:tcPr>
          <w:p w14:paraId="2E651BA8"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nil"/>
              <w:right w:val="single" w:sz="8" w:space="0" w:color="auto"/>
            </w:tcBorders>
            <w:shd w:val="clear" w:color="000000" w:fill="F2F2F2"/>
            <w:vAlign w:val="center"/>
            <w:hideMark/>
          </w:tcPr>
          <w:p w14:paraId="77E2C40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1877C76" w14:textId="77777777" w:rsidR="00AA22CE" w:rsidRPr="00AA22CE" w:rsidRDefault="00AA22CE" w:rsidP="00AA22CE">
            <w:pPr>
              <w:jc w:val="center"/>
              <w:rPr>
                <w:rFonts w:ascii="Cambria" w:eastAsia="Times New Roman" w:hAnsi="Cambria" w:cs="Times New Roman"/>
                <w:color w:val="000000"/>
              </w:rPr>
            </w:pPr>
            <w:r w:rsidRPr="00AA22CE">
              <w:rPr>
                <w:rFonts w:ascii="Cambria" w:eastAsia="Times New Roman" w:hAnsi="Cambria" w:cs="Times New Roman"/>
                <w:color w:val="000000"/>
              </w:rPr>
              <w:t>0.22%</w:t>
            </w:r>
          </w:p>
        </w:tc>
        <w:tc>
          <w:tcPr>
            <w:tcW w:w="1300" w:type="dxa"/>
            <w:tcBorders>
              <w:top w:val="nil"/>
              <w:left w:val="nil"/>
              <w:bottom w:val="nil"/>
              <w:right w:val="single" w:sz="8" w:space="0" w:color="auto"/>
            </w:tcBorders>
            <w:shd w:val="clear" w:color="000000" w:fill="FFFF00"/>
            <w:vAlign w:val="center"/>
            <w:hideMark/>
          </w:tcPr>
          <w:p w14:paraId="55BEA9FC" w14:textId="77777777" w:rsidR="00AA22CE" w:rsidRPr="00AA22CE" w:rsidRDefault="00AA22CE" w:rsidP="00AA22CE">
            <w:pPr>
              <w:jc w:val="right"/>
              <w:rPr>
                <w:rFonts w:ascii="Cambria" w:eastAsia="Times New Roman" w:hAnsi="Cambria" w:cs="Times New Roman"/>
                <w:color w:val="000000"/>
              </w:rPr>
            </w:pPr>
            <w:commentRangeStart w:id="6"/>
            <w:r w:rsidRPr="00AA22CE">
              <w:rPr>
                <w:rFonts w:ascii="Cambria" w:eastAsia="Times New Roman" w:hAnsi="Cambria" w:cs="Times New Roman"/>
                <w:color w:val="000000"/>
              </w:rPr>
              <w:t>34</w:t>
            </w:r>
            <w:commentRangeEnd w:id="6"/>
            <w:r w:rsidR="005D6DE3">
              <w:rPr>
                <w:rStyle w:val="CommentReference"/>
              </w:rPr>
              <w:commentReference w:id="6"/>
            </w:r>
            <w:r w:rsidRPr="00AA22CE">
              <w:rPr>
                <w:rFonts w:ascii="Cambria" w:eastAsia="Times New Roman" w:hAnsi="Cambria" w:cs="Times New Roman"/>
                <w:color w:val="000000"/>
              </w:rPr>
              <w:t>.78%</w:t>
            </w:r>
          </w:p>
        </w:tc>
      </w:tr>
      <w:tr w:rsidR="00AA22CE" w:rsidRPr="00AA22CE" w14:paraId="34D64013" w14:textId="77777777" w:rsidTr="00AA22CE">
        <w:trPr>
          <w:trHeight w:val="300"/>
        </w:trPr>
        <w:tc>
          <w:tcPr>
            <w:tcW w:w="1300" w:type="dxa"/>
            <w:tcBorders>
              <w:top w:val="nil"/>
              <w:left w:val="single" w:sz="8" w:space="0" w:color="auto"/>
              <w:bottom w:val="single" w:sz="8" w:space="0" w:color="auto"/>
              <w:right w:val="single" w:sz="8" w:space="0" w:color="auto"/>
            </w:tcBorders>
            <w:shd w:val="clear" w:color="000000" w:fill="FFFF00"/>
            <w:vAlign w:val="center"/>
            <w:hideMark/>
          </w:tcPr>
          <w:p w14:paraId="2E6968F0"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FFF00"/>
            <w:vAlign w:val="center"/>
            <w:hideMark/>
          </w:tcPr>
          <w:p w14:paraId="1CEB84B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440" w:type="dxa"/>
            <w:vMerge/>
            <w:tcBorders>
              <w:top w:val="nil"/>
              <w:left w:val="single" w:sz="8" w:space="0" w:color="auto"/>
              <w:bottom w:val="single" w:sz="8" w:space="0" w:color="000000"/>
              <w:right w:val="single" w:sz="8" w:space="0" w:color="auto"/>
            </w:tcBorders>
            <w:vAlign w:val="center"/>
            <w:hideMark/>
          </w:tcPr>
          <w:p w14:paraId="124F7644"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2F2F2"/>
            <w:vAlign w:val="center"/>
            <w:hideMark/>
          </w:tcPr>
          <w:p w14:paraId="0D78C601"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2F2F2"/>
            <w:vAlign w:val="center"/>
            <w:hideMark/>
          </w:tcPr>
          <w:p w14:paraId="6D50C9C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4F5A116A"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FFF00"/>
            <w:vAlign w:val="center"/>
            <w:hideMark/>
          </w:tcPr>
          <w:p w14:paraId="4D5AF0D7"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r>
      <w:tr w:rsidR="00AA22CE" w:rsidRPr="00AA22CE" w14:paraId="4A7DFCAD" w14:textId="77777777" w:rsidTr="00AA22CE">
        <w:trPr>
          <w:trHeight w:val="920"/>
        </w:trPr>
        <w:tc>
          <w:tcPr>
            <w:tcW w:w="1300" w:type="dxa"/>
            <w:tcBorders>
              <w:top w:val="nil"/>
              <w:left w:val="single" w:sz="8" w:space="0" w:color="auto"/>
              <w:bottom w:val="single" w:sz="8" w:space="0" w:color="auto"/>
              <w:right w:val="single" w:sz="8" w:space="0" w:color="auto"/>
            </w:tcBorders>
            <w:shd w:val="clear" w:color="000000" w:fill="FFFF00"/>
            <w:vAlign w:val="center"/>
            <w:hideMark/>
          </w:tcPr>
          <w:p w14:paraId="1A64D5D2"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Rachel – without balancing </w:t>
            </w:r>
          </w:p>
        </w:tc>
        <w:tc>
          <w:tcPr>
            <w:tcW w:w="1300" w:type="dxa"/>
            <w:tcBorders>
              <w:top w:val="nil"/>
              <w:left w:val="nil"/>
              <w:bottom w:val="single" w:sz="8" w:space="0" w:color="auto"/>
              <w:right w:val="single" w:sz="8" w:space="0" w:color="auto"/>
            </w:tcBorders>
            <w:shd w:val="clear" w:color="000000" w:fill="FFFF00"/>
            <w:vAlign w:val="center"/>
            <w:hideMark/>
          </w:tcPr>
          <w:p w14:paraId="296BA69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43.63%</w:t>
            </w:r>
          </w:p>
        </w:tc>
        <w:tc>
          <w:tcPr>
            <w:tcW w:w="1440" w:type="dxa"/>
            <w:vMerge/>
            <w:tcBorders>
              <w:top w:val="nil"/>
              <w:left w:val="single" w:sz="8" w:space="0" w:color="auto"/>
              <w:bottom w:val="single" w:sz="8" w:space="0" w:color="000000"/>
              <w:right w:val="single" w:sz="8" w:space="0" w:color="auto"/>
            </w:tcBorders>
            <w:vAlign w:val="center"/>
            <w:hideMark/>
          </w:tcPr>
          <w:p w14:paraId="21E3C042"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2F2F2"/>
            <w:vAlign w:val="center"/>
            <w:hideMark/>
          </w:tcPr>
          <w:p w14:paraId="39537B0B"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2F2F2"/>
            <w:vAlign w:val="center"/>
            <w:hideMark/>
          </w:tcPr>
          <w:p w14:paraId="52A43162"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00075505"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FFF00"/>
            <w:vAlign w:val="center"/>
            <w:hideMark/>
          </w:tcPr>
          <w:p w14:paraId="3455612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36.98%</w:t>
            </w:r>
          </w:p>
        </w:tc>
      </w:tr>
    </w:tbl>
    <w:p w14:paraId="2F2FED74" w14:textId="77777777" w:rsidR="00AA22CE" w:rsidRDefault="00AA22CE" w:rsidP="0078450C">
      <w:pPr>
        <w:rPr>
          <w:rFonts w:ascii="Times New Roman" w:hAnsi="Times New Roman" w:cs="Times New Roman"/>
          <w:b/>
          <w:u w:val="single"/>
        </w:rPr>
      </w:pPr>
    </w:p>
    <w:p w14:paraId="77A27A04" w14:textId="02ED32F4" w:rsidR="00AA22CE" w:rsidRDefault="00C35E30" w:rsidP="0078450C">
      <w:pPr>
        <w:rPr>
          <w:rFonts w:ascii="Times New Roman" w:hAnsi="Times New Roman" w:cs="Times New Roman"/>
        </w:rPr>
      </w:pPr>
      <w:r>
        <w:rPr>
          <w:rFonts w:ascii="Times New Roman" w:hAnsi="Times New Roman" w:cs="Times New Roman"/>
        </w:rPr>
        <w:t xml:space="preserve">Using the </w:t>
      </w:r>
      <w:proofErr w:type="gramStart"/>
      <w:r>
        <w:rPr>
          <w:rFonts w:ascii="Times New Roman" w:hAnsi="Times New Roman" w:cs="Times New Roman"/>
        </w:rPr>
        <w:t>ten year</w:t>
      </w:r>
      <w:proofErr w:type="gramEnd"/>
      <w:r>
        <w:rPr>
          <w:rFonts w:ascii="Times New Roman" w:hAnsi="Times New Roman" w:cs="Times New Roman"/>
        </w:rPr>
        <w:t xml:space="preserve"> average affected the Food Self Reliance for the Fruits &amp; Vegetables and Grains category, but had little effect on the overall calculation of Food Self Reliance. </w:t>
      </w:r>
    </w:p>
    <w:p w14:paraId="2F873981" w14:textId="77777777" w:rsidR="00C35E30" w:rsidRDefault="00C35E30" w:rsidP="0078450C">
      <w:pPr>
        <w:rPr>
          <w:rFonts w:ascii="Times New Roman" w:hAnsi="Times New Roman" w:cs="Times New Roman"/>
        </w:rPr>
      </w:pPr>
    </w:p>
    <w:p w14:paraId="29F676D6" w14:textId="365A3B4D" w:rsidR="00C35E30" w:rsidRDefault="00C35E30" w:rsidP="00C35E30">
      <w:pPr>
        <w:ind w:firstLine="720"/>
        <w:rPr>
          <w:rFonts w:ascii="Times New Roman" w:hAnsi="Times New Roman" w:cs="Times New Roman"/>
        </w:rPr>
      </w:pPr>
      <w:r>
        <w:rPr>
          <w:rFonts w:ascii="Times New Roman" w:hAnsi="Times New Roman" w:cs="Times New Roman"/>
        </w:rPr>
        <w:t xml:space="preserve">To test the affect </w:t>
      </w:r>
      <w:r w:rsidR="002A5AE8">
        <w:rPr>
          <w:rFonts w:ascii="Times New Roman" w:hAnsi="Times New Roman" w:cs="Times New Roman"/>
        </w:rPr>
        <w:t>of</w:t>
      </w:r>
      <w:r>
        <w:rPr>
          <w:rFonts w:ascii="Times New Roman" w:hAnsi="Times New Roman" w:cs="Times New Roman"/>
        </w:rPr>
        <w:t xml:space="preserve"> varying crop yields on Food Self Reliance I ran the model using the </w:t>
      </w:r>
      <w:proofErr w:type="gramStart"/>
      <w:r>
        <w:rPr>
          <w:rFonts w:ascii="Times New Roman" w:hAnsi="Times New Roman" w:cs="Times New Roman"/>
        </w:rPr>
        <w:t>ten year</w:t>
      </w:r>
      <w:proofErr w:type="gramEnd"/>
      <w:r>
        <w:rPr>
          <w:rFonts w:ascii="Times New Roman" w:hAnsi="Times New Roman" w:cs="Times New Roman"/>
        </w:rPr>
        <w:t xml:space="preserve"> average crop yields plus and minus one standard error. </w:t>
      </w:r>
    </w:p>
    <w:p w14:paraId="234C08F1" w14:textId="77777777" w:rsidR="00C35E30" w:rsidRDefault="00C35E30" w:rsidP="00C35E30">
      <w:pPr>
        <w:rPr>
          <w:rFonts w:ascii="Times New Roman" w:hAnsi="Times New Roman" w:cs="Times New Roman"/>
        </w:rPr>
      </w:pPr>
    </w:p>
    <w:tbl>
      <w:tblPr>
        <w:tblW w:w="9460" w:type="dxa"/>
        <w:tblInd w:w="98" w:type="dxa"/>
        <w:tblLayout w:type="fixed"/>
        <w:tblLook w:val="04A0" w:firstRow="1" w:lastRow="0" w:firstColumn="1" w:lastColumn="0" w:noHBand="0" w:noVBand="1"/>
      </w:tblPr>
      <w:tblGrid>
        <w:gridCol w:w="1540"/>
        <w:gridCol w:w="1350"/>
        <w:gridCol w:w="1172"/>
        <w:gridCol w:w="1294"/>
        <w:gridCol w:w="1293"/>
        <w:gridCol w:w="1513"/>
        <w:gridCol w:w="1298"/>
      </w:tblGrid>
      <w:tr w:rsidR="00C35E30" w:rsidRPr="00C35E30" w14:paraId="1E85DDA0" w14:textId="77777777" w:rsidTr="00C35E30">
        <w:trPr>
          <w:trHeight w:val="920"/>
        </w:trPr>
        <w:tc>
          <w:tcPr>
            <w:tcW w:w="15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52A7AF" w14:textId="534A8946" w:rsid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 xml:space="preserve">Average Yield </w:t>
            </w:r>
          </w:p>
          <w:p w14:paraId="4658DAF0" w14:textId="0D8DD016" w:rsidR="00C35E30" w:rsidRP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 Standard Error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59D3F07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Fruits &amp; Vegetables</w:t>
            </w:r>
          </w:p>
        </w:tc>
        <w:tc>
          <w:tcPr>
            <w:tcW w:w="1172" w:type="dxa"/>
            <w:tcBorders>
              <w:top w:val="single" w:sz="8" w:space="0" w:color="auto"/>
              <w:left w:val="nil"/>
              <w:bottom w:val="single" w:sz="8" w:space="0" w:color="auto"/>
              <w:right w:val="single" w:sz="8" w:space="0" w:color="auto"/>
            </w:tcBorders>
            <w:shd w:val="clear" w:color="auto" w:fill="auto"/>
            <w:vAlign w:val="center"/>
            <w:hideMark/>
          </w:tcPr>
          <w:p w14:paraId="32BC154A"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Grains</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7489837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Meat &amp; Alts</w:t>
            </w:r>
          </w:p>
        </w:tc>
        <w:tc>
          <w:tcPr>
            <w:tcW w:w="1293" w:type="dxa"/>
            <w:tcBorders>
              <w:top w:val="single" w:sz="8" w:space="0" w:color="auto"/>
              <w:left w:val="nil"/>
              <w:bottom w:val="single" w:sz="8" w:space="0" w:color="auto"/>
              <w:right w:val="single" w:sz="8" w:space="0" w:color="auto"/>
            </w:tcBorders>
            <w:shd w:val="clear" w:color="auto" w:fill="auto"/>
            <w:vAlign w:val="center"/>
            <w:hideMark/>
          </w:tcPr>
          <w:p w14:paraId="5A86107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Milk &amp; Alts</w:t>
            </w:r>
          </w:p>
        </w:tc>
        <w:tc>
          <w:tcPr>
            <w:tcW w:w="1513" w:type="dxa"/>
            <w:tcBorders>
              <w:top w:val="single" w:sz="8" w:space="0" w:color="auto"/>
              <w:left w:val="nil"/>
              <w:bottom w:val="single" w:sz="8" w:space="0" w:color="auto"/>
              <w:right w:val="single" w:sz="8" w:space="0" w:color="auto"/>
            </w:tcBorders>
            <w:shd w:val="clear" w:color="auto" w:fill="auto"/>
            <w:vAlign w:val="center"/>
            <w:hideMark/>
          </w:tcPr>
          <w:p w14:paraId="6431F4E6"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Fats &amp; Oils</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14:paraId="6B8D15AF"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Total Food </w:t>
            </w:r>
            <w:commentRangeStart w:id="7"/>
            <w:r w:rsidRPr="00C35E30">
              <w:rPr>
                <w:rFonts w:ascii="Cambria" w:eastAsia="Times New Roman" w:hAnsi="Cambria" w:cs="Times New Roman"/>
                <w:color w:val="000000"/>
              </w:rPr>
              <w:t>Self</w:t>
            </w:r>
            <w:commentRangeEnd w:id="7"/>
            <w:r w:rsidR="005D6DE3">
              <w:rPr>
                <w:rStyle w:val="CommentReference"/>
              </w:rPr>
              <w:commentReference w:id="7"/>
            </w:r>
            <w:r w:rsidRPr="00C35E30">
              <w:rPr>
                <w:rFonts w:ascii="Cambria" w:eastAsia="Times New Roman" w:hAnsi="Cambria" w:cs="Times New Roman"/>
                <w:color w:val="000000"/>
              </w:rPr>
              <w:t xml:space="preserve"> Reliance</w:t>
            </w:r>
          </w:p>
        </w:tc>
      </w:tr>
      <w:tr w:rsidR="00C35E30" w:rsidRPr="00C35E30" w14:paraId="21DA0CD2" w14:textId="77777777" w:rsidTr="00C35E30">
        <w:trPr>
          <w:trHeight w:val="320"/>
        </w:trPr>
        <w:tc>
          <w:tcPr>
            <w:tcW w:w="1540" w:type="dxa"/>
            <w:tcBorders>
              <w:top w:val="nil"/>
              <w:left w:val="single" w:sz="8" w:space="0" w:color="auto"/>
              <w:bottom w:val="single" w:sz="8" w:space="0" w:color="auto"/>
              <w:right w:val="single" w:sz="8" w:space="0" w:color="auto"/>
            </w:tcBorders>
            <w:shd w:val="clear" w:color="auto" w:fill="auto"/>
            <w:vAlign w:val="center"/>
            <w:hideMark/>
          </w:tcPr>
          <w:p w14:paraId="1094112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ISFS </w:t>
            </w:r>
          </w:p>
        </w:tc>
        <w:tc>
          <w:tcPr>
            <w:tcW w:w="1350" w:type="dxa"/>
            <w:tcBorders>
              <w:top w:val="nil"/>
              <w:left w:val="nil"/>
              <w:bottom w:val="single" w:sz="8" w:space="0" w:color="auto"/>
              <w:right w:val="single" w:sz="8" w:space="0" w:color="auto"/>
            </w:tcBorders>
            <w:shd w:val="clear" w:color="auto" w:fill="auto"/>
            <w:vAlign w:val="center"/>
            <w:hideMark/>
          </w:tcPr>
          <w:p w14:paraId="1B61D5D7"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21%</w:t>
            </w:r>
          </w:p>
        </w:tc>
        <w:tc>
          <w:tcPr>
            <w:tcW w:w="1172" w:type="dxa"/>
            <w:tcBorders>
              <w:top w:val="nil"/>
              <w:left w:val="nil"/>
              <w:bottom w:val="single" w:sz="8" w:space="0" w:color="auto"/>
              <w:right w:val="single" w:sz="8" w:space="0" w:color="auto"/>
            </w:tcBorders>
            <w:shd w:val="clear" w:color="auto" w:fill="auto"/>
            <w:vAlign w:val="center"/>
            <w:hideMark/>
          </w:tcPr>
          <w:p w14:paraId="13554B1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4" w:type="dxa"/>
            <w:tcBorders>
              <w:top w:val="nil"/>
              <w:left w:val="nil"/>
              <w:bottom w:val="single" w:sz="8" w:space="0" w:color="auto"/>
              <w:right w:val="single" w:sz="8" w:space="0" w:color="auto"/>
            </w:tcBorders>
            <w:shd w:val="clear" w:color="auto" w:fill="auto"/>
            <w:vAlign w:val="center"/>
            <w:hideMark/>
          </w:tcPr>
          <w:p w14:paraId="4A2E4463"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49%</w:t>
            </w:r>
          </w:p>
        </w:tc>
        <w:tc>
          <w:tcPr>
            <w:tcW w:w="1293" w:type="dxa"/>
            <w:tcBorders>
              <w:top w:val="nil"/>
              <w:left w:val="nil"/>
              <w:bottom w:val="single" w:sz="8" w:space="0" w:color="auto"/>
              <w:right w:val="single" w:sz="8" w:space="0" w:color="auto"/>
            </w:tcBorders>
            <w:shd w:val="clear" w:color="auto" w:fill="auto"/>
            <w:vAlign w:val="center"/>
            <w:hideMark/>
          </w:tcPr>
          <w:p w14:paraId="6C02690C"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86%</w:t>
            </w:r>
          </w:p>
        </w:tc>
        <w:tc>
          <w:tcPr>
            <w:tcW w:w="1513" w:type="dxa"/>
            <w:tcBorders>
              <w:top w:val="nil"/>
              <w:left w:val="nil"/>
              <w:bottom w:val="single" w:sz="8" w:space="0" w:color="auto"/>
              <w:right w:val="single" w:sz="8" w:space="0" w:color="auto"/>
            </w:tcBorders>
            <w:shd w:val="clear" w:color="auto" w:fill="auto"/>
            <w:vAlign w:val="center"/>
            <w:hideMark/>
          </w:tcPr>
          <w:p w14:paraId="3384DE75"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8" w:type="dxa"/>
            <w:tcBorders>
              <w:top w:val="nil"/>
              <w:left w:val="nil"/>
              <w:bottom w:val="single" w:sz="8" w:space="0" w:color="auto"/>
              <w:right w:val="single" w:sz="8" w:space="0" w:color="auto"/>
            </w:tcBorders>
            <w:shd w:val="clear" w:color="auto" w:fill="auto"/>
            <w:vAlign w:val="center"/>
            <w:hideMark/>
          </w:tcPr>
          <w:p w14:paraId="0B56F3F7"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40%</w:t>
            </w:r>
          </w:p>
        </w:tc>
      </w:tr>
      <w:tr w:rsidR="00C35E30" w:rsidRPr="00C35E30" w14:paraId="00D06656" w14:textId="77777777" w:rsidTr="00C35E30">
        <w:trPr>
          <w:trHeight w:val="600"/>
        </w:trPr>
        <w:tc>
          <w:tcPr>
            <w:tcW w:w="1540" w:type="dxa"/>
            <w:tcBorders>
              <w:top w:val="nil"/>
              <w:left w:val="single" w:sz="8" w:space="0" w:color="auto"/>
              <w:bottom w:val="nil"/>
              <w:right w:val="single" w:sz="8" w:space="0" w:color="auto"/>
            </w:tcBorders>
            <w:shd w:val="clear" w:color="000000" w:fill="FFFF00"/>
            <w:vAlign w:val="center"/>
            <w:hideMark/>
          </w:tcPr>
          <w:p w14:paraId="452A8FB5"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balanced </w:t>
            </w:r>
          </w:p>
        </w:tc>
        <w:tc>
          <w:tcPr>
            <w:tcW w:w="1350" w:type="dxa"/>
            <w:tcBorders>
              <w:top w:val="nil"/>
              <w:left w:val="nil"/>
              <w:bottom w:val="nil"/>
              <w:right w:val="single" w:sz="8" w:space="0" w:color="auto"/>
            </w:tcBorders>
            <w:shd w:val="clear" w:color="000000" w:fill="FFFF00"/>
            <w:vAlign w:val="center"/>
            <w:hideMark/>
          </w:tcPr>
          <w:p w14:paraId="0CD7EE2B"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22%</w:t>
            </w:r>
          </w:p>
        </w:tc>
        <w:tc>
          <w:tcPr>
            <w:tcW w:w="1172"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2D8B22D"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3.34%</w:t>
            </w:r>
          </w:p>
        </w:tc>
        <w:tc>
          <w:tcPr>
            <w:tcW w:w="1294" w:type="dxa"/>
            <w:tcBorders>
              <w:top w:val="nil"/>
              <w:left w:val="nil"/>
              <w:bottom w:val="nil"/>
              <w:right w:val="single" w:sz="8" w:space="0" w:color="auto"/>
            </w:tcBorders>
            <w:shd w:val="clear" w:color="000000" w:fill="F2F2F2"/>
            <w:vAlign w:val="center"/>
            <w:hideMark/>
          </w:tcPr>
          <w:p w14:paraId="5E3837E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nil"/>
              <w:right w:val="single" w:sz="8" w:space="0" w:color="auto"/>
            </w:tcBorders>
            <w:shd w:val="clear" w:color="000000" w:fill="F2F2F2"/>
            <w:vAlign w:val="center"/>
            <w:hideMark/>
          </w:tcPr>
          <w:p w14:paraId="2DC62ED4"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26FF498B"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0.22%</w:t>
            </w:r>
          </w:p>
        </w:tc>
        <w:tc>
          <w:tcPr>
            <w:tcW w:w="1298" w:type="dxa"/>
            <w:tcBorders>
              <w:top w:val="nil"/>
              <w:left w:val="nil"/>
              <w:bottom w:val="nil"/>
              <w:right w:val="single" w:sz="8" w:space="0" w:color="auto"/>
            </w:tcBorders>
            <w:shd w:val="clear" w:color="000000" w:fill="FFFF00"/>
            <w:vAlign w:val="center"/>
            <w:hideMark/>
          </w:tcPr>
          <w:p w14:paraId="2AB51AC3"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34.60%</w:t>
            </w:r>
          </w:p>
        </w:tc>
      </w:tr>
      <w:tr w:rsidR="00C35E30" w:rsidRPr="00C35E30" w14:paraId="2A552A13" w14:textId="77777777" w:rsidTr="00C35E30">
        <w:trPr>
          <w:trHeight w:val="3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55F2AD4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350" w:type="dxa"/>
            <w:tcBorders>
              <w:top w:val="nil"/>
              <w:left w:val="nil"/>
              <w:bottom w:val="single" w:sz="8" w:space="0" w:color="auto"/>
              <w:right w:val="single" w:sz="8" w:space="0" w:color="auto"/>
            </w:tcBorders>
            <w:shd w:val="clear" w:color="000000" w:fill="FFFF00"/>
            <w:vAlign w:val="center"/>
            <w:hideMark/>
          </w:tcPr>
          <w:p w14:paraId="59EDA9C6"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172" w:type="dxa"/>
            <w:vMerge/>
            <w:tcBorders>
              <w:top w:val="nil"/>
              <w:left w:val="single" w:sz="8" w:space="0" w:color="auto"/>
              <w:bottom w:val="single" w:sz="8" w:space="0" w:color="000000"/>
              <w:right w:val="single" w:sz="8" w:space="0" w:color="auto"/>
            </w:tcBorders>
            <w:vAlign w:val="center"/>
            <w:hideMark/>
          </w:tcPr>
          <w:p w14:paraId="0D96EC58"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000000" w:fill="F2F2F2"/>
            <w:vAlign w:val="center"/>
            <w:hideMark/>
          </w:tcPr>
          <w:p w14:paraId="71F5B685"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000000" w:fill="F2F2F2"/>
            <w:vAlign w:val="center"/>
            <w:hideMark/>
          </w:tcPr>
          <w:p w14:paraId="7A680240"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032B4DDC"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2F56A719"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r>
      <w:tr w:rsidR="00C35E30" w:rsidRPr="00C35E30" w14:paraId="5EA04AFD" w14:textId="77777777" w:rsidTr="00C35E30">
        <w:trPr>
          <w:trHeight w:val="9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203BEA07"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without balancing </w:t>
            </w:r>
          </w:p>
        </w:tc>
        <w:tc>
          <w:tcPr>
            <w:tcW w:w="1350" w:type="dxa"/>
            <w:tcBorders>
              <w:top w:val="nil"/>
              <w:left w:val="nil"/>
              <w:bottom w:val="single" w:sz="8" w:space="0" w:color="auto"/>
              <w:right w:val="single" w:sz="8" w:space="0" w:color="auto"/>
            </w:tcBorders>
            <w:shd w:val="clear" w:color="000000" w:fill="FFFF00"/>
            <w:vAlign w:val="center"/>
            <w:hideMark/>
          </w:tcPr>
          <w:p w14:paraId="358DE131"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41.00%</w:t>
            </w:r>
          </w:p>
        </w:tc>
        <w:tc>
          <w:tcPr>
            <w:tcW w:w="1172" w:type="dxa"/>
            <w:vMerge/>
            <w:tcBorders>
              <w:top w:val="nil"/>
              <w:left w:val="single" w:sz="8" w:space="0" w:color="auto"/>
              <w:bottom w:val="single" w:sz="8" w:space="0" w:color="000000"/>
              <w:right w:val="single" w:sz="8" w:space="0" w:color="auto"/>
            </w:tcBorders>
            <w:vAlign w:val="center"/>
            <w:hideMark/>
          </w:tcPr>
          <w:p w14:paraId="1F04D5B1"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000000" w:fill="F2F2F2"/>
            <w:vAlign w:val="center"/>
            <w:hideMark/>
          </w:tcPr>
          <w:p w14:paraId="1786A65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000000" w:fill="F2F2F2"/>
            <w:vAlign w:val="center"/>
            <w:hideMark/>
          </w:tcPr>
          <w:p w14:paraId="23A7420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629DB148"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56A6F8B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36.80%</w:t>
            </w:r>
          </w:p>
        </w:tc>
      </w:tr>
    </w:tbl>
    <w:p w14:paraId="36FFD760" w14:textId="77777777" w:rsidR="00C35E30" w:rsidRDefault="00C35E30" w:rsidP="00C35E30">
      <w:pPr>
        <w:rPr>
          <w:rFonts w:ascii="Times New Roman" w:hAnsi="Times New Roman" w:cs="Times New Roman"/>
        </w:rPr>
      </w:pPr>
    </w:p>
    <w:tbl>
      <w:tblPr>
        <w:tblW w:w="9460" w:type="dxa"/>
        <w:tblInd w:w="98" w:type="dxa"/>
        <w:tblLook w:val="04A0" w:firstRow="1" w:lastRow="0" w:firstColumn="1" w:lastColumn="0" w:noHBand="0" w:noVBand="1"/>
      </w:tblPr>
      <w:tblGrid>
        <w:gridCol w:w="1540"/>
        <w:gridCol w:w="1350"/>
        <w:gridCol w:w="1172"/>
        <w:gridCol w:w="1294"/>
        <w:gridCol w:w="1293"/>
        <w:gridCol w:w="1513"/>
        <w:gridCol w:w="1298"/>
      </w:tblGrid>
      <w:tr w:rsidR="00C35E30" w:rsidRPr="00C35E30" w14:paraId="5242E052" w14:textId="77777777" w:rsidTr="00C35E30">
        <w:trPr>
          <w:trHeight w:val="920"/>
        </w:trPr>
        <w:tc>
          <w:tcPr>
            <w:tcW w:w="15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85D5EB" w14:textId="77777777" w:rsid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 xml:space="preserve">Average Yield </w:t>
            </w:r>
          </w:p>
          <w:p w14:paraId="25FA6721" w14:textId="4E5174B8" w:rsidR="00C35E30" w:rsidRP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 Standard Error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1253358E"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Fruits &amp; Vegetables</w:t>
            </w:r>
          </w:p>
        </w:tc>
        <w:tc>
          <w:tcPr>
            <w:tcW w:w="1172" w:type="dxa"/>
            <w:tcBorders>
              <w:top w:val="single" w:sz="8" w:space="0" w:color="auto"/>
              <w:left w:val="nil"/>
              <w:bottom w:val="single" w:sz="8" w:space="0" w:color="auto"/>
              <w:right w:val="single" w:sz="8" w:space="0" w:color="auto"/>
            </w:tcBorders>
            <w:shd w:val="clear" w:color="auto" w:fill="auto"/>
            <w:vAlign w:val="center"/>
            <w:hideMark/>
          </w:tcPr>
          <w:p w14:paraId="1D3A56E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Grains</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6224152F"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Meat &amp; Alts</w:t>
            </w:r>
          </w:p>
        </w:tc>
        <w:tc>
          <w:tcPr>
            <w:tcW w:w="1293" w:type="dxa"/>
            <w:tcBorders>
              <w:top w:val="single" w:sz="8" w:space="0" w:color="auto"/>
              <w:left w:val="nil"/>
              <w:bottom w:val="single" w:sz="8" w:space="0" w:color="auto"/>
              <w:right w:val="single" w:sz="8" w:space="0" w:color="auto"/>
            </w:tcBorders>
            <w:shd w:val="clear" w:color="auto" w:fill="auto"/>
            <w:vAlign w:val="center"/>
            <w:hideMark/>
          </w:tcPr>
          <w:p w14:paraId="1D4D9A4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Milk &amp; Alts</w:t>
            </w:r>
          </w:p>
        </w:tc>
        <w:tc>
          <w:tcPr>
            <w:tcW w:w="1513" w:type="dxa"/>
            <w:tcBorders>
              <w:top w:val="single" w:sz="8" w:space="0" w:color="auto"/>
              <w:left w:val="nil"/>
              <w:bottom w:val="single" w:sz="8" w:space="0" w:color="auto"/>
              <w:right w:val="single" w:sz="8" w:space="0" w:color="auto"/>
            </w:tcBorders>
            <w:shd w:val="clear" w:color="auto" w:fill="auto"/>
            <w:vAlign w:val="center"/>
            <w:hideMark/>
          </w:tcPr>
          <w:p w14:paraId="4525108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Fats &amp; Oils</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14:paraId="39F6F5D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Total Food Self Reliance</w:t>
            </w:r>
          </w:p>
        </w:tc>
      </w:tr>
      <w:tr w:rsidR="00C35E30" w:rsidRPr="00C35E30" w14:paraId="285F5278" w14:textId="77777777" w:rsidTr="00C35E30">
        <w:trPr>
          <w:trHeight w:val="320"/>
        </w:trPr>
        <w:tc>
          <w:tcPr>
            <w:tcW w:w="1540" w:type="dxa"/>
            <w:tcBorders>
              <w:top w:val="nil"/>
              <w:left w:val="single" w:sz="8" w:space="0" w:color="auto"/>
              <w:bottom w:val="single" w:sz="8" w:space="0" w:color="auto"/>
              <w:right w:val="single" w:sz="8" w:space="0" w:color="auto"/>
            </w:tcBorders>
            <w:shd w:val="clear" w:color="auto" w:fill="auto"/>
            <w:vAlign w:val="center"/>
            <w:hideMark/>
          </w:tcPr>
          <w:p w14:paraId="6AA49D1A"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ISFS </w:t>
            </w:r>
          </w:p>
        </w:tc>
        <w:tc>
          <w:tcPr>
            <w:tcW w:w="1350" w:type="dxa"/>
            <w:tcBorders>
              <w:top w:val="nil"/>
              <w:left w:val="nil"/>
              <w:bottom w:val="single" w:sz="8" w:space="0" w:color="auto"/>
              <w:right w:val="single" w:sz="8" w:space="0" w:color="auto"/>
            </w:tcBorders>
            <w:shd w:val="clear" w:color="auto" w:fill="auto"/>
            <w:vAlign w:val="center"/>
            <w:hideMark/>
          </w:tcPr>
          <w:p w14:paraId="482BDD30"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21%</w:t>
            </w:r>
          </w:p>
        </w:tc>
        <w:tc>
          <w:tcPr>
            <w:tcW w:w="1172" w:type="dxa"/>
            <w:tcBorders>
              <w:top w:val="nil"/>
              <w:left w:val="nil"/>
              <w:bottom w:val="single" w:sz="8" w:space="0" w:color="auto"/>
              <w:right w:val="single" w:sz="8" w:space="0" w:color="auto"/>
            </w:tcBorders>
            <w:shd w:val="clear" w:color="auto" w:fill="auto"/>
            <w:vAlign w:val="center"/>
            <w:hideMark/>
          </w:tcPr>
          <w:p w14:paraId="55D1661C"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4" w:type="dxa"/>
            <w:tcBorders>
              <w:top w:val="nil"/>
              <w:left w:val="nil"/>
              <w:bottom w:val="single" w:sz="8" w:space="0" w:color="auto"/>
              <w:right w:val="single" w:sz="8" w:space="0" w:color="auto"/>
            </w:tcBorders>
            <w:shd w:val="clear" w:color="auto" w:fill="auto"/>
            <w:vAlign w:val="center"/>
            <w:hideMark/>
          </w:tcPr>
          <w:p w14:paraId="5D471AAF"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49%</w:t>
            </w:r>
          </w:p>
        </w:tc>
        <w:tc>
          <w:tcPr>
            <w:tcW w:w="1293" w:type="dxa"/>
            <w:tcBorders>
              <w:top w:val="nil"/>
              <w:left w:val="nil"/>
              <w:bottom w:val="single" w:sz="8" w:space="0" w:color="auto"/>
              <w:right w:val="single" w:sz="8" w:space="0" w:color="auto"/>
            </w:tcBorders>
            <w:shd w:val="clear" w:color="auto" w:fill="auto"/>
            <w:vAlign w:val="center"/>
            <w:hideMark/>
          </w:tcPr>
          <w:p w14:paraId="0BD7959A"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86%</w:t>
            </w:r>
          </w:p>
        </w:tc>
        <w:tc>
          <w:tcPr>
            <w:tcW w:w="1513" w:type="dxa"/>
            <w:tcBorders>
              <w:top w:val="nil"/>
              <w:left w:val="nil"/>
              <w:bottom w:val="single" w:sz="8" w:space="0" w:color="auto"/>
              <w:right w:val="single" w:sz="8" w:space="0" w:color="auto"/>
            </w:tcBorders>
            <w:shd w:val="clear" w:color="auto" w:fill="auto"/>
            <w:vAlign w:val="center"/>
            <w:hideMark/>
          </w:tcPr>
          <w:p w14:paraId="6892E93E"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8" w:type="dxa"/>
            <w:tcBorders>
              <w:top w:val="nil"/>
              <w:left w:val="nil"/>
              <w:bottom w:val="single" w:sz="8" w:space="0" w:color="auto"/>
              <w:right w:val="single" w:sz="8" w:space="0" w:color="auto"/>
            </w:tcBorders>
            <w:shd w:val="clear" w:color="auto" w:fill="auto"/>
            <w:vAlign w:val="center"/>
            <w:hideMark/>
          </w:tcPr>
          <w:p w14:paraId="670AE77B"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40%</w:t>
            </w:r>
          </w:p>
        </w:tc>
      </w:tr>
      <w:tr w:rsidR="00C35E30" w:rsidRPr="00C35E30" w14:paraId="27A47C04" w14:textId="77777777" w:rsidTr="00C35E30">
        <w:trPr>
          <w:trHeight w:val="600"/>
        </w:trPr>
        <w:tc>
          <w:tcPr>
            <w:tcW w:w="1540" w:type="dxa"/>
            <w:tcBorders>
              <w:top w:val="nil"/>
              <w:left w:val="single" w:sz="8" w:space="0" w:color="auto"/>
              <w:bottom w:val="nil"/>
              <w:right w:val="single" w:sz="8" w:space="0" w:color="auto"/>
            </w:tcBorders>
            <w:shd w:val="clear" w:color="000000" w:fill="FFFF00"/>
            <w:vAlign w:val="center"/>
            <w:hideMark/>
          </w:tcPr>
          <w:p w14:paraId="6BEB97F0"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balanced </w:t>
            </w:r>
          </w:p>
        </w:tc>
        <w:tc>
          <w:tcPr>
            <w:tcW w:w="1350" w:type="dxa"/>
            <w:tcBorders>
              <w:top w:val="nil"/>
              <w:left w:val="nil"/>
              <w:bottom w:val="nil"/>
              <w:right w:val="single" w:sz="8" w:space="0" w:color="auto"/>
            </w:tcBorders>
            <w:shd w:val="clear" w:color="000000" w:fill="FFFF00"/>
            <w:vAlign w:val="center"/>
            <w:hideMark/>
          </w:tcPr>
          <w:p w14:paraId="4830C3EE"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25%</w:t>
            </w:r>
          </w:p>
        </w:tc>
        <w:tc>
          <w:tcPr>
            <w:tcW w:w="1172"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1D9511D"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5.79%</w:t>
            </w:r>
          </w:p>
        </w:tc>
        <w:tc>
          <w:tcPr>
            <w:tcW w:w="1294" w:type="dxa"/>
            <w:tcBorders>
              <w:top w:val="nil"/>
              <w:left w:val="nil"/>
              <w:bottom w:val="nil"/>
              <w:right w:val="single" w:sz="8" w:space="0" w:color="auto"/>
            </w:tcBorders>
            <w:shd w:val="clear" w:color="auto" w:fill="auto"/>
            <w:vAlign w:val="center"/>
            <w:hideMark/>
          </w:tcPr>
          <w:p w14:paraId="59097C3B"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nil"/>
              <w:right w:val="single" w:sz="8" w:space="0" w:color="auto"/>
            </w:tcBorders>
            <w:shd w:val="clear" w:color="auto" w:fill="auto"/>
            <w:vAlign w:val="center"/>
            <w:hideMark/>
          </w:tcPr>
          <w:p w14:paraId="5BEFD43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AAC9088"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0.22%</w:t>
            </w:r>
          </w:p>
        </w:tc>
        <w:tc>
          <w:tcPr>
            <w:tcW w:w="1298" w:type="dxa"/>
            <w:tcBorders>
              <w:top w:val="nil"/>
              <w:left w:val="nil"/>
              <w:bottom w:val="nil"/>
              <w:right w:val="single" w:sz="8" w:space="0" w:color="auto"/>
            </w:tcBorders>
            <w:shd w:val="clear" w:color="000000" w:fill="FFFF00"/>
            <w:vAlign w:val="center"/>
            <w:hideMark/>
          </w:tcPr>
          <w:p w14:paraId="69316960"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34.90%</w:t>
            </w:r>
          </w:p>
        </w:tc>
      </w:tr>
      <w:tr w:rsidR="00C35E30" w:rsidRPr="00C35E30" w14:paraId="7B0D3E92" w14:textId="77777777" w:rsidTr="00C35E30">
        <w:trPr>
          <w:trHeight w:val="3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6C366DC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350" w:type="dxa"/>
            <w:tcBorders>
              <w:top w:val="nil"/>
              <w:left w:val="nil"/>
              <w:bottom w:val="single" w:sz="8" w:space="0" w:color="auto"/>
              <w:right w:val="single" w:sz="8" w:space="0" w:color="auto"/>
            </w:tcBorders>
            <w:shd w:val="clear" w:color="000000" w:fill="FFFF00"/>
            <w:vAlign w:val="center"/>
            <w:hideMark/>
          </w:tcPr>
          <w:p w14:paraId="7F1D902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172" w:type="dxa"/>
            <w:vMerge/>
            <w:tcBorders>
              <w:top w:val="nil"/>
              <w:left w:val="single" w:sz="8" w:space="0" w:color="auto"/>
              <w:bottom w:val="single" w:sz="8" w:space="0" w:color="000000"/>
              <w:right w:val="single" w:sz="8" w:space="0" w:color="auto"/>
            </w:tcBorders>
            <w:vAlign w:val="center"/>
            <w:hideMark/>
          </w:tcPr>
          <w:p w14:paraId="2C311359"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auto" w:fill="auto"/>
            <w:vAlign w:val="center"/>
            <w:hideMark/>
          </w:tcPr>
          <w:p w14:paraId="71C000B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6DE76B74"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6212235F"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6CE3D27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r>
      <w:tr w:rsidR="00C35E30" w:rsidRPr="00C35E30" w14:paraId="133B73F4" w14:textId="77777777" w:rsidTr="00C35E30">
        <w:trPr>
          <w:trHeight w:val="9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46265B4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without balancing </w:t>
            </w:r>
          </w:p>
        </w:tc>
        <w:tc>
          <w:tcPr>
            <w:tcW w:w="1350" w:type="dxa"/>
            <w:tcBorders>
              <w:top w:val="nil"/>
              <w:left w:val="nil"/>
              <w:bottom w:val="single" w:sz="8" w:space="0" w:color="auto"/>
              <w:right w:val="single" w:sz="8" w:space="0" w:color="auto"/>
            </w:tcBorders>
            <w:shd w:val="clear" w:color="000000" w:fill="FFFF00"/>
            <w:vAlign w:val="center"/>
            <w:hideMark/>
          </w:tcPr>
          <w:p w14:paraId="48879BF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46.00%</w:t>
            </w:r>
          </w:p>
        </w:tc>
        <w:tc>
          <w:tcPr>
            <w:tcW w:w="1172" w:type="dxa"/>
            <w:vMerge/>
            <w:tcBorders>
              <w:top w:val="nil"/>
              <w:left w:val="single" w:sz="8" w:space="0" w:color="auto"/>
              <w:bottom w:val="single" w:sz="8" w:space="0" w:color="000000"/>
              <w:right w:val="single" w:sz="8" w:space="0" w:color="auto"/>
            </w:tcBorders>
            <w:vAlign w:val="center"/>
            <w:hideMark/>
          </w:tcPr>
          <w:p w14:paraId="157713EC"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auto" w:fill="auto"/>
            <w:vAlign w:val="center"/>
            <w:hideMark/>
          </w:tcPr>
          <w:p w14:paraId="1443F94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0EBE3F7B"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339617BE"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2019A77F"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37.10%</w:t>
            </w:r>
          </w:p>
        </w:tc>
      </w:tr>
    </w:tbl>
    <w:p w14:paraId="4669A2D4" w14:textId="77777777" w:rsidR="00C35E30" w:rsidRDefault="00C35E30" w:rsidP="00C35E30">
      <w:pPr>
        <w:rPr>
          <w:rFonts w:ascii="Times New Roman" w:hAnsi="Times New Roman" w:cs="Times New Roman"/>
        </w:rPr>
      </w:pPr>
    </w:p>
    <w:p w14:paraId="772BAC17" w14:textId="00DE9DDE" w:rsidR="002A5AE8" w:rsidRDefault="00C35E30" w:rsidP="0078450C">
      <w:pPr>
        <w:rPr>
          <w:rFonts w:ascii="Times New Roman" w:hAnsi="Times New Roman" w:cs="Times New Roman"/>
        </w:rPr>
      </w:pPr>
      <w:r>
        <w:rPr>
          <w:rFonts w:ascii="Times New Roman" w:hAnsi="Times New Roman" w:cs="Times New Roman"/>
        </w:rPr>
        <w:t>While the change was somewhat pronounced in the Fruits &amp; Vegetables and Grains categories, there was minimal change to the f</w:t>
      </w:r>
      <w:r w:rsidR="002A5AE8">
        <w:rPr>
          <w:rFonts w:ascii="Times New Roman" w:hAnsi="Times New Roman" w:cs="Times New Roman"/>
        </w:rPr>
        <w:t>inal calculation of food Self Re</w:t>
      </w:r>
      <w:r>
        <w:rPr>
          <w:rFonts w:ascii="Times New Roman" w:hAnsi="Times New Roman" w:cs="Times New Roman"/>
        </w:rPr>
        <w:t xml:space="preserve">liance. </w:t>
      </w:r>
      <w:r w:rsidR="002A5AE8">
        <w:rPr>
          <w:rFonts w:ascii="Times New Roman" w:hAnsi="Times New Roman" w:cs="Times New Roman"/>
        </w:rPr>
        <w:t>It would have been interesting to include this same methodology for the data about the area of each planted crop in SWBC, but unfortunately this district specific data comes from the census and the data sets were only available for 2011 and 2016.</w:t>
      </w:r>
    </w:p>
    <w:p w14:paraId="775AF2E2" w14:textId="77777777" w:rsidR="005D6DE3" w:rsidRDefault="005D6DE3" w:rsidP="0078450C">
      <w:pPr>
        <w:rPr>
          <w:rFonts w:ascii="Times New Roman" w:hAnsi="Times New Roman" w:cs="Times New Roman"/>
        </w:rPr>
      </w:pPr>
    </w:p>
    <w:p w14:paraId="1CC477D1" w14:textId="535E900F" w:rsidR="00A733FE" w:rsidRDefault="00BF512A" w:rsidP="0078450C">
      <w:pPr>
        <w:rPr>
          <w:rFonts w:ascii="Times New Roman" w:hAnsi="Times New Roman" w:cs="Times New Roman"/>
        </w:rPr>
      </w:pPr>
      <w:r>
        <w:rPr>
          <w:rFonts w:ascii="Times New Roman" w:hAnsi="Times New Roman" w:cs="Times New Roman"/>
        </w:rPr>
        <w:t xml:space="preserve">Another source of uncertainty came in the </w:t>
      </w:r>
      <w:proofErr w:type="spellStart"/>
      <w:r>
        <w:rPr>
          <w:rFonts w:ascii="Times New Roman" w:hAnsi="Times New Roman" w:cs="Times New Roman"/>
        </w:rPr>
        <w:t>delination</w:t>
      </w:r>
      <w:proofErr w:type="spellEnd"/>
      <w:r>
        <w:rPr>
          <w:rFonts w:ascii="Times New Roman" w:hAnsi="Times New Roman" w:cs="Times New Roman"/>
        </w:rPr>
        <w:t xml:space="preserve"> of breeding stock to different types of livestock.  The SWBC census data on the number of livestock gives the numbers of breeding stock without specifying if they are for beef or dairy cows, meat chickens or laying chickens.</w:t>
      </w:r>
    </w:p>
    <w:p w14:paraId="64C7774F" w14:textId="77777777" w:rsidR="009A54B1" w:rsidRDefault="009A54B1" w:rsidP="0078450C">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BF512A" w14:paraId="178D28E3" w14:textId="77777777" w:rsidTr="00A733FE">
        <w:tc>
          <w:tcPr>
            <w:tcW w:w="4428" w:type="dxa"/>
          </w:tcPr>
          <w:p w14:paraId="596325A7" w14:textId="6D8A25DF" w:rsidR="00BF512A" w:rsidRPr="00BF512A" w:rsidRDefault="00BF512A" w:rsidP="00A733FE">
            <w:pPr>
              <w:rPr>
                <w:rFonts w:ascii="Times New Roman" w:hAnsi="Times New Roman" w:cs="Times New Roman"/>
                <w:b/>
              </w:rPr>
            </w:pPr>
            <w:r w:rsidRPr="00BF512A">
              <w:rPr>
                <w:rFonts w:ascii="Times New Roman" w:hAnsi="Times New Roman" w:cs="Times New Roman"/>
                <w:b/>
              </w:rPr>
              <w:t xml:space="preserve">Beef </w:t>
            </w:r>
            <w:r w:rsidR="00A733FE">
              <w:rPr>
                <w:rFonts w:ascii="Times New Roman" w:hAnsi="Times New Roman" w:cs="Times New Roman"/>
                <w:b/>
              </w:rPr>
              <w:t>and</w:t>
            </w:r>
            <w:r w:rsidRPr="00BF512A">
              <w:rPr>
                <w:rFonts w:ascii="Times New Roman" w:hAnsi="Times New Roman" w:cs="Times New Roman"/>
                <w:b/>
              </w:rPr>
              <w:t xml:space="preserve"> Dairy Breeders</w:t>
            </w:r>
          </w:p>
        </w:tc>
        <w:tc>
          <w:tcPr>
            <w:tcW w:w="4428" w:type="dxa"/>
          </w:tcPr>
          <w:p w14:paraId="4BA86DE8" w14:textId="79C4D838" w:rsidR="00BF512A" w:rsidRPr="00BF512A" w:rsidRDefault="00BF512A" w:rsidP="0078450C">
            <w:pPr>
              <w:rPr>
                <w:rFonts w:ascii="Times New Roman" w:hAnsi="Times New Roman" w:cs="Times New Roman"/>
                <w:b/>
              </w:rPr>
            </w:pPr>
            <w:r w:rsidRPr="00BF512A">
              <w:rPr>
                <w:rFonts w:ascii="Times New Roman" w:hAnsi="Times New Roman" w:cs="Times New Roman"/>
                <w:b/>
              </w:rPr>
              <w:t>Chicken and Laying Hen Breeders</w:t>
            </w:r>
          </w:p>
        </w:tc>
      </w:tr>
      <w:tr w:rsidR="00BF512A" w14:paraId="0EE900AF" w14:textId="77777777" w:rsidTr="00A733FE">
        <w:tc>
          <w:tcPr>
            <w:tcW w:w="4428" w:type="dxa"/>
          </w:tcPr>
          <w:p w14:paraId="1323F2D7" w14:textId="67DBDACA" w:rsidR="00BF512A" w:rsidRDefault="00A733FE" w:rsidP="0078450C">
            <w:pPr>
              <w:rPr>
                <w:rFonts w:ascii="Times New Roman" w:hAnsi="Times New Roman" w:cs="Times New Roman"/>
              </w:rPr>
            </w:pPr>
            <w:r>
              <w:rPr>
                <w:rFonts w:ascii="Times New Roman" w:hAnsi="Times New Roman" w:cs="Times New Roman"/>
              </w:rPr>
              <w:t>Bulls, 1 year and over (890)</w:t>
            </w:r>
          </w:p>
          <w:p w14:paraId="44844370" w14:textId="78655E1B" w:rsidR="00A733FE" w:rsidRDefault="00A733FE" w:rsidP="0078450C">
            <w:pPr>
              <w:rPr>
                <w:rFonts w:ascii="Times New Roman" w:hAnsi="Times New Roman" w:cs="Times New Roman"/>
              </w:rPr>
            </w:pPr>
            <w:r>
              <w:rPr>
                <w:rFonts w:ascii="Times New Roman" w:hAnsi="Times New Roman" w:cs="Times New Roman"/>
              </w:rPr>
              <w:t>Calves, under 1 year (27,373)</w:t>
            </w:r>
          </w:p>
          <w:p w14:paraId="2CE2FC55" w14:textId="77777777" w:rsidR="00A733FE" w:rsidRDefault="00A733FE" w:rsidP="0078450C">
            <w:pPr>
              <w:rPr>
                <w:rFonts w:ascii="Times New Roman" w:hAnsi="Times New Roman" w:cs="Times New Roman"/>
              </w:rPr>
            </w:pPr>
            <w:r>
              <w:rPr>
                <w:rFonts w:ascii="Times New Roman" w:hAnsi="Times New Roman" w:cs="Times New Roman"/>
              </w:rPr>
              <w:t>Total heifers, 1 year and over (28,373)</w:t>
            </w:r>
          </w:p>
          <w:p w14:paraId="1D664A82" w14:textId="161D5EF5" w:rsidR="00A733FE" w:rsidRPr="00A733FE" w:rsidRDefault="00A733FE" w:rsidP="0078450C">
            <w:pPr>
              <w:rPr>
                <w:rFonts w:ascii="Times New Roman" w:hAnsi="Times New Roman" w:cs="Times New Roman"/>
                <w:b/>
              </w:rPr>
            </w:pPr>
            <w:r w:rsidRPr="00A733FE">
              <w:rPr>
                <w:rFonts w:ascii="Times New Roman" w:hAnsi="Times New Roman" w:cs="Times New Roman"/>
                <w:b/>
              </w:rPr>
              <w:t>Total: 56</w:t>
            </w:r>
            <w:r w:rsidR="005D6DE3">
              <w:rPr>
                <w:rFonts w:ascii="Times New Roman" w:hAnsi="Times New Roman" w:cs="Times New Roman"/>
                <w:b/>
              </w:rPr>
              <w:t>,</w:t>
            </w:r>
            <w:r w:rsidRPr="00A733FE">
              <w:rPr>
                <w:rFonts w:ascii="Times New Roman" w:hAnsi="Times New Roman" w:cs="Times New Roman"/>
                <w:b/>
              </w:rPr>
              <w:t>636 head of livestock</w:t>
            </w:r>
          </w:p>
        </w:tc>
        <w:tc>
          <w:tcPr>
            <w:tcW w:w="4428" w:type="dxa"/>
          </w:tcPr>
          <w:p w14:paraId="477597F1" w14:textId="67817068" w:rsidR="00BF512A" w:rsidRDefault="00A733FE" w:rsidP="0078450C">
            <w:pPr>
              <w:rPr>
                <w:rFonts w:ascii="Times New Roman" w:hAnsi="Times New Roman" w:cs="Times New Roman"/>
              </w:rPr>
            </w:pPr>
            <w:r>
              <w:rPr>
                <w:rFonts w:ascii="Times New Roman" w:hAnsi="Times New Roman" w:cs="Times New Roman"/>
              </w:rPr>
              <w:t>Layer and broiler breeders (pullet and hens) (876,370)</w:t>
            </w:r>
          </w:p>
          <w:p w14:paraId="13DF56D5" w14:textId="77777777" w:rsidR="00A733FE" w:rsidRDefault="00A733FE" w:rsidP="0078450C">
            <w:pPr>
              <w:rPr>
                <w:rFonts w:ascii="Times New Roman" w:hAnsi="Times New Roman" w:cs="Times New Roman"/>
              </w:rPr>
            </w:pPr>
            <w:r>
              <w:rPr>
                <w:rFonts w:ascii="Times New Roman" w:hAnsi="Times New Roman" w:cs="Times New Roman"/>
              </w:rPr>
              <w:t>Other poultry (447,756)</w:t>
            </w:r>
          </w:p>
          <w:p w14:paraId="78451FFC" w14:textId="324CB325" w:rsidR="00A733FE" w:rsidRPr="00A733FE" w:rsidRDefault="00A733FE" w:rsidP="0078450C">
            <w:pPr>
              <w:rPr>
                <w:rFonts w:ascii="Times New Roman" w:hAnsi="Times New Roman" w:cs="Times New Roman"/>
                <w:b/>
              </w:rPr>
            </w:pPr>
            <w:r w:rsidRPr="00A733FE">
              <w:rPr>
                <w:rFonts w:ascii="Times New Roman" w:hAnsi="Times New Roman" w:cs="Times New Roman"/>
                <w:b/>
              </w:rPr>
              <w:t>Total: 1,324,126</w:t>
            </w:r>
            <w:r>
              <w:rPr>
                <w:rFonts w:ascii="Times New Roman" w:hAnsi="Times New Roman" w:cs="Times New Roman"/>
                <w:b/>
              </w:rPr>
              <w:t xml:space="preserve"> head of livestock</w:t>
            </w:r>
          </w:p>
        </w:tc>
      </w:tr>
    </w:tbl>
    <w:p w14:paraId="6DC9762C" w14:textId="77777777" w:rsidR="009A54B1" w:rsidRDefault="009A54B1" w:rsidP="0078450C">
      <w:pPr>
        <w:rPr>
          <w:rFonts w:ascii="Times New Roman" w:hAnsi="Times New Roman" w:cs="Times New Roman"/>
        </w:rPr>
      </w:pPr>
    </w:p>
    <w:p w14:paraId="71806066" w14:textId="3F081B41" w:rsidR="00A733FE" w:rsidRDefault="00A733FE" w:rsidP="0078450C">
      <w:pPr>
        <w:rPr>
          <w:rFonts w:ascii="Times New Roman" w:hAnsi="Times New Roman" w:cs="Times New Roman"/>
        </w:rPr>
      </w:pPr>
      <w:r>
        <w:rPr>
          <w:rFonts w:ascii="Times New Roman" w:hAnsi="Times New Roman" w:cs="Times New Roman"/>
        </w:rPr>
        <w:t xml:space="preserve">The delineation of the breeding stock between the shared categories of livestock became a large source of uncertainty. I manipulated the delineation of breeding stock by extremes to measure the uncertainty in my calculations. </w:t>
      </w:r>
      <w:r w:rsidR="008A2D72">
        <w:rPr>
          <w:rFonts w:ascii="Times New Roman" w:hAnsi="Times New Roman" w:cs="Times New Roman"/>
        </w:rPr>
        <w:t>By manipulating the attribution of breeding stock from a 50-50 baseline I found that the attribution of breeder stock to Beef and Dairy had a large impac</w:t>
      </w:r>
      <w:r w:rsidR="00E54DA8">
        <w:rPr>
          <w:rFonts w:ascii="Times New Roman" w:hAnsi="Times New Roman" w:cs="Times New Roman"/>
        </w:rPr>
        <w:t>t on the final calculation of Food Self Reliance. Attributing 100% of the breeding stock to Beef instead of Dairy greatly reduced the Food Self Reliance for the Milks and Alternatives category and for the Total Food Self Reliance. Attributing 100% of the breeding stock to Dairy greatly increased the Food Self Reliance for the Milks and Alternatives category and for the Total Food Self Reliance.</w:t>
      </w:r>
      <w:r w:rsidR="009A54B1">
        <w:rPr>
          <w:rFonts w:ascii="Times New Roman" w:hAnsi="Times New Roman" w:cs="Times New Roman"/>
        </w:rPr>
        <w:t xml:space="preserve"> Changing the delineation between the breeding stock of meat chickens and laying chickens had little to no effect on the calculation of Food Self Reliance in the Meats and Alternatives category or on Total Food Self-Reliance. </w:t>
      </w:r>
    </w:p>
    <w:p w14:paraId="64FF1D7E" w14:textId="77777777" w:rsidR="00A733FE" w:rsidRDefault="00A733FE" w:rsidP="0078450C">
      <w:pPr>
        <w:rPr>
          <w:rFonts w:ascii="Times New Roman" w:hAnsi="Times New Roman" w:cs="Times New Roman"/>
        </w:rPr>
      </w:pPr>
    </w:p>
    <w:p w14:paraId="2A1B4F1B" w14:textId="75E00197" w:rsidR="00A733FE" w:rsidRDefault="008A2D72" w:rsidP="009A54B1">
      <w:pPr>
        <w:rPr>
          <w:rFonts w:ascii="Times New Roman" w:hAnsi="Times New Roman" w:cs="Times New Roman"/>
        </w:rPr>
      </w:pPr>
      <w:r>
        <w:rPr>
          <w:rFonts w:ascii="Times New Roman" w:hAnsi="Times New Roman" w:cs="Times New Roman"/>
        </w:rPr>
        <w:t>To create the upper and lower bounds of uncertainty I compounded both the uncertainty from the standard error of the ten year average yield data and the uncertainty in the delineation of breeding stock to different types of livestock.</w:t>
      </w:r>
    </w:p>
    <w:p w14:paraId="2DA9FD29" w14:textId="77777777" w:rsidR="008A2D72" w:rsidRDefault="008A2D72" w:rsidP="0078450C">
      <w:pPr>
        <w:rPr>
          <w:rFonts w:ascii="Times New Roman" w:hAnsi="Times New Roman" w:cs="Times New Roman"/>
        </w:rPr>
      </w:pPr>
    </w:p>
    <w:p w14:paraId="74B67A99" w14:textId="1224B759" w:rsidR="00A733FE" w:rsidRDefault="008A2D72" w:rsidP="00E54DA8">
      <w:pPr>
        <w:rPr>
          <w:rFonts w:ascii="Times New Roman" w:hAnsi="Times New Roman" w:cs="Times New Roman"/>
        </w:rPr>
      </w:pPr>
      <w:r>
        <w:rPr>
          <w:rFonts w:ascii="Times New Roman" w:hAnsi="Times New Roman" w:cs="Times New Roman"/>
        </w:rPr>
        <w:t xml:space="preserve">For my lower bound I used the average of the </w:t>
      </w:r>
      <w:proofErr w:type="gramStart"/>
      <w:r>
        <w:rPr>
          <w:rFonts w:ascii="Times New Roman" w:hAnsi="Times New Roman" w:cs="Times New Roman"/>
        </w:rPr>
        <w:t>ten year</w:t>
      </w:r>
      <w:proofErr w:type="gramEnd"/>
      <w:r>
        <w:rPr>
          <w:rFonts w:ascii="Times New Roman" w:hAnsi="Times New Roman" w:cs="Times New Roman"/>
        </w:rPr>
        <w:t xml:space="preserve"> yield data minus one standard error and I attributed 100% of the breeding stock to Beef instead of Dairy. Because there was no discernable difference between the delineation of meat chicken and laying </w:t>
      </w:r>
      <w:proofErr w:type="gramStart"/>
      <w:r>
        <w:rPr>
          <w:rFonts w:ascii="Times New Roman" w:hAnsi="Times New Roman" w:cs="Times New Roman"/>
        </w:rPr>
        <w:t>hen breeding</w:t>
      </w:r>
      <w:proofErr w:type="gramEnd"/>
      <w:r>
        <w:rPr>
          <w:rFonts w:ascii="Times New Roman" w:hAnsi="Times New Roman" w:cs="Times New Roman"/>
        </w:rPr>
        <w:t xml:space="preserve"> stock I left that delineation at 50% for each type of livestock. </w:t>
      </w:r>
    </w:p>
    <w:p w14:paraId="5338FF52" w14:textId="77777777" w:rsidR="009A54B1" w:rsidRPr="00C35E30" w:rsidRDefault="009A54B1" w:rsidP="00E54DA8">
      <w:pPr>
        <w:rPr>
          <w:rFonts w:ascii="Times New Roman" w:hAnsi="Times New Roman" w:cs="Times New Roman"/>
        </w:rPr>
      </w:pPr>
    </w:p>
    <w:tbl>
      <w:tblPr>
        <w:tblW w:w="9100" w:type="dxa"/>
        <w:tblInd w:w="98" w:type="dxa"/>
        <w:tblLook w:val="04A0" w:firstRow="1" w:lastRow="0" w:firstColumn="1" w:lastColumn="0" w:noHBand="0" w:noVBand="1"/>
      </w:tblPr>
      <w:tblGrid>
        <w:gridCol w:w="1562"/>
        <w:gridCol w:w="1329"/>
        <w:gridCol w:w="1226"/>
        <w:gridCol w:w="1248"/>
        <w:gridCol w:w="1248"/>
        <w:gridCol w:w="1226"/>
        <w:gridCol w:w="1261"/>
      </w:tblGrid>
      <w:tr w:rsidR="0078450C" w:rsidRPr="0078450C" w14:paraId="24D3C9B7" w14:textId="77777777" w:rsidTr="0078450C">
        <w:trPr>
          <w:trHeight w:val="920"/>
        </w:trPr>
        <w:tc>
          <w:tcPr>
            <w:tcW w:w="13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15FF5C" w14:textId="7113E448" w:rsidR="0078450C" w:rsidRPr="0078450C" w:rsidRDefault="00AA22CE" w:rsidP="0078450C">
            <w:pPr>
              <w:rPr>
                <w:rFonts w:ascii="Cambria" w:eastAsia="Times New Roman" w:hAnsi="Cambria" w:cs="Times New Roman"/>
                <w:b/>
                <w:bCs/>
                <w:color w:val="000000"/>
              </w:rPr>
            </w:pPr>
            <w:r>
              <w:rPr>
                <w:rFonts w:ascii="Cambria" w:eastAsia="Times New Roman" w:hAnsi="Cambria" w:cs="Times New Roman"/>
                <w:b/>
                <w:bCs/>
                <w:color w:val="000000"/>
              </w:rPr>
              <w:t>Lower Bound +</w:t>
            </w:r>
            <w:r w:rsidR="0078450C" w:rsidRPr="0078450C">
              <w:rPr>
                <w:rFonts w:ascii="Cambria" w:eastAsia="Times New Roman" w:hAnsi="Cambria" w:cs="Times New Roman"/>
                <w:b/>
                <w:bCs/>
                <w:color w:val="000000"/>
              </w:rPr>
              <w:t xml:space="preserve"> </w:t>
            </w:r>
            <w:proofErr w:type="gramStart"/>
            <w:r w:rsidR="0078450C" w:rsidRPr="0078450C">
              <w:rPr>
                <w:rFonts w:ascii="Cambria" w:eastAsia="Times New Roman" w:hAnsi="Cambria" w:cs="Times New Roman"/>
                <w:b/>
                <w:bCs/>
                <w:color w:val="000000"/>
              </w:rPr>
              <w:t>Beef(</w:t>
            </w:r>
            <w:proofErr w:type="gramEnd"/>
            <w:r w:rsidR="0078450C" w:rsidRPr="0078450C">
              <w:rPr>
                <w:rFonts w:ascii="Cambria" w:eastAsia="Times New Roman" w:hAnsi="Cambria" w:cs="Times New Roman"/>
                <w:b/>
                <w:bCs/>
                <w:color w:val="000000"/>
              </w:rPr>
              <w:t xml:space="preserve">100%) </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14:paraId="09F2692E"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Fruits &amp; Vegetables</w:t>
            </w:r>
          </w:p>
        </w:tc>
        <w:tc>
          <w:tcPr>
            <w:tcW w:w="1285" w:type="dxa"/>
            <w:tcBorders>
              <w:top w:val="single" w:sz="8" w:space="0" w:color="auto"/>
              <w:left w:val="nil"/>
              <w:bottom w:val="single" w:sz="8" w:space="0" w:color="auto"/>
              <w:right w:val="single" w:sz="8" w:space="0" w:color="auto"/>
            </w:tcBorders>
            <w:shd w:val="clear" w:color="auto" w:fill="auto"/>
            <w:vAlign w:val="center"/>
            <w:hideMark/>
          </w:tcPr>
          <w:p w14:paraId="33B9CD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Grains</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7A19CF65"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Meat &amp; Alts</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4B365B4A"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Milk &amp; Alts</w:t>
            </w:r>
          </w:p>
        </w:tc>
        <w:tc>
          <w:tcPr>
            <w:tcW w:w="1285" w:type="dxa"/>
            <w:tcBorders>
              <w:top w:val="single" w:sz="8" w:space="0" w:color="auto"/>
              <w:left w:val="nil"/>
              <w:bottom w:val="single" w:sz="8" w:space="0" w:color="auto"/>
              <w:right w:val="single" w:sz="8" w:space="0" w:color="auto"/>
            </w:tcBorders>
            <w:shd w:val="clear" w:color="auto" w:fill="auto"/>
            <w:vAlign w:val="center"/>
            <w:hideMark/>
          </w:tcPr>
          <w:p w14:paraId="7F58FAA0"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Fats &amp; Oils</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1393B6AD"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Total Food Self Reliance</w:t>
            </w:r>
          </w:p>
        </w:tc>
      </w:tr>
      <w:tr w:rsidR="0078450C" w:rsidRPr="0078450C" w14:paraId="373532E0" w14:textId="77777777" w:rsidTr="0078450C">
        <w:trPr>
          <w:trHeight w:val="3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6BEE342A"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ISFS </w:t>
            </w:r>
          </w:p>
        </w:tc>
        <w:tc>
          <w:tcPr>
            <w:tcW w:w="1297" w:type="dxa"/>
            <w:tcBorders>
              <w:top w:val="nil"/>
              <w:left w:val="nil"/>
              <w:bottom w:val="single" w:sz="8" w:space="0" w:color="auto"/>
              <w:right w:val="single" w:sz="8" w:space="0" w:color="auto"/>
            </w:tcBorders>
            <w:shd w:val="clear" w:color="auto" w:fill="auto"/>
            <w:vAlign w:val="center"/>
            <w:hideMark/>
          </w:tcPr>
          <w:p w14:paraId="2C54226D"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21%</w:t>
            </w:r>
          </w:p>
        </w:tc>
        <w:tc>
          <w:tcPr>
            <w:tcW w:w="1285" w:type="dxa"/>
            <w:tcBorders>
              <w:top w:val="nil"/>
              <w:left w:val="nil"/>
              <w:bottom w:val="single" w:sz="8" w:space="0" w:color="auto"/>
              <w:right w:val="single" w:sz="8" w:space="0" w:color="auto"/>
            </w:tcBorders>
            <w:shd w:val="clear" w:color="auto" w:fill="auto"/>
            <w:vAlign w:val="center"/>
            <w:hideMark/>
          </w:tcPr>
          <w:p w14:paraId="32B96A1E"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88" w:type="dxa"/>
            <w:tcBorders>
              <w:top w:val="nil"/>
              <w:left w:val="nil"/>
              <w:bottom w:val="single" w:sz="8" w:space="0" w:color="auto"/>
              <w:right w:val="single" w:sz="8" w:space="0" w:color="auto"/>
            </w:tcBorders>
            <w:shd w:val="clear" w:color="auto" w:fill="auto"/>
            <w:vAlign w:val="center"/>
            <w:hideMark/>
          </w:tcPr>
          <w:p w14:paraId="0E28D56C"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49%</w:t>
            </w:r>
          </w:p>
        </w:tc>
        <w:tc>
          <w:tcPr>
            <w:tcW w:w="1288" w:type="dxa"/>
            <w:tcBorders>
              <w:top w:val="nil"/>
              <w:left w:val="nil"/>
              <w:bottom w:val="single" w:sz="8" w:space="0" w:color="auto"/>
              <w:right w:val="single" w:sz="8" w:space="0" w:color="auto"/>
            </w:tcBorders>
            <w:shd w:val="clear" w:color="auto" w:fill="auto"/>
            <w:vAlign w:val="center"/>
            <w:hideMark/>
          </w:tcPr>
          <w:p w14:paraId="4F903F8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86%</w:t>
            </w:r>
          </w:p>
        </w:tc>
        <w:tc>
          <w:tcPr>
            <w:tcW w:w="1285" w:type="dxa"/>
            <w:tcBorders>
              <w:top w:val="nil"/>
              <w:left w:val="nil"/>
              <w:bottom w:val="single" w:sz="8" w:space="0" w:color="auto"/>
              <w:right w:val="single" w:sz="8" w:space="0" w:color="auto"/>
            </w:tcBorders>
            <w:shd w:val="clear" w:color="auto" w:fill="auto"/>
            <w:vAlign w:val="center"/>
            <w:hideMark/>
          </w:tcPr>
          <w:p w14:paraId="6BE17607"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90" w:type="dxa"/>
            <w:tcBorders>
              <w:top w:val="nil"/>
              <w:left w:val="nil"/>
              <w:bottom w:val="single" w:sz="8" w:space="0" w:color="auto"/>
              <w:right w:val="single" w:sz="8" w:space="0" w:color="auto"/>
            </w:tcBorders>
            <w:shd w:val="clear" w:color="auto" w:fill="auto"/>
            <w:vAlign w:val="center"/>
            <w:hideMark/>
          </w:tcPr>
          <w:p w14:paraId="4379EAE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w:t>
            </w:r>
          </w:p>
        </w:tc>
      </w:tr>
      <w:tr w:rsidR="0078450C" w:rsidRPr="0078450C" w14:paraId="174FA330" w14:textId="77777777" w:rsidTr="0078450C">
        <w:trPr>
          <w:trHeight w:val="600"/>
        </w:trPr>
        <w:tc>
          <w:tcPr>
            <w:tcW w:w="1367" w:type="dxa"/>
            <w:tcBorders>
              <w:top w:val="nil"/>
              <w:left w:val="single" w:sz="8" w:space="0" w:color="auto"/>
              <w:bottom w:val="nil"/>
              <w:right w:val="single" w:sz="8" w:space="0" w:color="auto"/>
            </w:tcBorders>
            <w:shd w:val="clear" w:color="auto" w:fill="auto"/>
            <w:vAlign w:val="center"/>
            <w:hideMark/>
          </w:tcPr>
          <w:p w14:paraId="0EED937E"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balanced </w:t>
            </w:r>
          </w:p>
        </w:tc>
        <w:tc>
          <w:tcPr>
            <w:tcW w:w="1297" w:type="dxa"/>
            <w:tcBorders>
              <w:top w:val="nil"/>
              <w:left w:val="nil"/>
              <w:bottom w:val="nil"/>
              <w:right w:val="single" w:sz="8" w:space="0" w:color="auto"/>
            </w:tcBorders>
            <w:shd w:val="clear" w:color="000000" w:fill="FFFF00"/>
            <w:vAlign w:val="center"/>
            <w:hideMark/>
          </w:tcPr>
          <w:p w14:paraId="4B4013A0"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22.34%</w:t>
            </w:r>
          </w:p>
        </w:tc>
        <w:tc>
          <w:tcPr>
            <w:tcW w:w="1285"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43DCC92"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3.34%</w:t>
            </w:r>
          </w:p>
        </w:tc>
        <w:tc>
          <w:tcPr>
            <w:tcW w:w="1288" w:type="dxa"/>
            <w:tcBorders>
              <w:top w:val="nil"/>
              <w:left w:val="nil"/>
              <w:bottom w:val="nil"/>
              <w:right w:val="single" w:sz="8" w:space="0" w:color="auto"/>
            </w:tcBorders>
            <w:shd w:val="clear" w:color="000000" w:fill="FFFF00"/>
            <w:vAlign w:val="center"/>
            <w:hideMark/>
          </w:tcPr>
          <w:p w14:paraId="01DDE90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46.70%</w:t>
            </w:r>
          </w:p>
        </w:tc>
        <w:tc>
          <w:tcPr>
            <w:tcW w:w="1288" w:type="dxa"/>
            <w:tcBorders>
              <w:top w:val="nil"/>
              <w:left w:val="nil"/>
              <w:bottom w:val="nil"/>
              <w:right w:val="single" w:sz="8" w:space="0" w:color="auto"/>
            </w:tcBorders>
            <w:shd w:val="clear" w:color="000000" w:fill="FFFF00"/>
            <w:vAlign w:val="center"/>
            <w:hideMark/>
          </w:tcPr>
          <w:p w14:paraId="3940E830"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59.70%</w:t>
            </w:r>
          </w:p>
        </w:tc>
        <w:tc>
          <w:tcPr>
            <w:tcW w:w="1285"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0A1859F3"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0.22%</w:t>
            </w:r>
          </w:p>
        </w:tc>
        <w:tc>
          <w:tcPr>
            <w:tcW w:w="1290" w:type="dxa"/>
            <w:tcBorders>
              <w:top w:val="nil"/>
              <w:left w:val="nil"/>
              <w:bottom w:val="nil"/>
              <w:right w:val="single" w:sz="8" w:space="0" w:color="auto"/>
            </w:tcBorders>
            <w:shd w:val="clear" w:color="000000" w:fill="FFFF00"/>
            <w:vAlign w:val="center"/>
            <w:hideMark/>
          </w:tcPr>
          <w:p w14:paraId="633F87F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28.10%</w:t>
            </w:r>
          </w:p>
        </w:tc>
      </w:tr>
      <w:tr w:rsidR="0078450C" w:rsidRPr="0078450C" w14:paraId="6C41FF74" w14:textId="77777777" w:rsidTr="0078450C">
        <w:trPr>
          <w:trHeight w:val="3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6534327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97" w:type="dxa"/>
            <w:tcBorders>
              <w:top w:val="nil"/>
              <w:left w:val="nil"/>
              <w:bottom w:val="single" w:sz="8" w:space="0" w:color="auto"/>
              <w:right w:val="single" w:sz="8" w:space="0" w:color="auto"/>
            </w:tcBorders>
            <w:shd w:val="clear" w:color="000000" w:fill="FFFF00"/>
            <w:vAlign w:val="center"/>
            <w:hideMark/>
          </w:tcPr>
          <w:p w14:paraId="1E80EAC1"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5" w:type="dxa"/>
            <w:vMerge/>
            <w:tcBorders>
              <w:top w:val="nil"/>
              <w:left w:val="single" w:sz="8" w:space="0" w:color="auto"/>
              <w:bottom w:val="single" w:sz="8" w:space="0" w:color="000000"/>
              <w:right w:val="single" w:sz="8" w:space="0" w:color="auto"/>
            </w:tcBorders>
            <w:vAlign w:val="center"/>
            <w:hideMark/>
          </w:tcPr>
          <w:p w14:paraId="52BABAB0" w14:textId="77777777"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6098E434"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8" w:type="dxa"/>
            <w:tcBorders>
              <w:top w:val="nil"/>
              <w:left w:val="nil"/>
              <w:bottom w:val="single" w:sz="8" w:space="0" w:color="auto"/>
              <w:right w:val="single" w:sz="8" w:space="0" w:color="auto"/>
            </w:tcBorders>
            <w:shd w:val="clear" w:color="000000" w:fill="FFFF00"/>
            <w:vAlign w:val="center"/>
            <w:hideMark/>
          </w:tcPr>
          <w:p w14:paraId="647778CD"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5" w:type="dxa"/>
            <w:vMerge/>
            <w:tcBorders>
              <w:top w:val="nil"/>
              <w:left w:val="single" w:sz="8" w:space="0" w:color="auto"/>
              <w:bottom w:val="single" w:sz="8" w:space="0" w:color="000000"/>
              <w:right w:val="single" w:sz="8" w:space="0" w:color="auto"/>
            </w:tcBorders>
            <w:vAlign w:val="center"/>
            <w:hideMark/>
          </w:tcPr>
          <w:p w14:paraId="56624F7A" w14:textId="77777777" w:rsidR="0078450C" w:rsidRPr="0078450C" w:rsidRDefault="0078450C" w:rsidP="0078450C">
            <w:pPr>
              <w:rPr>
                <w:rFonts w:ascii="Cambria" w:eastAsia="Times New Roman" w:hAnsi="Cambria" w:cs="Times New Roman"/>
                <w:color w:val="000000"/>
              </w:rPr>
            </w:pPr>
          </w:p>
        </w:tc>
        <w:tc>
          <w:tcPr>
            <w:tcW w:w="1290" w:type="dxa"/>
            <w:tcBorders>
              <w:top w:val="nil"/>
              <w:left w:val="nil"/>
              <w:bottom w:val="single" w:sz="8" w:space="0" w:color="auto"/>
              <w:right w:val="single" w:sz="8" w:space="0" w:color="auto"/>
            </w:tcBorders>
            <w:shd w:val="clear" w:color="000000" w:fill="FFFF00"/>
            <w:vAlign w:val="center"/>
            <w:hideMark/>
          </w:tcPr>
          <w:p w14:paraId="148FD09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r>
      <w:tr w:rsidR="0078450C" w:rsidRPr="0078450C" w14:paraId="494EB76F" w14:textId="77777777" w:rsidTr="0078450C">
        <w:trPr>
          <w:trHeight w:val="9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3AF1F3BC"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without balancing </w:t>
            </w:r>
          </w:p>
        </w:tc>
        <w:tc>
          <w:tcPr>
            <w:tcW w:w="1297" w:type="dxa"/>
            <w:tcBorders>
              <w:top w:val="nil"/>
              <w:left w:val="nil"/>
              <w:bottom w:val="single" w:sz="8" w:space="0" w:color="auto"/>
              <w:right w:val="single" w:sz="8" w:space="0" w:color="auto"/>
            </w:tcBorders>
            <w:shd w:val="clear" w:color="000000" w:fill="FFFF00"/>
            <w:vAlign w:val="center"/>
            <w:hideMark/>
          </w:tcPr>
          <w:p w14:paraId="6F205108"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41.00%</w:t>
            </w:r>
          </w:p>
        </w:tc>
        <w:tc>
          <w:tcPr>
            <w:tcW w:w="1285" w:type="dxa"/>
            <w:vMerge/>
            <w:tcBorders>
              <w:top w:val="nil"/>
              <w:left w:val="single" w:sz="8" w:space="0" w:color="auto"/>
              <w:bottom w:val="single" w:sz="8" w:space="0" w:color="000000"/>
              <w:right w:val="single" w:sz="8" w:space="0" w:color="auto"/>
            </w:tcBorders>
            <w:vAlign w:val="center"/>
            <w:hideMark/>
          </w:tcPr>
          <w:p w14:paraId="45D182A9" w14:textId="77777777"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118E76D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70.47%</w:t>
            </w:r>
          </w:p>
        </w:tc>
        <w:tc>
          <w:tcPr>
            <w:tcW w:w="1288" w:type="dxa"/>
            <w:tcBorders>
              <w:top w:val="nil"/>
              <w:left w:val="nil"/>
              <w:bottom w:val="single" w:sz="8" w:space="0" w:color="auto"/>
              <w:right w:val="single" w:sz="8" w:space="0" w:color="auto"/>
            </w:tcBorders>
            <w:shd w:val="clear" w:color="000000" w:fill="FFFF00"/>
            <w:vAlign w:val="center"/>
            <w:hideMark/>
          </w:tcPr>
          <w:p w14:paraId="21711F9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w:t>
            </w:r>
          </w:p>
        </w:tc>
        <w:tc>
          <w:tcPr>
            <w:tcW w:w="1285" w:type="dxa"/>
            <w:vMerge/>
            <w:tcBorders>
              <w:top w:val="nil"/>
              <w:left w:val="single" w:sz="8" w:space="0" w:color="auto"/>
              <w:bottom w:val="single" w:sz="8" w:space="0" w:color="000000"/>
              <w:right w:val="single" w:sz="8" w:space="0" w:color="auto"/>
            </w:tcBorders>
            <w:vAlign w:val="center"/>
            <w:hideMark/>
          </w:tcPr>
          <w:p w14:paraId="0BD4F03F" w14:textId="77777777" w:rsidR="0078450C" w:rsidRPr="0078450C" w:rsidRDefault="0078450C" w:rsidP="0078450C">
            <w:pPr>
              <w:rPr>
                <w:rFonts w:ascii="Cambria" w:eastAsia="Times New Roman" w:hAnsi="Cambria" w:cs="Times New Roman"/>
                <w:color w:val="000000"/>
              </w:rPr>
            </w:pPr>
          </w:p>
        </w:tc>
        <w:tc>
          <w:tcPr>
            <w:tcW w:w="1290" w:type="dxa"/>
            <w:tcBorders>
              <w:top w:val="nil"/>
              <w:left w:val="nil"/>
              <w:bottom w:val="single" w:sz="8" w:space="0" w:color="auto"/>
              <w:right w:val="single" w:sz="8" w:space="0" w:color="auto"/>
            </w:tcBorders>
            <w:shd w:val="clear" w:color="000000" w:fill="FFFF00"/>
            <w:vAlign w:val="center"/>
            <w:hideMark/>
          </w:tcPr>
          <w:p w14:paraId="031149F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36.80%</w:t>
            </w:r>
          </w:p>
        </w:tc>
      </w:tr>
    </w:tbl>
    <w:p w14:paraId="23C19BC2" w14:textId="77777777" w:rsidR="0078450C" w:rsidRDefault="0078450C" w:rsidP="0078450C">
      <w:pPr>
        <w:rPr>
          <w:rFonts w:ascii="Times New Roman" w:hAnsi="Times New Roman" w:cs="Times New Roman"/>
          <w:b/>
          <w:u w:val="single"/>
        </w:rPr>
      </w:pPr>
    </w:p>
    <w:p w14:paraId="6BDFF417" w14:textId="3B219382" w:rsidR="0078450C" w:rsidRDefault="008A2D72" w:rsidP="0078450C">
      <w:pPr>
        <w:rPr>
          <w:rFonts w:ascii="Times New Roman" w:hAnsi="Times New Roman" w:cs="Times New Roman"/>
          <w:b/>
          <w:u w:val="single"/>
        </w:rPr>
      </w:pPr>
      <w:r>
        <w:rPr>
          <w:rFonts w:ascii="Times New Roman" w:hAnsi="Times New Roman" w:cs="Times New Roman"/>
        </w:rPr>
        <w:t xml:space="preserve">For my upper bound I used the average of the </w:t>
      </w:r>
      <w:proofErr w:type="gramStart"/>
      <w:r>
        <w:rPr>
          <w:rFonts w:ascii="Times New Roman" w:hAnsi="Times New Roman" w:cs="Times New Roman"/>
        </w:rPr>
        <w:t>ten year</w:t>
      </w:r>
      <w:proofErr w:type="gramEnd"/>
      <w:r>
        <w:rPr>
          <w:rFonts w:ascii="Times New Roman" w:hAnsi="Times New Roman" w:cs="Times New Roman"/>
        </w:rPr>
        <w:t xml:space="preserve"> yield data plus one standard error and I attributed 100% of the breeding stock to Dairy instead of Beef. </w:t>
      </w:r>
    </w:p>
    <w:tbl>
      <w:tblPr>
        <w:tblW w:w="9100" w:type="dxa"/>
        <w:tblInd w:w="98" w:type="dxa"/>
        <w:tblLook w:val="04A0" w:firstRow="1" w:lastRow="0" w:firstColumn="1" w:lastColumn="0" w:noHBand="0" w:noVBand="1"/>
      </w:tblPr>
      <w:tblGrid>
        <w:gridCol w:w="1827"/>
        <w:gridCol w:w="1329"/>
        <w:gridCol w:w="1149"/>
        <w:gridCol w:w="1193"/>
        <w:gridCol w:w="1237"/>
        <w:gridCol w:w="1147"/>
        <w:gridCol w:w="1218"/>
      </w:tblGrid>
      <w:tr w:rsidR="0078450C" w:rsidRPr="0078450C" w14:paraId="419E85B0" w14:textId="77777777" w:rsidTr="0078450C">
        <w:trPr>
          <w:trHeight w:val="920"/>
        </w:trPr>
        <w:tc>
          <w:tcPr>
            <w:tcW w:w="14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4A1AB6" w14:textId="2329A09C" w:rsidR="0078450C" w:rsidRPr="0078450C" w:rsidRDefault="0078450C" w:rsidP="0078450C">
            <w:pPr>
              <w:rPr>
                <w:rFonts w:ascii="Cambria" w:eastAsia="Times New Roman" w:hAnsi="Cambria" w:cs="Times New Roman"/>
                <w:b/>
                <w:bCs/>
                <w:color w:val="000000"/>
              </w:rPr>
            </w:pPr>
            <w:proofErr w:type="gramStart"/>
            <w:r w:rsidRPr="0078450C">
              <w:rPr>
                <w:rFonts w:ascii="Cambria" w:eastAsia="Times New Roman" w:hAnsi="Cambria" w:cs="Times New Roman"/>
                <w:b/>
                <w:bCs/>
                <w:color w:val="000000"/>
              </w:rPr>
              <w:t xml:space="preserve">Upper </w:t>
            </w:r>
            <w:r w:rsidR="00AA22CE">
              <w:rPr>
                <w:rFonts w:ascii="Cambria" w:eastAsia="Times New Roman" w:hAnsi="Cambria" w:cs="Times New Roman"/>
                <w:b/>
                <w:bCs/>
                <w:color w:val="000000"/>
              </w:rPr>
              <w:t xml:space="preserve"> Bound</w:t>
            </w:r>
            <w:proofErr w:type="gramEnd"/>
            <w:r w:rsidR="00AA22CE">
              <w:rPr>
                <w:rFonts w:ascii="Cambria" w:eastAsia="Times New Roman" w:hAnsi="Cambria" w:cs="Times New Roman"/>
                <w:b/>
                <w:bCs/>
                <w:color w:val="000000"/>
              </w:rPr>
              <w:t xml:space="preserve"> +</w:t>
            </w:r>
            <w:r w:rsidRPr="0078450C">
              <w:rPr>
                <w:rFonts w:ascii="Cambria" w:eastAsia="Times New Roman" w:hAnsi="Cambria" w:cs="Times New Roman"/>
                <w:b/>
                <w:bCs/>
                <w:color w:val="000000"/>
              </w:rPr>
              <w:t xml:space="preserve">Dairy(100%) </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0CEFA2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Fruits &amp; Vegetables</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6045F893"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Grains</w:t>
            </w:r>
          </w:p>
        </w:tc>
        <w:tc>
          <w:tcPr>
            <w:tcW w:w="1266" w:type="dxa"/>
            <w:tcBorders>
              <w:top w:val="single" w:sz="8" w:space="0" w:color="auto"/>
              <w:left w:val="nil"/>
              <w:bottom w:val="single" w:sz="8" w:space="0" w:color="auto"/>
              <w:right w:val="single" w:sz="8" w:space="0" w:color="auto"/>
            </w:tcBorders>
            <w:shd w:val="clear" w:color="auto" w:fill="auto"/>
            <w:vAlign w:val="center"/>
            <w:hideMark/>
          </w:tcPr>
          <w:p w14:paraId="775E18A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Meat &amp; Alts</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14:paraId="6FE3FB01"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Milk &amp; Alts</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182154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Fats &amp; Oils</w:t>
            </w:r>
          </w:p>
        </w:tc>
        <w:tc>
          <w:tcPr>
            <w:tcW w:w="1271" w:type="dxa"/>
            <w:tcBorders>
              <w:top w:val="single" w:sz="8" w:space="0" w:color="auto"/>
              <w:left w:val="nil"/>
              <w:bottom w:val="single" w:sz="8" w:space="0" w:color="auto"/>
              <w:right w:val="single" w:sz="8" w:space="0" w:color="auto"/>
            </w:tcBorders>
            <w:shd w:val="clear" w:color="auto" w:fill="auto"/>
            <w:vAlign w:val="center"/>
            <w:hideMark/>
          </w:tcPr>
          <w:p w14:paraId="51BFAEB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Total Food Self Reliance</w:t>
            </w:r>
          </w:p>
        </w:tc>
      </w:tr>
      <w:tr w:rsidR="0078450C" w:rsidRPr="0078450C" w14:paraId="0846DE8A" w14:textId="77777777" w:rsidTr="0078450C">
        <w:trPr>
          <w:trHeight w:val="3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97B774B"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ISFS </w:t>
            </w:r>
          </w:p>
        </w:tc>
        <w:tc>
          <w:tcPr>
            <w:tcW w:w="1288" w:type="dxa"/>
            <w:tcBorders>
              <w:top w:val="nil"/>
              <w:left w:val="nil"/>
              <w:bottom w:val="single" w:sz="8" w:space="0" w:color="auto"/>
              <w:right w:val="single" w:sz="8" w:space="0" w:color="auto"/>
            </w:tcBorders>
            <w:shd w:val="clear" w:color="auto" w:fill="auto"/>
            <w:vAlign w:val="center"/>
            <w:hideMark/>
          </w:tcPr>
          <w:p w14:paraId="109C6798"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21%</w:t>
            </w:r>
          </w:p>
        </w:tc>
        <w:tc>
          <w:tcPr>
            <w:tcW w:w="1256" w:type="dxa"/>
            <w:tcBorders>
              <w:top w:val="nil"/>
              <w:left w:val="nil"/>
              <w:bottom w:val="single" w:sz="8" w:space="0" w:color="auto"/>
              <w:right w:val="single" w:sz="8" w:space="0" w:color="auto"/>
            </w:tcBorders>
            <w:shd w:val="clear" w:color="auto" w:fill="auto"/>
            <w:vAlign w:val="center"/>
            <w:hideMark/>
          </w:tcPr>
          <w:p w14:paraId="5B3EE2B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66" w:type="dxa"/>
            <w:tcBorders>
              <w:top w:val="nil"/>
              <w:left w:val="nil"/>
              <w:bottom w:val="single" w:sz="8" w:space="0" w:color="auto"/>
              <w:right w:val="single" w:sz="8" w:space="0" w:color="auto"/>
            </w:tcBorders>
            <w:shd w:val="clear" w:color="auto" w:fill="auto"/>
            <w:vAlign w:val="center"/>
            <w:hideMark/>
          </w:tcPr>
          <w:p w14:paraId="168BB48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49%</w:t>
            </w:r>
          </w:p>
        </w:tc>
        <w:tc>
          <w:tcPr>
            <w:tcW w:w="1275" w:type="dxa"/>
            <w:tcBorders>
              <w:top w:val="nil"/>
              <w:left w:val="nil"/>
              <w:bottom w:val="single" w:sz="8" w:space="0" w:color="auto"/>
              <w:right w:val="single" w:sz="8" w:space="0" w:color="auto"/>
            </w:tcBorders>
            <w:shd w:val="clear" w:color="auto" w:fill="auto"/>
            <w:vAlign w:val="center"/>
            <w:hideMark/>
          </w:tcPr>
          <w:p w14:paraId="0898C40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86%</w:t>
            </w:r>
          </w:p>
        </w:tc>
        <w:tc>
          <w:tcPr>
            <w:tcW w:w="1256" w:type="dxa"/>
            <w:tcBorders>
              <w:top w:val="nil"/>
              <w:left w:val="nil"/>
              <w:bottom w:val="single" w:sz="8" w:space="0" w:color="auto"/>
              <w:right w:val="single" w:sz="8" w:space="0" w:color="auto"/>
            </w:tcBorders>
            <w:shd w:val="clear" w:color="auto" w:fill="auto"/>
            <w:vAlign w:val="center"/>
            <w:hideMark/>
          </w:tcPr>
          <w:p w14:paraId="67A43FF7"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71" w:type="dxa"/>
            <w:tcBorders>
              <w:top w:val="nil"/>
              <w:left w:val="nil"/>
              <w:bottom w:val="single" w:sz="8" w:space="0" w:color="auto"/>
              <w:right w:val="single" w:sz="8" w:space="0" w:color="auto"/>
            </w:tcBorders>
            <w:shd w:val="clear" w:color="auto" w:fill="auto"/>
            <w:vAlign w:val="center"/>
            <w:hideMark/>
          </w:tcPr>
          <w:p w14:paraId="2336CC4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w:t>
            </w:r>
          </w:p>
        </w:tc>
      </w:tr>
      <w:tr w:rsidR="0078450C" w:rsidRPr="0078450C" w14:paraId="78860646" w14:textId="77777777" w:rsidTr="0078450C">
        <w:trPr>
          <w:trHeight w:val="600"/>
        </w:trPr>
        <w:tc>
          <w:tcPr>
            <w:tcW w:w="1488" w:type="dxa"/>
            <w:tcBorders>
              <w:top w:val="nil"/>
              <w:left w:val="single" w:sz="8" w:space="0" w:color="auto"/>
              <w:bottom w:val="nil"/>
              <w:right w:val="single" w:sz="8" w:space="0" w:color="auto"/>
            </w:tcBorders>
            <w:shd w:val="clear" w:color="auto" w:fill="auto"/>
            <w:vAlign w:val="center"/>
            <w:hideMark/>
          </w:tcPr>
          <w:p w14:paraId="21D41074"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balanced </w:t>
            </w:r>
          </w:p>
        </w:tc>
        <w:tc>
          <w:tcPr>
            <w:tcW w:w="1288" w:type="dxa"/>
            <w:tcBorders>
              <w:top w:val="nil"/>
              <w:left w:val="nil"/>
              <w:bottom w:val="nil"/>
              <w:right w:val="single" w:sz="8" w:space="0" w:color="auto"/>
            </w:tcBorders>
            <w:shd w:val="clear" w:color="000000" w:fill="FFFF00"/>
            <w:vAlign w:val="center"/>
            <w:hideMark/>
          </w:tcPr>
          <w:p w14:paraId="5F87EE1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25.10%</w:t>
            </w:r>
          </w:p>
        </w:tc>
        <w:tc>
          <w:tcPr>
            <w:tcW w:w="1256"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CC58174"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5.79%</w:t>
            </w:r>
          </w:p>
        </w:tc>
        <w:tc>
          <w:tcPr>
            <w:tcW w:w="1266" w:type="dxa"/>
            <w:tcBorders>
              <w:top w:val="nil"/>
              <w:left w:val="nil"/>
              <w:bottom w:val="nil"/>
              <w:right w:val="single" w:sz="8" w:space="0" w:color="auto"/>
            </w:tcBorders>
            <w:shd w:val="clear" w:color="000000" w:fill="FFFF00"/>
            <w:vAlign w:val="center"/>
            <w:hideMark/>
          </w:tcPr>
          <w:p w14:paraId="4004399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40.40%</w:t>
            </w:r>
          </w:p>
        </w:tc>
        <w:tc>
          <w:tcPr>
            <w:tcW w:w="1275" w:type="dxa"/>
            <w:tcBorders>
              <w:top w:val="nil"/>
              <w:left w:val="nil"/>
              <w:bottom w:val="nil"/>
              <w:right w:val="single" w:sz="8" w:space="0" w:color="auto"/>
            </w:tcBorders>
            <w:shd w:val="clear" w:color="000000" w:fill="FFFF00"/>
            <w:vAlign w:val="center"/>
            <w:hideMark/>
          </w:tcPr>
          <w:p w14:paraId="7D218EBF"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100.00%</w:t>
            </w:r>
          </w:p>
        </w:tc>
        <w:tc>
          <w:tcPr>
            <w:tcW w:w="1256"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0B6E2722"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0.22%</w:t>
            </w:r>
          </w:p>
        </w:tc>
        <w:tc>
          <w:tcPr>
            <w:tcW w:w="1271" w:type="dxa"/>
            <w:tcBorders>
              <w:top w:val="nil"/>
              <w:left w:val="nil"/>
              <w:bottom w:val="nil"/>
              <w:right w:val="single" w:sz="8" w:space="0" w:color="auto"/>
            </w:tcBorders>
            <w:shd w:val="clear" w:color="000000" w:fill="FFFF00"/>
            <w:vAlign w:val="center"/>
            <w:hideMark/>
          </w:tcPr>
          <w:p w14:paraId="1BDFECA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39.49%</w:t>
            </w:r>
          </w:p>
        </w:tc>
      </w:tr>
      <w:tr w:rsidR="0078450C" w:rsidRPr="0078450C" w14:paraId="2173D9B1" w14:textId="77777777" w:rsidTr="0078450C">
        <w:trPr>
          <w:trHeight w:val="3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48AB9C32" w14:textId="5B456598"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7A94123C"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56" w:type="dxa"/>
            <w:vMerge/>
            <w:tcBorders>
              <w:top w:val="nil"/>
              <w:left w:val="single" w:sz="8" w:space="0" w:color="auto"/>
              <w:bottom w:val="single" w:sz="8" w:space="0" w:color="000000"/>
              <w:right w:val="single" w:sz="8" w:space="0" w:color="auto"/>
            </w:tcBorders>
            <w:vAlign w:val="center"/>
            <w:hideMark/>
          </w:tcPr>
          <w:p w14:paraId="1D8C9377" w14:textId="77777777" w:rsidR="0078450C" w:rsidRPr="0078450C" w:rsidRDefault="0078450C" w:rsidP="0078450C">
            <w:pPr>
              <w:rPr>
                <w:rFonts w:ascii="Cambria" w:eastAsia="Times New Roman" w:hAnsi="Cambria" w:cs="Times New Roman"/>
                <w:color w:val="000000"/>
              </w:rPr>
            </w:pPr>
          </w:p>
        </w:tc>
        <w:tc>
          <w:tcPr>
            <w:tcW w:w="1266" w:type="dxa"/>
            <w:tcBorders>
              <w:top w:val="nil"/>
              <w:left w:val="nil"/>
              <w:bottom w:val="single" w:sz="8" w:space="0" w:color="auto"/>
              <w:right w:val="single" w:sz="8" w:space="0" w:color="auto"/>
            </w:tcBorders>
            <w:shd w:val="clear" w:color="000000" w:fill="FFFF00"/>
            <w:vAlign w:val="center"/>
            <w:hideMark/>
          </w:tcPr>
          <w:p w14:paraId="350205E3"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75" w:type="dxa"/>
            <w:tcBorders>
              <w:top w:val="nil"/>
              <w:left w:val="nil"/>
              <w:bottom w:val="single" w:sz="8" w:space="0" w:color="auto"/>
              <w:right w:val="single" w:sz="8" w:space="0" w:color="auto"/>
            </w:tcBorders>
            <w:shd w:val="clear" w:color="000000" w:fill="FFFF00"/>
            <w:vAlign w:val="center"/>
            <w:hideMark/>
          </w:tcPr>
          <w:p w14:paraId="29A89E26"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56" w:type="dxa"/>
            <w:vMerge/>
            <w:tcBorders>
              <w:top w:val="nil"/>
              <w:left w:val="single" w:sz="8" w:space="0" w:color="auto"/>
              <w:bottom w:val="single" w:sz="8" w:space="0" w:color="000000"/>
              <w:right w:val="single" w:sz="8" w:space="0" w:color="auto"/>
            </w:tcBorders>
            <w:vAlign w:val="center"/>
            <w:hideMark/>
          </w:tcPr>
          <w:p w14:paraId="44C7D2A0" w14:textId="77777777" w:rsidR="0078450C" w:rsidRPr="0078450C" w:rsidRDefault="0078450C" w:rsidP="0078450C">
            <w:pPr>
              <w:rPr>
                <w:rFonts w:ascii="Cambria" w:eastAsia="Times New Roman" w:hAnsi="Cambria" w:cs="Times New Roman"/>
                <w:color w:val="000000"/>
              </w:rPr>
            </w:pPr>
          </w:p>
        </w:tc>
        <w:tc>
          <w:tcPr>
            <w:tcW w:w="1271" w:type="dxa"/>
            <w:tcBorders>
              <w:top w:val="nil"/>
              <w:left w:val="nil"/>
              <w:bottom w:val="single" w:sz="8" w:space="0" w:color="auto"/>
              <w:right w:val="single" w:sz="8" w:space="0" w:color="auto"/>
            </w:tcBorders>
            <w:shd w:val="clear" w:color="000000" w:fill="FFFF00"/>
            <w:vAlign w:val="center"/>
            <w:hideMark/>
          </w:tcPr>
          <w:p w14:paraId="40E80E28"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r>
      <w:tr w:rsidR="0078450C" w:rsidRPr="0078450C" w14:paraId="2941982E" w14:textId="77777777" w:rsidTr="0078450C">
        <w:trPr>
          <w:trHeight w:val="9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47327E0"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without balancing </w:t>
            </w:r>
          </w:p>
        </w:tc>
        <w:tc>
          <w:tcPr>
            <w:tcW w:w="1288" w:type="dxa"/>
            <w:tcBorders>
              <w:top w:val="nil"/>
              <w:left w:val="nil"/>
              <w:bottom w:val="single" w:sz="8" w:space="0" w:color="auto"/>
              <w:right w:val="single" w:sz="8" w:space="0" w:color="auto"/>
            </w:tcBorders>
            <w:shd w:val="clear" w:color="000000" w:fill="FFFF00"/>
            <w:vAlign w:val="center"/>
            <w:hideMark/>
          </w:tcPr>
          <w:p w14:paraId="00CDAEA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46.20%</w:t>
            </w:r>
          </w:p>
        </w:tc>
        <w:tc>
          <w:tcPr>
            <w:tcW w:w="1256" w:type="dxa"/>
            <w:vMerge/>
            <w:tcBorders>
              <w:top w:val="nil"/>
              <w:left w:val="single" w:sz="8" w:space="0" w:color="auto"/>
              <w:bottom w:val="single" w:sz="8" w:space="0" w:color="000000"/>
              <w:right w:val="single" w:sz="8" w:space="0" w:color="auto"/>
            </w:tcBorders>
            <w:vAlign w:val="center"/>
            <w:hideMark/>
          </w:tcPr>
          <w:p w14:paraId="6DB1A391" w14:textId="77777777" w:rsidR="0078450C" w:rsidRPr="0078450C" w:rsidRDefault="0078450C" w:rsidP="0078450C">
            <w:pPr>
              <w:rPr>
                <w:rFonts w:ascii="Cambria" w:eastAsia="Times New Roman" w:hAnsi="Cambria" w:cs="Times New Roman"/>
                <w:color w:val="000000"/>
              </w:rPr>
            </w:pPr>
          </w:p>
        </w:tc>
        <w:tc>
          <w:tcPr>
            <w:tcW w:w="1266" w:type="dxa"/>
            <w:tcBorders>
              <w:top w:val="nil"/>
              <w:left w:val="nil"/>
              <w:bottom w:val="single" w:sz="8" w:space="0" w:color="auto"/>
              <w:right w:val="single" w:sz="8" w:space="0" w:color="auto"/>
            </w:tcBorders>
            <w:shd w:val="clear" w:color="000000" w:fill="FFFF00"/>
            <w:vAlign w:val="center"/>
            <w:hideMark/>
          </w:tcPr>
          <w:p w14:paraId="52DCD149"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60.40%</w:t>
            </w:r>
          </w:p>
        </w:tc>
        <w:tc>
          <w:tcPr>
            <w:tcW w:w="1275" w:type="dxa"/>
            <w:tcBorders>
              <w:top w:val="nil"/>
              <w:left w:val="nil"/>
              <w:bottom w:val="single" w:sz="8" w:space="0" w:color="auto"/>
              <w:right w:val="single" w:sz="8" w:space="0" w:color="auto"/>
            </w:tcBorders>
            <w:shd w:val="clear" w:color="000000" w:fill="FFFF00"/>
            <w:vAlign w:val="center"/>
            <w:hideMark/>
          </w:tcPr>
          <w:p w14:paraId="7C55BA3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w:t>
            </w:r>
          </w:p>
        </w:tc>
        <w:tc>
          <w:tcPr>
            <w:tcW w:w="1256" w:type="dxa"/>
            <w:vMerge/>
            <w:tcBorders>
              <w:top w:val="nil"/>
              <w:left w:val="single" w:sz="8" w:space="0" w:color="auto"/>
              <w:bottom w:val="single" w:sz="8" w:space="0" w:color="000000"/>
              <w:right w:val="single" w:sz="8" w:space="0" w:color="auto"/>
            </w:tcBorders>
            <w:vAlign w:val="center"/>
            <w:hideMark/>
          </w:tcPr>
          <w:p w14:paraId="7FD5512D" w14:textId="77777777" w:rsidR="0078450C" w:rsidRPr="0078450C" w:rsidRDefault="0078450C" w:rsidP="0078450C">
            <w:pPr>
              <w:rPr>
                <w:rFonts w:ascii="Cambria" w:eastAsia="Times New Roman" w:hAnsi="Cambria" w:cs="Times New Roman"/>
                <w:color w:val="000000"/>
              </w:rPr>
            </w:pPr>
          </w:p>
        </w:tc>
        <w:tc>
          <w:tcPr>
            <w:tcW w:w="1271" w:type="dxa"/>
            <w:tcBorders>
              <w:top w:val="nil"/>
              <w:left w:val="nil"/>
              <w:bottom w:val="single" w:sz="8" w:space="0" w:color="auto"/>
              <w:right w:val="single" w:sz="8" w:space="0" w:color="auto"/>
            </w:tcBorders>
            <w:shd w:val="clear" w:color="000000" w:fill="FFFF00"/>
            <w:vAlign w:val="center"/>
            <w:hideMark/>
          </w:tcPr>
          <w:p w14:paraId="359827F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36.40%</w:t>
            </w:r>
          </w:p>
        </w:tc>
      </w:tr>
    </w:tbl>
    <w:p w14:paraId="09A4143D" w14:textId="77777777" w:rsidR="0078450C" w:rsidRDefault="0078450C" w:rsidP="0078450C">
      <w:pPr>
        <w:rPr>
          <w:rFonts w:ascii="Times New Roman" w:hAnsi="Times New Roman" w:cs="Times New Roman"/>
          <w:b/>
          <w:u w:val="single"/>
        </w:rPr>
      </w:pPr>
    </w:p>
    <w:p w14:paraId="35E269D7" w14:textId="022A4D28" w:rsidR="00D4787F" w:rsidRPr="00E54DA8" w:rsidRDefault="00E54DA8" w:rsidP="0078450C">
      <w:pPr>
        <w:rPr>
          <w:rFonts w:ascii="Times New Roman" w:hAnsi="Times New Roman" w:cs="Times New Roman"/>
        </w:rPr>
      </w:pPr>
      <w:commentRangeStart w:id="8"/>
      <w:r>
        <w:rPr>
          <w:rFonts w:ascii="Times New Roman" w:hAnsi="Times New Roman" w:cs="Times New Roman"/>
        </w:rPr>
        <w:t>Thus,</w:t>
      </w:r>
      <w:r w:rsidR="009A54B1">
        <w:rPr>
          <w:rFonts w:ascii="Times New Roman" w:hAnsi="Times New Roman" w:cs="Times New Roman"/>
        </w:rPr>
        <w:t xml:space="preserve"> I found that my measurement of uncertainty</w:t>
      </w:r>
      <w:r>
        <w:rPr>
          <w:rFonts w:ascii="Times New Roman" w:hAnsi="Times New Roman" w:cs="Times New Roman"/>
        </w:rPr>
        <w:t xml:space="preserve"> </w:t>
      </w:r>
      <w:r w:rsidR="009A54B1">
        <w:rPr>
          <w:rFonts w:ascii="Times New Roman" w:hAnsi="Times New Roman" w:cs="Times New Roman"/>
        </w:rPr>
        <w:t>for Total Food Self Reliance fell in the range between 28.1 and 39.49 percent food self-relia</w:t>
      </w:r>
      <w:r w:rsidR="00096A98">
        <w:rPr>
          <w:rFonts w:ascii="Times New Roman" w:hAnsi="Times New Roman" w:cs="Times New Roman"/>
        </w:rPr>
        <w:t>nce, a range of 11.5%.</w:t>
      </w:r>
      <w:commentRangeEnd w:id="8"/>
      <w:r w:rsidR="00CE5C52">
        <w:rPr>
          <w:rStyle w:val="CommentReference"/>
        </w:rPr>
        <w:commentReference w:id="8"/>
      </w:r>
    </w:p>
    <w:p w14:paraId="2C657E4A" w14:textId="77777777" w:rsidR="00E54DA8" w:rsidRDefault="00E54DA8" w:rsidP="0078450C">
      <w:pPr>
        <w:rPr>
          <w:rFonts w:ascii="Times New Roman" w:hAnsi="Times New Roman" w:cs="Times New Roman"/>
          <w:b/>
          <w:u w:val="single"/>
        </w:rPr>
      </w:pPr>
    </w:p>
    <w:p w14:paraId="31F02DCD" w14:textId="77777777" w:rsidR="008924CB" w:rsidRDefault="008924CB" w:rsidP="0078450C">
      <w:pPr>
        <w:rPr>
          <w:rFonts w:ascii="Times New Roman" w:hAnsi="Times New Roman" w:cs="Times New Roman"/>
          <w:b/>
          <w:u w:val="single"/>
        </w:rPr>
      </w:pPr>
    </w:p>
    <w:p w14:paraId="6619E205" w14:textId="45424941" w:rsidR="008924CB" w:rsidRDefault="008924CB" w:rsidP="0078450C">
      <w:pPr>
        <w:rPr>
          <w:rFonts w:ascii="Times New Roman" w:hAnsi="Times New Roman" w:cs="Times New Roman"/>
        </w:rPr>
      </w:pPr>
      <w:r w:rsidRPr="008924CB">
        <w:rPr>
          <w:rFonts w:ascii="Times New Roman" w:hAnsi="Times New Roman" w:cs="Times New Roman"/>
        </w:rPr>
        <w:t xml:space="preserve">There are </w:t>
      </w:r>
      <w:proofErr w:type="spellStart"/>
      <w:r w:rsidRPr="008924CB">
        <w:rPr>
          <w:rFonts w:ascii="Times New Roman" w:hAnsi="Times New Roman" w:cs="Times New Roman"/>
        </w:rPr>
        <w:t>prob</w:t>
      </w:r>
      <w:proofErr w:type="spellEnd"/>
      <w:r w:rsidRPr="008924CB">
        <w:rPr>
          <w:rFonts w:ascii="Times New Roman" w:hAnsi="Times New Roman" w:cs="Times New Roman"/>
        </w:rPr>
        <w:t xml:space="preserve"> other uncertainties that have not yet been evaluated. </w:t>
      </w:r>
    </w:p>
    <w:p w14:paraId="1B0125AC" w14:textId="77777777" w:rsidR="008924CB" w:rsidRPr="008924CB" w:rsidRDefault="008924CB" w:rsidP="0078450C">
      <w:pPr>
        <w:rPr>
          <w:rFonts w:ascii="Times New Roman" w:hAnsi="Times New Roman" w:cs="Times New Roman"/>
        </w:rPr>
      </w:pPr>
    </w:p>
    <w:p w14:paraId="56AE480D" w14:textId="5B2556F3" w:rsidR="0078450C" w:rsidRDefault="00706A8A" w:rsidP="0078450C">
      <w:pPr>
        <w:rPr>
          <w:rFonts w:ascii="Times New Roman" w:hAnsi="Times New Roman" w:cs="Times New Roman"/>
          <w:b/>
          <w:u w:val="single"/>
        </w:rPr>
      </w:pPr>
      <w:r>
        <w:rPr>
          <w:rFonts w:ascii="Times New Roman" w:hAnsi="Times New Roman" w:cs="Times New Roman"/>
          <w:b/>
          <w:u w:val="single"/>
        </w:rPr>
        <w:t xml:space="preserve">5. </w:t>
      </w:r>
      <w:r w:rsidR="00D4787F">
        <w:rPr>
          <w:rFonts w:ascii="Times New Roman" w:hAnsi="Times New Roman" w:cs="Times New Roman"/>
          <w:b/>
          <w:u w:val="single"/>
        </w:rPr>
        <w:t>Discussion</w:t>
      </w:r>
      <w:r w:rsidR="0078450C">
        <w:rPr>
          <w:rFonts w:ascii="Times New Roman" w:hAnsi="Times New Roman" w:cs="Times New Roman"/>
          <w:b/>
          <w:u w:val="single"/>
        </w:rPr>
        <w:t xml:space="preserve"> </w:t>
      </w:r>
    </w:p>
    <w:p w14:paraId="5ABA834F" w14:textId="77777777" w:rsidR="005D6DE3" w:rsidRDefault="005D6DE3" w:rsidP="0078450C">
      <w:pPr>
        <w:rPr>
          <w:rFonts w:ascii="Times New Roman" w:hAnsi="Times New Roman" w:cs="Times New Roman"/>
          <w:b/>
          <w:u w:val="single"/>
        </w:rPr>
      </w:pPr>
    </w:p>
    <w:p w14:paraId="7724D2DE" w14:textId="77777777" w:rsidR="005D6DE3" w:rsidRDefault="005D6DE3" w:rsidP="0078450C">
      <w:pPr>
        <w:rPr>
          <w:rFonts w:ascii="Times New Roman" w:hAnsi="Times New Roman" w:cs="Times New Roman"/>
          <w:b/>
          <w:u w:val="single"/>
        </w:rPr>
      </w:pPr>
    </w:p>
    <w:p w14:paraId="2AC2E660" w14:textId="42859586" w:rsidR="00D4787F" w:rsidRDefault="00706A8A" w:rsidP="0078450C">
      <w:pPr>
        <w:rPr>
          <w:rFonts w:ascii="Times New Roman" w:hAnsi="Times New Roman" w:cs="Times New Roman"/>
          <w:b/>
          <w:u w:val="single"/>
        </w:rPr>
      </w:pPr>
      <w:r>
        <w:rPr>
          <w:rFonts w:ascii="Times New Roman" w:hAnsi="Times New Roman" w:cs="Times New Roman"/>
          <w:b/>
          <w:u w:val="single"/>
        </w:rPr>
        <w:t xml:space="preserve">6. </w:t>
      </w:r>
      <w:r w:rsidR="00D4787F">
        <w:rPr>
          <w:rFonts w:ascii="Times New Roman" w:hAnsi="Times New Roman" w:cs="Times New Roman"/>
          <w:b/>
          <w:u w:val="single"/>
        </w:rPr>
        <w:t>Looking Forward</w:t>
      </w:r>
    </w:p>
    <w:p w14:paraId="5D56FE1C" w14:textId="77777777" w:rsidR="00706A8A" w:rsidRDefault="00706A8A" w:rsidP="0078450C">
      <w:pPr>
        <w:rPr>
          <w:rFonts w:ascii="Times New Roman" w:hAnsi="Times New Roman" w:cs="Times New Roman"/>
          <w:b/>
          <w:u w:val="single"/>
        </w:rPr>
      </w:pPr>
    </w:p>
    <w:p w14:paraId="5FC4BAD5" w14:textId="77777777" w:rsidR="00124F54" w:rsidRDefault="00124F54" w:rsidP="00124F54">
      <w:pPr>
        <w:rPr>
          <w:rFonts w:ascii="Times New Roman" w:hAnsi="Times New Roman" w:cs="Times New Roman"/>
        </w:rPr>
      </w:pPr>
      <w:r>
        <w:rPr>
          <w:rFonts w:ascii="Times New Roman" w:hAnsi="Times New Roman" w:cs="Times New Roman"/>
        </w:rPr>
        <w:t xml:space="preserve">While the final results for Food Self-Reliance are satisfyingly accurate, under the hood major discrepancies still exist. There is clearly more room to align the two methods. </w:t>
      </w:r>
    </w:p>
    <w:p w14:paraId="447D1CDF" w14:textId="77777777" w:rsidR="00124F54" w:rsidRDefault="00124F54" w:rsidP="0078450C">
      <w:pPr>
        <w:rPr>
          <w:rFonts w:ascii="Times New Roman" w:hAnsi="Times New Roman" w:cs="Times New Roman"/>
          <w:b/>
          <w:u w:val="single"/>
        </w:rPr>
      </w:pPr>
    </w:p>
    <w:p w14:paraId="0EC968C3" w14:textId="77777777" w:rsidR="00124F54" w:rsidRDefault="00124F54" w:rsidP="0078450C">
      <w:pPr>
        <w:rPr>
          <w:rFonts w:ascii="Times New Roman" w:hAnsi="Times New Roman" w:cs="Times New Roman"/>
          <w:b/>
          <w:u w:val="single"/>
        </w:rPr>
      </w:pPr>
    </w:p>
    <w:p w14:paraId="5351249C" w14:textId="477B7001" w:rsidR="002A5AE8" w:rsidRPr="002A5AE8" w:rsidRDefault="002A5AE8" w:rsidP="0078450C">
      <w:pPr>
        <w:rPr>
          <w:rFonts w:ascii="Times New Roman" w:hAnsi="Times New Roman" w:cs="Times New Roman"/>
        </w:rPr>
      </w:pPr>
      <w:r>
        <w:rPr>
          <w:rFonts w:ascii="Times New Roman" w:hAnsi="Times New Roman" w:cs="Times New Roman"/>
        </w:rPr>
        <w:t>To access trends in agricultural land use, a simple linear model could be created to produce year specific data between the</w:t>
      </w:r>
      <w:r w:rsidR="00BF512A">
        <w:rPr>
          <w:rFonts w:ascii="Times New Roman" w:hAnsi="Times New Roman" w:cs="Times New Roman"/>
        </w:rPr>
        <w:t xml:space="preserve"> available</w:t>
      </w:r>
      <w:r>
        <w:rPr>
          <w:rFonts w:ascii="Times New Roman" w:hAnsi="Times New Roman" w:cs="Times New Roman"/>
        </w:rPr>
        <w:t xml:space="preserve"> 4 year </w:t>
      </w:r>
      <w:r w:rsidR="00BF512A">
        <w:rPr>
          <w:rFonts w:ascii="Times New Roman" w:hAnsi="Times New Roman" w:cs="Times New Roman"/>
        </w:rPr>
        <w:t>census data.</w:t>
      </w:r>
    </w:p>
    <w:p w14:paraId="6AF66882" w14:textId="77777777" w:rsidR="002A5AE8" w:rsidRDefault="002A5AE8" w:rsidP="0078450C">
      <w:pPr>
        <w:rPr>
          <w:rFonts w:ascii="Times New Roman" w:hAnsi="Times New Roman" w:cs="Times New Roman"/>
          <w:b/>
          <w:u w:val="single"/>
        </w:rPr>
      </w:pPr>
    </w:p>
    <w:p w14:paraId="6DFEEEC1" w14:textId="13F5A707" w:rsidR="00706A8A" w:rsidRDefault="00706A8A" w:rsidP="00706A8A">
      <w:pPr>
        <w:rPr>
          <w:rFonts w:ascii="Times New Roman" w:hAnsi="Times New Roman" w:cs="Times New Roman"/>
          <w:b/>
          <w:u w:val="single"/>
        </w:rPr>
      </w:pPr>
      <w:r>
        <w:rPr>
          <w:rFonts w:ascii="Times New Roman" w:hAnsi="Times New Roman" w:cs="Times New Roman"/>
          <w:b/>
          <w:u w:val="single"/>
        </w:rPr>
        <w:t>7. Appendix</w:t>
      </w:r>
    </w:p>
    <w:p w14:paraId="35D3823D" w14:textId="1C19FD13" w:rsidR="00706A8A" w:rsidRDefault="00706A8A" w:rsidP="00706A8A">
      <w:pPr>
        <w:rPr>
          <w:rFonts w:ascii="Times New Roman" w:hAnsi="Times New Roman" w:cs="Times New Roman"/>
          <w:b/>
        </w:rPr>
      </w:pPr>
      <w:r w:rsidRPr="00706A8A">
        <w:rPr>
          <w:rFonts w:ascii="Times New Roman" w:hAnsi="Times New Roman" w:cs="Times New Roman"/>
          <w:b/>
        </w:rPr>
        <w:tab/>
        <w:t xml:space="preserve">A. </w:t>
      </w:r>
      <w:r>
        <w:rPr>
          <w:rFonts w:ascii="Times New Roman" w:hAnsi="Times New Roman" w:cs="Times New Roman"/>
          <w:b/>
        </w:rPr>
        <w:t xml:space="preserve">All </w:t>
      </w:r>
      <w:r w:rsidRPr="00706A8A">
        <w:rPr>
          <w:rFonts w:ascii="Times New Roman" w:hAnsi="Times New Roman" w:cs="Times New Roman"/>
          <w:b/>
        </w:rPr>
        <w:t>Results By Food</w:t>
      </w:r>
    </w:p>
    <w:p w14:paraId="2C0E7947" w14:textId="10748038" w:rsidR="00706A8A" w:rsidRDefault="00706A8A" w:rsidP="00706A8A">
      <w:pPr>
        <w:rPr>
          <w:rFonts w:ascii="Times New Roman" w:hAnsi="Times New Roman" w:cs="Times New Roman"/>
          <w:b/>
        </w:rPr>
      </w:pPr>
      <w:r>
        <w:rPr>
          <w:rFonts w:ascii="Times New Roman" w:hAnsi="Times New Roman" w:cs="Times New Roman"/>
          <w:b/>
        </w:rPr>
        <w:tab/>
        <w:t xml:space="preserve">B. All Data Sets – </w:t>
      </w:r>
      <w:r w:rsidR="00096A98">
        <w:rPr>
          <w:rFonts w:ascii="Times New Roman" w:hAnsi="Times New Roman" w:cs="Times New Roman"/>
          <w:b/>
        </w:rPr>
        <w:t xml:space="preserve">data </w:t>
      </w:r>
      <w:r>
        <w:rPr>
          <w:rFonts w:ascii="Times New Roman" w:hAnsi="Times New Roman" w:cs="Times New Roman"/>
          <w:b/>
        </w:rPr>
        <w:t>source and acquisition info</w:t>
      </w:r>
    </w:p>
    <w:p w14:paraId="7D79617C" w14:textId="77777777" w:rsidR="007205F7" w:rsidRDefault="007205F7" w:rsidP="00706A8A">
      <w:pPr>
        <w:rPr>
          <w:rFonts w:ascii="Times New Roman" w:hAnsi="Times New Roman" w:cs="Times New Roman"/>
          <w:b/>
        </w:rPr>
      </w:pPr>
    </w:p>
    <w:p w14:paraId="349DD373" w14:textId="2C215F3F" w:rsidR="007205F7" w:rsidRPr="007205F7" w:rsidRDefault="007205F7" w:rsidP="00706A8A">
      <w:pPr>
        <w:rPr>
          <w:rFonts w:ascii="Times New Roman" w:hAnsi="Times New Roman" w:cs="Times New Roman"/>
        </w:rPr>
      </w:pPr>
      <w:r w:rsidRPr="007205F7">
        <w:rPr>
          <w:rFonts w:ascii="Times New Roman" w:hAnsi="Times New Roman" w:cs="Times New Roman"/>
        </w:rPr>
        <w:t>Data Set 1:</w:t>
      </w:r>
    </w:p>
    <w:p w14:paraId="25C5B0EE" w14:textId="3F02D5E0" w:rsidR="007205F7" w:rsidRPr="007205F7" w:rsidRDefault="007205F7" w:rsidP="00706A8A">
      <w:pPr>
        <w:rPr>
          <w:rFonts w:ascii="Times New Roman" w:hAnsi="Times New Roman" w:cs="Times New Roman"/>
        </w:rPr>
      </w:pPr>
      <w:r w:rsidRPr="007205F7">
        <w:rPr>
          <w:rFonts w:ascii="Times New Roman" w:hAnsi="Times New Roman" w:cs="Times New Roman"/>
        </w:rPr>
        <w:t>CANSIM Table 002-0011</w:t>
      </w:r>
      <w:r>
        <w:rPr>
          <w:rFonts w:ascii="Times New Roman" w:hAnsi="Times New Roman" w:cs="Times New Roman"/>
        </w:rPr>
        <w:t>, Food available in Canada annual (kilograms per person, per year)</w:t>
      </w:r>
      <w:r w:rsidRPr="007205F7">
        <w:rPr>
          <w:rFonts w:ascii="Times New Roman" w:hAnsi="Times New Roman" w:cs="Times New Roman"/>
        </w:rPr>
        <w:t xml:space="preserve"> </w:t>
      </w:r>
    </w:p>
    <w:p w14:paraId="2E63A021" w14:textId="77777777" w:rsidR="007205F7" w:rsidRDefault="007205F7" w:rsidP="00706A8A">
      <w:pPr>
        <w:rPr>
          <w:rFonts w:ascii="Times New Roman" w:hAnsi="Times New Roman" w:cs="Times New Roman"/>
          <w:b/>
        </w:rPr>
      </w:pPr>
    </w:p>
    <w:p w14:paraId="404C66DC" w14:textId="4E12D4BF" w:rsidR="005D6DE3" w:rsidRPr="00706A8A" w:rsidRDefault="00706A8A" w:rsidP="00706A8A">
      <w:pPr>
        <w:rPr>
          <w:rFonts w:ascii="Times New Roman" w:hAnsi="Times New Roman" w:cs="Times New Roman"/>
          <w:b/>
        </w:rPr>
      </w:pPr>
      <w:r>
        <w:rPr>
          <w:rFonts w:ascii="Times New Roman" w:hAnsi="Times New Roman" w:cs="Times New Roman"/>
          <w:b/>
        </w:rPr>
        <w:tab/>
        <w:t>C. Code</w:t>
      </w:r>
    </w:p>
    <w:p w14:paraId="6E88DF91" w14:textId="77777777" w:rsidR="00706A8A" w:rsidRPr="00706A8A" w:rsidRDefault="00706A8A" w:rsidP="00706A8A">
      <w:pPr>
        <w:rPr>
          <w:rFonts w:ascii="Times New Roman" w:hAnsi="Times New Roman" w:cs="Times New Roman"/>
          <w:b/>
          <w:u w:val="single"/>
        </w:rPr>
      </w:pPr>
    </w:p>
    <w:p w14:paraId="54188CEA" w14:textId="77777777" w:rsidR="00706A8A" w:rsidRPr="00706A8A" w:rsidRDefault="00706A8A" w:rsidP="0078450C">
      <w:pPr>
        <w:rPr>
          <w:rFonts w:ascii="Times New Roman" w:hAnsi="Times New Roman" w:cs="Times New Roman"/>
          <w:b/>
        </w:rPr>
      </w:pPr>
    </w:p>
    <w:p w14:paraId="7E277FC2" w14:textId="77777777" w:rsidR="00706A8A" w:rsidRDefault="00706A8A" w:rsidP="0078450C">
      <w:pPr>
        <w:rPr>
          <w:rFonts w:ascii="Times New Roman" w:hAnsi="Times New Roman" w:cs="Times New Roman"/>
          <w:b/>
          <w:u w:val="single"/>
        </w:rPr>
      </w:pPr>
    </w:p>
    <w:p w14:paraId="7311EA52" w14:textId="77777777" w:rsidR="00706A8A" w:rsidRPr="0078450C" w:rsidRDefault="00706A8A" w:rsidP="0078450C">
      <w:pPr>
        <w:rPr>
          <w:rFonts w:ascii="Times New Roman" w:hAnsi="Times New Roman" w:cs="Times New Roman"/>
          <w:b/>
          <w:u w:val="single"/>
        </w:rPr>
      </w:pPr>
    </w:p>
    <w:sectPr w:rsidR="00706A8A" w:rsidRPr="0078450C" w:rsidSect="00B64E72">
      <w:headerReference w:type="even" r:id="rId18"/>
      <w:head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McGough" w:date="2018-03-11T13:00:00Z" w:initials="JM">
    <w:p w14:paraId="4951783C" w14:textId="5BC30507" w:rsidR="005632F8" w:rsidRPr="00507157" w:rsidRDefault="005632F8" w:rsidP="00507157">
      <w:pPr>
        <w:rPr>
          <w:rFonts w:ascii="Times New Roman" w:hAnsi="Times New Roman" w:cs="Times New Roman"/>
          <w:b/>
          <w:u w:val="single"/>
        </w:rPr>
      </w:pPr>
      <w:r>
        <w:rPr>
          <w:rStyle w:val="CommentReference"/>
        </w:rPr>
        <w:annotationRef/>
      </w:r>
      <w:r w:rsidRPr="00CE2873">
        <w:rPr>
          <w:rFonts w:ascii="Times New Roman" w:hAnsi="Times New Roman" w:cs="Times New Roman"/>
          <w:b/>
          <w:highlight w:val="yellow"/>
          <w:u w:val="single"/>
        </w:rPr>
        <w:t>MAKE GRAPHICS COLORS CONSISTENT</w:t>
      </w:r>
    </w:p>
  </w:comment>
  <w:comment w:id="2" w:author="James McGough" w:date="2018-03-09T15:06:00Z" w:initials="JM">
    <w:p w14:paraId="70DB67F0" w14:textId="314023AE" w:rsidR="005632F8" w:rsidRDefault="005632F8">
      <w:pPr>
        <w:pStyle w:val="CommentText"/>
      </w:pPr>
      <w:r>
        <w:rPr>
          <w:rStyle w:val="CommentReference"/>
        </w:rPr>
        <w:annotationRef/>
      </w:r>
      <w:r>
        <w:t>Put percentage on top of the bar chart for SR.</w:t>
      </w:r>
    </w:p>
  </w:comment>
  <w:comment w:id="3" w:author="James McGough" w:date="2018-03-09T15:01:00Z" w:initials="JM">
    <w:p w14:paraId="64976210" w14:textId="3B638AC6" w:rsidR="005632F8" w:rsidRDefault="005632F8">
      <w:pPr>
        <w:pStyle w:val="CommentText"/>
      </w:pPr>
      <w:r>
        <w:rPr>
          <w:rStyle w:val="CommentReference"/>
        </w:rPr>
        <w:annotationRef/>
      </w:r>
      <w:r>
        <w:t xml:space="preserve">LOCAL FOOD NEED </w:t>
      </w:r>
      <w:proofErr w:type="spellStart"/>
      <w:proofErr w:type="gramStart"/>
      <w:r>
        <w:t>vs</w:t>
      </w:r>
      <w:proofErr w:type="spellEnd"/>
      <w:r>
        <w:t xml:space="preserve">  LOCAL</w:t>
      </w:r>
      <w:proofErr w:type="gramEnd"/>
      <w:r>
        <w:t xml:space="preserve"> FOOD PRODUCTION</w:t>
      </w:r>
    </w:p>
  </w:comment>
  <w:comment w:id="4" w:author="James McGough" w:date="2018-03-09T15:05:00Z" w:initials="JM">
    <w:p w14:paraId="74956C02" w14:textId="7844B023" w:rsidR="005632F8" w:rsidRDefault="005632F8">
      <w:pPr>
        <w:pStyle w:val="CommentText"/>
      </w:pPr>
      <w:r>
        <w:rPr>
          <w:rStyle w:val="CommentReference"/>
        </w:rPr>
        <w:annotationRef/>
      </w:r>
      <w:r>
        <w:t xml:space="preserve">Might be good for comparing balanced </w:t>
      </w:r>
      <w:proofErr w:type="spellStart"/>
      <w:r>
        <w:t>vs</w:t>
      </w:r>
      <w:proofErr w:type="spellEnd"/>
      <w:r>
        <w:t xml:space="preserve"> unbalanced diet. Also… compare to 100% food self reliance.</w:t>
      </w:r>
    </w:p>
  </w:comment>
  <w:comment w:id="5" w:author="James McGough" w:date="2018-03-09T15:06:00Z" w:initials="JM">
    <w:p w14:paraId="7E263907" w14:textId="2DD52721" w:rsidR="005632F8" w:rsidRDefault="005632F8">
      <w:pPr>
        <w:pStyle w:val="CommentText"/>
      </w:pPr>
      <w:r>
        <w:rPr>
          <w:rStyle w:val="CommentReference"/>
        </w:rPr>
        <w:annotationRef/>
      </w:r>
      <w:r>
        <w:t>Try and group data presentation types by idea so as not to confuse people.</w:t>
      </w:r>
    </w:p>
  </w:comment>
  <w:comment w:id="6" w:author="James McGough" w:date="2018-03-09T14:54:00Z" w:initials="JM">
    <w:p w14:paraId="3565E592" w14:textId="2009CD75" w:rsidR="005632F8" w:rsidRDefault="005632F8">
      <w:pPr>
        <w:pStyle w:val="CommentText"/>
      </w:pPr>
      <w:r>
        <w:rPr>
          <w:rStyle w:val="CommentReference"/>
        </w:rPr>
        <w:annotationRef/>
      </w:r>
      <w:r>
        <w:t>COMPARE THE BASELINE AND 10YR AVE NEXT TO EACH OTHER SO WE CAN SEE THE DIFFERENCE</w:t>
      </w:r>
    </w:p>
  </w:comment>
  <w:comment w:id="7" w:author="James McGough" w:date="2018-03-09T14:54:00Z" w:initials="JM">
    <w:p w14:paraId="331BBBCD" w14:textId="0C7F9900" w:rsidR="005632F8" w:rsidRDefault="005632F8">
      <w:pPr>
        <w:pStyle w:val="CommentText"/>
      </w:pPr>
      <w:r>
        <w:rPr>
          <w:rStyle w:val="CommentReference"/>
        </w:rPr>
        <w:annotationRef/>
      </w:r>
      <w:r>
        <w:t>PUT THIS ALL IN ONE TABLE</w:t>
      </w:r>
    </w:p>
  </w:comment>
  <w:comment w:id="8" w:author="James McGough" w:date="2018-03-09T15:10:00Z" w:initials="JM">
    <w:p w14:paraId="6B80AC2B" w14:textId="0B063771" w:rsidR="005632F8" w:rsidRDefault="005632F8">
      <w:pPr>
        <w:pStyle w:val="CommentText"/>
      </w:pPr>
      <w:r>
        <w:rPr>
          <w:rStyle w:val="CommentReference"/>
        </w:rPr>
        <w:annotationRef/>
      </w:r>
      <w:r>
        <w:t>Turn these into bars on bar graphs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A3C5" w14:textId="77777777" w:rsidR="005632F8" w:rsidRDefault="005632F8" w:rsidP="001B4640">
      <w:r>
        <w:separator/>
      </w:r>
    </w:p>
  </w:endnote>
  <w:endnote w:type="continuationSeparator" w:id="0">
    <w:p w14:paraId="7F445EAB" w14:textId="77777777" w:rsidR="005632F8" w:rsidRDefault="005632F8" w:rsidP="001B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F07FD" w14:textId="77777777" w:rsidR="005632F8" w:rsidRDefault="005632F8" w:rsidP="001B4640">
      <w:r>
        <w:separator/>
      </w:r>
    </w:p>
  </w:footnote>
  <w:footnote w:type="continuationSeparator" w:id="0">
    <w:p w14:paraId="3638D3C4" w14:textId="77777777" w:rsidR="005632F8" w:rsidRDefault="005632F8" w:rsidP="001B4640">
      <w:r>
        <w:continuationSeparator/>
      </w:r>
    </w:p>
  </w:footnote>
  <w:footnote w:id="1">
    <w:p w14:paraId="6F4D7B25" w14:textId="728E4B7B" w:rsidR="005632F8" w:rsidRPr="0018711F" w:rsidRDefault="005632F8">
      <w:pPr>
        <w:pStyle w:val="FootnoteText"/>
        <w:rPr>
          <w:rFonts w:ascii="Times New Roman" w:hAnsi="Times New Roman" w:cs="Times New Roman"/>
          <w:sz w:val="22"/>
          <w:szCs w:val="22"/>
        </w:rPr>
      </w:pPr>
      <w:r w:rsidRPr="00A51AAC">
        <w:rPr>
          <w:rStyle w:val="FootnoteReference"/>
        </w:rPr>
        <w:footnoteRef/>
      </w:r>
      <w:r w:rsidRPr="0018711F">
        <w:rPr>
          <w:rFonts w:ascii="Times New Roman" w:hAnsi="Times New Roman" w:cs="Times New Roman"/>
          <w:sz w:val="22"/>
          <w:szCs w:val="22"/>
        </w:rPr>
        <w:t xml:space="preserve"> What crops yields were modified for SWBC?</w:t>
      </w:r>
    </w:p>
  </w:footnote>
  <w:footnote w:id="2">
    <w:p w14:paraId="57F2B47A" w14:textId="77777777" w:rsidR="005632F8" w:rsidRDefault="005632F8">
      <w:pPr>
        <w:pStyle w:val="FootnoteText"/>
        <w:rPr>
          <w:rFonts w:ascii="Times New Roman" w:hAnsi="Times New Roman"/>
          <w:sz w:val="22"/>
          <w:szCs w:val="22"/>
        </w:rPr>
      </w:pPr>
    </w:p>
    <w:p w14:paraId="7EB54459" w14:textId="5AA0BA58" w:rsidR="005632F8" w:rsidRPr="002A5AE8" w:rsidRDefault="005632F8">
      <w:pPr>
        <w:pStyle w:val="FootnoteText"/>
        <w:rPr>
          <w:rFonts w:ascii="Times New Roman" w:hAnsi="Times New Roman"/>
          <w:sz w:val="22"/>
          <w:szCs w:val="22"/>
        </w:rPr>
      </w:pPr>
      <w:r w:rsidRPr="00A51AAC">
        <w:rPr>
          <w:rStyle w:val="FootnoteReference"/>
        </w:rPr>
        <w:footnoteRef/>
      </w:r>
      <w:r w:rsidRPr="002A5AE8">
        <w:rPr>
          <w:rFonts w:ascii="Times New Roman" w:hAnsi="Times New Roman"/>
          <w:sz w:val="22"/>
          <w:szCs w:val="22"/>
        </w:rPr>
        <w:t xml:space="preserve"> Besides mushrooms, dry peas, mixed grains, and sour </w:t>
      </w:r>
      <w:proofErr w:type="gramStart"/>
      <w:r w:rsidRPr="002A5AE8">
        <w:rPr>
          <w:rFonts w:ascii="Times New Roman" w:hAnsi="Times New Roman"/>
          <w:sz w:val="22"/>
          <w:szCs w:val="22"/>
        </w:rPr>
        <w:t>cherries which</w:t>
      </w:r>
      <w:proofErr w:type="gramEnd"/>
      <w:r w:rsidRPr="002A5AE8">
        <w:rPr>
          <w:rFonts w:ascii="Times New Roman" w:hAnsi="Times New Roman"/>
          <w:sz w:val="22"/>
          <w:szCs w:val="22"/>
        </w:rPr>
        <w:t xml:space="preserve"> lacked a yield value for 2011. In these cases I used </w:t>
      </w:r>
      <w:proofErr w:type="gramStart"/>
      <w:r w:rsidRPr="002A5AE8">
        <w:rPr>
          <w:rFonts w:ascii="Times New Roman" w:hAnsi="Times New Roman"/>
          <w:sz w:val="22"/>
          <w:szCs w:val="22"/>
        </w:rPr>
        <w:t>10 y</w:t>
      </w:r>
      <w:r>
        <w:rPr>
          <w:rFonts w:ascii="Times New Roman" w:hAnsi="Times New Roman"/>
          <w:sz w:val="22"/>
          <w:szCs w:val="22"/>
        </w:rPr>
        <w:t>ea</w:t>
      </w:r>
      <w:r w:rsidRPr="002A5AE8">
        <w:rPr>
          <w:rFonts w:ascii="Times New Roman" w:hAnsi="Times New Roman"/>
          <w:sz w:val="22"/>
          <w:szCs w:val="22"/>
        </w:rPr>
        <w:t>r</w:t>
      </w:r>
      <w:proofErr w:type="gramEnd"/>
      <w:r w:rsidRPr="002A5AE8">
        <w:rPr>
          <w:rFonts w:ascii="Times New Roman" w:hAnsi="Times New Roman"/>
          <w:sz w:val="22"/>
          <w:szCs w:val="22"/>
        </w:rPr>
        <w:t xml:space="preserve"> averages instead of 2011 values for the final calculation. In the case of mushrooms, there was a substantial amount of missing data so a 1996-2005 average was used.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6543E" w14:textId="77777777" w:rsidR="005632F8" w:rsidRDefault="005632F8"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AA478" w14:textId="77777777" w:rsidR="005632F8" w:rsidRDefault="005632F8" w:rsidP="001B46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4E494" w14:textId="77777777" w:rsidR="005632F8" w:rsidRDefault="005632F8"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3A00">
      <w:rPr>
        <w:rStyle w:val="PageNumber"/>
        <w:noProof/>
      </w:rPr>
      <w:t>11</w:t>
    </w:r>
    <w:r>
      <w:rPr>
        <w:rStyle w:val="PageNumber"/>
      </w:rPr>
      <w:fldChar w:fldCharType="end"/>
    </w:r>
  </w:p>
  <w:p w14:paraId="74B1E2DF" w14:textId="77777777" w:rsidR="005632F8" w:rsidRPr="001B4640" w:rsidRDefault="005632F8" w:rsidP="001B4640">
    <w:pPr>
      <w:pStyle w:val="Header"/>
      <w:ind w:right="360"/>
      <w:jc w:val="right"/>
      <w:rPr>
        <w:rFonts w:ascii="Times New Roman" w:hAnsi="Times New Roman" w:cs="Times New Roman"/>
      </w:rPr>
    </w:pPr>
    <w:proofErr w:type="spellStart"/>
    <w:r>
      <w:rPr>
        <w:rFonts w:ascii="Times New Roman" w:hAnsi="Times New Roman" w:cs="Times New Roman"/>
      </w:rPr>
      <w:t>Surtshin</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18"/>
    <w:multiLevelType w:val="hybridMultilevel"/>
    <w:tmpl w:val="50A4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D4E"/>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25DAA"/>
    <w:multiLevelType w:val="hybridMultilevel"/>
    <w:tmpl w:val="73805526"/>
    <w:lvl w:ilvl="0" w:tplc="892E4B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03CF9"/>
    <w:multiLevelType w:val="hybridMultilevel"/>
    <w:tmpl w:val="26D4F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E7975"/>
    <w:multiLevelType w:val="hybridMultilevel"/>
    <w:tmpl w:val="9054525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2F3D7FAD"/>
    <w:multiLevelType w:val="hybridMultilevel"/>
    <w:tmpl w:val="E3F2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8289E"/>
    <w:multiLevelType w:val="hybridMultilevel"/>
    <w:tmpl w:val="E612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E7046"/>
    <w:multiLevelType w:val="hybridMultilevel"/>
    <w:tmpl w:val="9F16A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E54C7"/>
    <w:multiLevelType w:val="hybridMultilevel"/>
    <w:tmpl w:val="56A2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4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951585"/>
    <w:multiLevelType w:val="hybridMultilevel"/>
    <w:tmpl w:val="9BB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680B"/>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633C5"/>
    <w:multiLevelType w:val="hybridMultilevel"/>
    <w:tmpl w:val="9372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B7C16"/>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AD1CD3"/>
    <w:multiLevelType w:val="hybridMultilevel"/>
    <w:tmpl w:val="141E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EB6EAA"/>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0"/>
  </w:num>
  <w:num w:numId="5">
    <w:abstractNumId w:val="8"/>
  </w:num>
  <w:num w:numId="6">
    <w:abstractNumId w:val="7"/>
  </w:num>
  <w:num w:numId="7">
    <w:abstractNumId w:val="10"/>
  </w:num>
  <w:num w:numId="8">
    <w:abstractNumId w:val="13"/>
  </w:num>
  <w:num w:numId="9">
    <w:abstractNumId w:val="11"/>
  </w:num>
  <w:num w:numId="10">
    <w:abstractNumId w:val="2"/>
  </w:num>
  <w:num w:numId="11">
    <w:abstractNumId w:val="1"/>
  </w:num>
  <w:num w:numId="12">
    <w:abstractNumId w:val="15"/>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2C9"/>
    <w:rsid w:val="00027B5C"/>
    <w:rsid w:val="000405E5"/>
    <w:rsid w:val="00091FBC"/>
    <w:rsid w:val="00096A98"/>
    <w:rsid w:val="000E5615"/>
    <w:rsid w:val="00124F54"/>
    <w:rsid w:val="001534AF"/>
    <w:rsid w:val="0018711F"/>
    <w:rsid w:val="001902E9"/>
    <w:rsid w:val="001B4640"/>
    <w:rsid w:val="001B64ED"/>
    <w:rsid w:val="002557FA"/>
    <w:rsid w:val="00294340"/>
    <w:rsid w:val="002A5AE8"/>
    <w:rsid w:val="002C662C"/>
    <w:rsid w:val="003020E2"/>
    <w:rsid w:val="003050AC"/>
    <w:rsid w:val="00315749"/>
    <w:rsid w:val="00350394"/>
    <w:rsid w:val="003506C5"/>
    <w:rsid w:val="00355729"/>
    <w:rsid w:val="003672C9"/>
    <w:rsid w:val="003B21CE"/>
    <w:rsid w:val="003B4F5A"/>
    <w:rsid w:val="003C4386"/>
    <w:rsid w:val="003E5293"/>
    <w:rsid w:val="004057C2"/>
    <w:rsid w:val="00421149"/>
    <w:rsid w:val="00454EDA"/>
    <w:rsid w:val="005022D0"/>
    <w:rsid w:val="00507157"/>
    <w:rsid w:val="00521076"/>
    <w:rsid w:val="0055153C"/>
    <w:rsid w:val="005632F8"/>
    <w:rsid w:val="00570505"/>
    <w:rsid w:val="00596CFB"/>
    <w:rsid w:val="005B3121"/>
    <w:rsid w:val="005D2A8F"/>
    <w:rsid w:val="005D6DE3"/>
    <w:rsid w:val="005E678D"/>
    <w:rsid w:val="005F69C4"/>
    <w:rsid w:val="005F7C51"/>
    <w:rsid w:val="00616CC4"/>
    <w:rsid w:val="00696A2B"/>
    <w:rsid w:val="006A5B3B"/>
    <w:rsid w:val="006B3E68"/>
    <w:rsid w:val="006B5B17"/>
    <w:rsid w:val="006D1485"/>
    <w:rsid w:val="006F5BC3"/>
    <w:rsid w:val="00706A8A"/>
    <w:rsid w:val="007205F7"/>
    <w:rsid w:val="0078450C"/>
    <w:rsid w:val="008146EB"/>
    <w:rsid w:val="008168A3"/>
    <w:rsid w:val="0081693A"/>
    <w:rsid w:val="00862349"/>
    <w:rsid w:val="008924CB"/>
    <w:rsid w:val="0089737A"/>
    <w:rsid w:val="008A2D72"/>
    <w:rsid w:val="008E22A0"/>
    <w:rsid w:val="008E6B56"/>
    <w:rsid w:val="00981455"/>
    <w:rsid w:val="009A54B1"/>
    <w:rsid w:val="009C28AD"/>
    <w:rsid w:val="009D14A4"/>
    <w:rsid w:val="00A51AAC"/>
    <w:rsid w:val="00A733FE"/>
    <w:rsid w:val="00A76FC9"/>
    <w:rsid w:val="00AA22CE"/>
    <w:rsid w:val="00AC1E5F"/>
    <w:rsid w:val="00AC5E85"/>
    <w:rsid w:val="00AE7FCD"/>
    <w:rsid w:val="00AF0F4E"/>
    <w:rsid w:val="00AF40F7"/>
    <w:rsid w:val="00B01BD9"/>
    <w:rsid w:val="00B06516"/>
    <w:rsid w:val="00B066B1"/>
    <w:rsid w:val="00B251F9"/>
    <w:rsid w:val="00B33BBF"/>
    <w:rsid w:val="00B50B40"/>
    <w:rsid w:val="00B50CC6"/>
    <w:rsid w:val="00B64E72"/>
    <w:rsid w:val="00B70F74"/>
    <w:rsid w:val="00B97062"/>
    <w:rsid w:val="00B97D86"/>
    <w:rsid w:val="00BB449C"/>
    <w:rsid w:val="00BC2237"/>
    <w:rsid w:val="00BF512A"/>
    <w:rsid w:val="00C07F34"/>
    <w:rsid w:val="00C35E30"/>
    <w:rsid w:val="00C53E69"/>
    <w:rsid w:val="00C64907"/>
    <w:rsid w:val="00CA0A88"/>
    <w:rsid w:val="00CE2873"/>
    <w:rsid w:val="00CE5C52"/>
    <w:rsid w:val="00D3295E"/>
    <w:rsid w:val="00D34D7A"/>
    <w:rsid w:val="00D4787F"/>
    <w:rsid w:val="00D56136"/>
    <w:rsid w:val="00D76EE5"/>
    <w:rsid w:val="00DC369C"/>
    <w:rsid w:val="00E17A78"/>
    <w:rsid w:val="00E4049D"/>
    <w:rsid w:val="00E54DA8"/>
    <w:rsid w:val="00E75928"/>
    <w:rsid w:val="00EB48E6"/>
    <w:rsid w:val="00ED4FB6"/>
    <w:rsid w:val="00F11EF8"/>
    <w:rsid w:val="00F33151"/>
    <w:rsid w:val="00F50383"/>
    <w:rsid w:val="00F76DAA"/>
    <w:rsid w:val="00FB5875"/>
    <w:rsid w:val="00FD4100"/>
    <w:rsid w:val="00FE0DD3"/>
    <w:rsid w:val="00FF3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BF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 w:type="paragraph" w:styleId="FootnoteText">
    <w:name w:val="footnote text"/>
    <w:basedOn w:val="Normal"/>
    <w:link w:val="FootnoteTextChar"/>
    <w:uiPriority w:val="99"/>
    <w:unhideWhenUsed/>
    <w:rsid w:val="00D34D7A"/>
  </w:style>
  <w:style w:type="character" w:customStyle="1" w:styleId="FootnoteTextChar">
    <w:name w:val="Footnote Text Char"/>
    <w:basedOn w:val="DefaultParagraphFont"/>
    <w:link w:val="FootnoteText"/>
    <w:uiPriority w:val="99"/>
    <w:rsid w:val="00D34D7A"/>
  </w:style>
  <w:style w:type="character" w:styleId="FootnoteReference">
    <w:name w:val="footnote reference"/>
    <w:basedOn w:val="DefaultParagraphFont"/>
    <w:uiPriority w:val="99"/>
    <w:unhideWhenUsed/>
    <w:rsid w:val="00D34D7A"/>
    <w:rPr>
      <w:vertAlign w:val="superscript"/>
    </w:rPr>
  </w:style>
  <w:style w:type="paragraph" w:styleId="ListParagraph">
    <w:name w:val="List Paragraph"/>
    <w:basedOn w:val="Normal"/>
    <w:uiPriority w:val="34"/>
    <w:qFormat/>
    <w:rsid w:val="008146EB"/>
    <w:pPr>
      <w:ind w:left="720"/>
      <w:contextualSpacing/>
    </w:pPr>
  </w:style>
  <w:style w:type="paragraph" w:styleId="BalloonText">
    <w:name w:val="Balloon Text"/>
    <w:basedOn w:val="Normal"/>
    <w:link w:val="BalloonTextChar"/>
    <w:uiPriority w:val="99"/>
    <w:semiHidden/>
    <w:unhideWhenUsed/>
    <w:rsid w:val="0035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6C5"/>
    <w:rPr>
      <w:rFonts w:ascii="Lucida Grande" w:hAnsi="Lucida Grande" w:cs="Lucida Grande"/>
      <w:sz w:val="18"/>
      <w:szCs w:val="18"/>
    </w:rPr>
  </w:style>
  <w:style w:type="character" w:styleId="Hyperlink">
    <w:name w:val="Hyperlink"/>
    <w:basedOn w:val="DefaultParagraphFont"/>
    <w:uiPriority w:val="99"/>
    <w:unhideWhenUsed/>
    <w:rsid w:val="003C4386"/>
    <w:rPr>
      <w:color w:val="0000FF" w:themeColor="hyperlink"/>
      <w:u w:val="single"/>
    </w:rPr>
  </w:style>
  <w:style w:type="table" w:styleId="TableGrid">
    <w:name w:val="Table Grid"/>
    <w:basedOn w:val="TableNormal"/>
    <w:uiPriority w:val="59"/>
    <w:rsid w:val="00D47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6516"/>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1076"/>
    <w:rPr>
      <w:sz w:val="18"/>
      <w:szCs w:val="18"/>
    </w:rPr>
  </w:style>
  <w:style w:type="paragraph" w:styleId="CommentText">
    <w:name w:val="annotation text"/>
    <w:basedOn w:val="Normal"/>
    <w:link w:val="CommentTextChar"/>
    <w:uiPriority w:val="99"/>
    <w:semiHidden/>
    <w:unhideWhenUsed/>
    <w:rsid w:val="00521076"/>
  </w:style>
  <w:style w:type="character" w:customStyle="1" w:styleId="CommentTextChar">
    <w:name w:val="Comment Text Char"/>
    <w:basedOn w:val="DefaultParagraphFont"/>
    <w:link w:val="CommentText"/>
    <w:uiPriority w:val="99"/>
    <w:semiHidden/>
    <w:rsid w:val="00521076"/>
  </w:style>
  <w:style w:type="paragraph" w:styleId="CommentSubject">
    <w:name w:val="annotation subject"/>
    <w:basedOn w:val="CommentText"/>
    <w:next w:val="CommentText"/>
    <w:link w:val="CommentSubjectChar"/>
    <w:uiPriority w:val="99"/>
    <w:semiHidden/>
    <w:unhideWhenUsed/>
    <w:rsid w:val="00521076"/>
    <w:rPr>
      <w:b/>
      <w:bCs/>
      <w:sz w:val="20"/>
      <w:szCs w:val="20"/>
    </w:rPr>
  </w:style>
  <w:style w:type="character" w:customStyle="1" w:styleId="CommentSubjectChar">
    <w:name w:val="Comment Subject Char"/>
    <w:basedOn w:val="CommentTextChar"/>
    <w:link w:val="CommentSubject"/>
    <w:uiPriority w:val="99"/>
    <w:semiHidden/>
    <w:rsid w:val="00521076"/>
    <w:rPr>
      <w:b/>
      <w:bCs/>
      <w:sz w:val="20"/>
      <w:szCs w:val="20"/>
    </w:rPr>
  </w:style>
  <w:style w:type="character" w:styleId="PlaceholderText">
    <w:name w:val="Placeholder Text"/>
    <w:basedOn w:val="DefaultParagraphFont"/>
    <w:uiPriority w:val="99"/>
    <w:semiHidden/>
    <w:rsid w:val="005F7C51"/>
    <w:rPr>
      <w:color w:val="808080"/>
    </w:rPr>
  </w:style>
  <w:style w:type="paragraph" w:styleId="Bibliography">
    <w:name w:val="Bibliography"/>
    <w:basedOn w:val="Normal"/>
    <w:next w:val="Normal"/>
    <w:uiPriority w:val="37"/>
    <w:unhideWhenUsed/>
    <w:rsid w:val="00294340"/>
    <w:pPr>
      <w:spacing w:line="480" w:lineRule="auto"/>
      <w:ind w:left="720" w:hanging="720"/>
    </w:pPr>
  </w:style>
  <w:style w:type="character" w:styleId="EndnoteReference">
    <w:name w:val="endnote reference"/>
    <w:basedOn w:val="DefaultParagraphFont"/>
    <w:uiPriority w:val="99"/>
    <w:semiHidden/>
    <w:unhideWhenUsed/>
    <w:rsid w:val="00A51AA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 w:type="paragraph" w:styleId="FootnoteText">
    <w:name w:val="footnote text"/>
    <w:basedOn w:val="Normal"/>
    <w:link w:val="FootnoteTextChar"/>
    <w:uiPriority w:val="99"/>
    <w:unhideWhenUsed/>
    <w:rsid w:val="00D34D7A"/>
  </w:style>
  <w:style w:type="character" w:customStyle="1" w:styleId="FootnoteTextChar">
    <w:name w:val="Footnote Text Char"/>
    <w:basedOn w:val="DefaultParagraphFont"/>
    <w:link w:val="FootnoteText"/>
    <w:uiPriority w:val="99"/>
    <w:rsid w:val="00D34D7A"/>
  </w:style>
  <w:style w:type="character" w:styleId="FootnoteReference">
    <w:name w:val="footnote reference"/>
    <w:basedOn w:val="DefaultParagraphFont"/>
    <w:uiPriority w:val="99"/>
    <w:unhideWhenUsed/>
    <w:rsid w:val="00D34D7A"/>
    <w:rPr>
      <w:vertAlign w:val="superscript"/>
    </w:rPr>
  </w:style>
  <w:style w:type="paragraph" w:styleId="ListParagraph">
    <w:name w:val="List Paragraph"/>
    <w:basedOn w:val="Normal"/>
    <w:uiPriority w:val="34"/>
    <w:qFormat/>
    <w:rsid w:val="008146EB"/>
    <w:pPr>
      <w:ind w:left="720"/>
      <w:contextualSpacing/>
    </w:pPr>
  </w:style>
  <w:style w:type="paragraph" w:styleId="BalloonText">
    <w:name w:val="Balloon Text"/>
    <w:basedOn w:val="Normal"/>
    <w:link w:val="BalloonTextChar"/>
    <w:uiPriority w:val="99"/>
    <w:semiHidden/>
    <w:unhideWhenUsed/>
    <w:rsid w:val="0035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6C5"/>
    <w:rPr>
      <w:rFonts w:ascii="Lucida Grande" w:hAnsi="Lucida Grande" w:cs="Lucida Grande"/>
      <w:sz w:val="18"/>
      <w:szCs w:val="18"/>
    </w:rPr>
  </w:style>
  <w:style w:type="character" w:styleId="Hyperlink">
    <w:name w:val="Hyperlink"/>
    <w:basedOn w:val="DefaultParagraphFont"/>
    <w:uiPriority w:val="99"/>
    <w:unhideWhenUsed/>
    <w:rsid w:val="003C4386"/>
    <w:rPr>
      <w:color w:val="0000FF" w:themeColor="hyperlink"/>
      <w:u w:val="single"/>
    </w:rPr>
  </w:style>
  <w:style w:type="table" w:styleId="TableGrid">
    <w:name w:val="Table Grid"/>
    <w:basedOn w:val="TableNormal"/>
    <w:uiPriority w:val="59"/>
    <w:rsid w:val="00D47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6516"/>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1076"/>
    <w:rPr>
      <w:sz w:val="18"/>
      <w:szCs w:val="18"/>
    </w:rPr>
  </w:style>
  <w:style w:type="paragraph" w:styleId="CommentText">
    <w:name w:val="annotation text"/>
    <w:basedOn w:val="Normal"/>
    <w:link w:val="CommentTextChar"/>
    <w:uiPriority w:val="99"/>
    <w:semiHidden/>
    <w:unhideWhenUsed/>
    <w:rsid w:val="00521076"/>
  </w:style>
  <w:style w:type="character" w:customStyle="1" w:styleId="CommentTextChar">
    <w:name w:val="Comment Text Char"/>
    <w:basedOn w:val="DefaultParagraphFont"/>
    <w:link w:val="CommentText"/>
    <w:uiPriority w:val="99"/>
    <w:semiHidden/>
    <w:rsid w:val="00521076"/>
  </w:style>
  <w:style w:type="paragraph" w:styleId="CommentSubject">
    <w:name w:val="annotation subject"/>
    <w:basedOn w:val="CommentText"/>
    <w:next w:val="CommentText"/>
    <w:link w:val="CommentSubjectChar"/>
    <w:uiPriority w:val="99"/>
    <w:semiHidden/>
    <w:unhideWhenUsed/>
    <w:rsid w:val="00521076"/>
    <w:rPr>
      <w:b/>
      <w:bCs/>
      <w:sz w:val="20"/>
      <w:szCs w:val="20"/>
    </w:rPr>
  </w:style>
  <w:style w:type="character" w:customStyle="1" w:styleId="CommentSubjectChar">
    <w:name w:val="Comment Subject Char"/>
    <w:basedOn w:val="CommentTextChar"/>
    <w:link w:val="CommentSubject"/>
    <w:uiPriority w:val="99"/>
    <w:semiHidden/>
    <w:rsid w:val="00521076"/>
    <w:rPr>
      <w:b/>
      <w:bCs/>
      <w:sz w:val="20"/>
      <w:szCs w:val="20"/>
    </w:rPr>
  </w:style>
  <w:style w:type="character" w:styleId="PlaceholderText">
    <w:name w:val="Placeholder Text"/>
    <w:basedOn w:val="DefaultParagraphFont"/>
    <w:uiPriority w:val="99"/>
    <w:semiHidden/>
    <w:rsid w:val="005F7C51"/>
    <w:rPr>
      <w:color w:val="808080"/>
    </w:rPr>
  </w:style>
  <w:style w:type="paragraph" w:styleId="Bibliography">
    <w:name w:val="Bibliography"/>
    <w:basedOn w:val="Normal"/>
    <w:next w:val="Normal"/>
    <w:uiPriority w:val="37"/>
    <w:unhideWhenUsed/>
    <w:rsid w:val="00294340"/>
    <w:pPr>
      <w:spacing w:line="480" w:lineRule="auto"/>
      <w:ind w:left="720" w:hanging="720"/>
    </w:pPr>
  </w:style>
  <w:style w:type="character" w:styleId="EndnoteReference">
    <w:name w:val="endnote reference"/>
    <w:basedOn w:val="DefaultParagraphFont"/>
    <w:uiPriority w:val="99"/>
    <w:semiHidden/>
    <w:unhideWhenUsed/>
    <w:rsid w:val="00A51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5325">
      <w:bodyDiv w:val="1"/>
      <w:marLeft w:val="0"/>
      <w:marRight w:val="0"/>
      <w:marTop w:val="0"/>
      <w:marBottom w:val="0"/>
      <w:divBdr>
        <w:top w:val="none" w:sz="0" w:space="0" w:color="auto"/>
        <w:left w:val="none" w:sz="0" w:space="0" w:color="auto"/>
        <w:bottom w:val="none" w:sz="0" w:space="0" w:color="auto"/>
        <w:right w:val="none" w:sz="0" w:space="0" w:color="auto"/>
      </w:divBdr>
      <w:divsChild>
        <w:div w:id="486439304">
          <w:marLeft w:val="0"/>
          <w:marRight w:val="0"/>
          <w:marTop w:val="0"/>
          <w:marBottom w:val="0"/>
          <w:divBdr>
            <w:top w:val="none" w:sz="0" w:space="0" w:color="auto"/>
            <w:left w:val="none" w:sz="0" w:space="0" w:color="auto"/>
            <w:bottom w:val="none" w:sz="0" w:space="0" w:color="auto"/>
            <w:right w:val="none" w:sz="0" w:space="0" w:color="auto"/>
          </w:divBdr>
          <w:divsChild>
            <w:div w:id="573859381">
              <w:marLeft w:val="0"/>
              <w:marRight w:val="0"/>
              <w:marTop w:val="0"/>
              <w:marBottom w:val="0"/>
              <w:divBdr>
                <w:top w:val="none" w:sz="0" w:space="0" w:color="auto"/>
                <w:left w:val="none" w:sz="0" w:space="0" w:color="auto"/>
                <w:bottom w:val="none" w:sz="0" w:space="0" w:color="auto"/>
                <w:right w:val="none" w:sz="0" w:space="0" w:color="auto"/>
              </w:divBdr>
              <w:divsChild>
                <w:div w:id="12843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9955">
      <w:bodyDiv w:val="1"/>
      <w:marLeft w:val="0"/>
      <w:marRight w:val="0"/>
      <w:marTop w:val="0"/>
      <w:marBottom w:val="0"/>
      <w:divBdr>
        <w:top w:val="none" w:sz="0" w:space="0" w:color="auto"/>
        <w:left w:val="none" w:sz="0" w:space="0" w:color="auto"/>
        <w:bottom w:val="none" w:sz="0" w:space="0" w:color="auto"/>
        <w:right w:val="none" w:sz="0" w:space="0" w:color="auto"/>
      </w:divBdr>
    </w:div>
    <w:div w:id="117647750">
      <w:bodyDiv w:val="1"/>
      <w:marLeft w:val="0"/>
      <w:marRight w:val="0"/>
      <w:marTop w:val="0"/>
      <w:marBottom w:val="0"/>
      <w:divBdr>
        <w:top w:val="none" w:sz="0" w:space="0" w:color="auto"/>
        <w:left w:val="none" w:sz="0" w:space="0" w:color="auto"/>
        <w:bottom w:val="none" w:sz="0" w:space="0" w:color="auto"/>
        <w:right w:val="none" w:sz="0" w:space="0" w:color="auto"/>
      </w:divBdr>
    </w:div>
    <w:div w:id="490946726">
      <w:bodyDiv w:val="1"/>
      <w:marLeft w:val="0"/>
      <w:marRight w:val="0"/>
      <w:marTop w:val="0"/>
      <w:marBottom w:val="0"/>
      <w:divBdr>
        <w:top w:val="none" w:sz="0" w:space="0" w:color="auto"/>
        <w:left w:val="none" w:sz="0" w:space="0" w:color="auto"/>
        <w:bottom w:val="none" w:sz="0" w:space="0" w:color="auto"/>
        <w:right w:val="none" w:sz="0" w:space="0" w:color="auto"/>
      </w:divBdr>
    </w:div>
    <w:div w:id="569734227">
      <w:bodyDiv w:val="1"/>
      <w:marLeft w:val="0"/>
      <w:marRight w:val="0"/>
      <w:marTop w:val="0"/>
      <w:marBottom w:val="0"/>
      <w:divBdr>
        <w:top w:val="none" w:sz="0" w:space="0" w:color="auto"/>
        <w:left w:val="none" w:sz="0" w:space="0" w:color="auto"/>
        <w:bottom w:val="none" w:sz="0" w:space="0" w:color="auto"/>
        <w:right w:val="none" w:sz="0" w:space="0" w:color="auto"/>
      </w:divBdr>
      <w:divsChild>
        <w:div w:id="2048555434">
          <w:marLeft w:val="0"/>
          <w:marRight w:val="0"/>
          <w:marTop w:val="0"/>
          <w:marBottom w:val="0"/>
          <w:divBdr>
            <w:top w:val="none" w:sz="0" w:space="0" w:color="auto"/>
            <w:left w:val="none" w:sz="0" w:space="0" w:color="auto"/>
            <w:bottom w:val="none" w:sz="0" w:space="0" w:color="auto"/>
            <w:right w:val="none" w:sz="0" w:space="0" w:color="auto"/>
          </w:divBdr>
          <w:divsChild>
            <w:div w:id="452603350">
              <w:marLeft w:val="0"/>
              <w:marRight w:val="0"/>
              <w:marTop w:val="0"/>
              <w:marBottom w:val="0"/>
              <w:divBdr>
                <w:top w:val="none" w:sz="0" w:space="0" w:color="auto"/>
                <w:left w:val="none" w:sz="0" w:space="0" w:color="auto"/>
                <w:bottom w:val="none" w:sz="0" w:space="0" w:color="auto"/>
                <w:right w:val="none" w:sz="0" w:space="0" w:color="auto"/>
              </w:divBdr>
              <w:divsChild>
                <w:div w:id="16880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996">
      <w:bodyDiv w:val="1"/>
      <w:marLeft w:val="0"/>
      <w:marRight w:val="0"/>
      <w:marTop w:val="0"/>
      <w:marBottom w:val="0"/>
      <w:divBdr>
        <w:top w:val="none" w:sz="0" w:space="0" w:color="auto"/>
        <w:left w:val="none" w:sz="0" w:space="0" w:color="auto"/>
        <w:bottom w:val="none" w:sz="0" w:space="0" w:color="auto"/>
        <w:right w:val="none" w:sz="0" w:space="0" w:color="auto"/>
      </w:divBdr>
    </w:div>
    <w:div w:id="772556503">
      <w:bodyDiv w:val="1"/>
      <w:marLeft w:val="0"/>
      <w:marRight w:val="0"/>
      <w:marTop w:val="0"/>
      <w:marBottom w:val="0"/>
      <w:divBdr>
        <w:top w:val="none" w:sz="0" w:space="0" w:color="auto"/>
        <w:left w:val="none" w:sz="0" w:space="0" w:color="auto"/>
        <w:bottom w:val="none" w:sz="0" w:space="0" w:color="auto"/>
        <w:right w:val="none" w:sz="0" w:space="0" w:color="auto"/>
      </w:divBdr>
    </w:div>
    <w:div w:id="931670419">
      <w:bodyDiv w:val="1"/>
      <w:marLeft w:val="0"/>
      <w:marRight w:val="0"/>
      <w:marTop w:val="0"/>
      <w:marBottom w:val="0"/>
      <w:divBdr>
        <w:top w:val="none" w:sz="0" w:space="0" w:color="auto"/>
        <w:left w:val="none" w:sz="0" w:space="0" w:color="auto"/>
        <w:bottom w:val="none" w:sz="0" w:space="0" w:color="auto"/>
        <w:right w:val="none" w:sz="0" w:space="0" w:color="auto"/>
      </w:divBdr>
    </w:div>
    <w:div w:id="978723883">
      <w:bodyDiv w:val="1"/>
      <w:marLeft w:val="0"/>
      <w:marRight w:val="0"/>
      <w:marTop w:val="0"/>
      <w:marBottom w:val="0"/>
      <w:divBdr>
        <w:top w:val="none" w:sz="0" w:space="0" w:color="auto"/>
        <w:left w:val="none" w:sz="0" w:space="0" w:color="auto"/>
        <w:bottom w:val="none" w:sz="0" w:space="0" w:color="auto"/>
        <w:right w:val="none" w:sz="0" w:space="0" w:color="auto"/>
      </w:divBdr>
    </w:div>
    <w:div w:id="1138108031">
      <w:bodyDiv w:val="1"/>
      <w:marLeft w:val="0"/>
      <w:marRight w:val="0"/>
      <w:marTop w:val="0"/>
      <w:marBottom w:val="0"/>
      <w:divBdr>
        <w:top w:val="none" w:sz="0" w:space="0" w:color="auto"/>
        <w:left w:val="none" w:sz="0" w:space="0" w:color="auto"/>
        <w:bottom w:val="none" w:sz="0" w:space="0" w:color="auto"/>
        <w:right w:val="none" w:sz="0" w:space="0" w:color="auto"/>
      </w:divBdr>
    </w:div>
    <w:div w:id="1216702243">
      <w:bodyDiv w:val="1"/>
      <w:marLeft w:val="0"/>
      <w:marRight w:val="0"/>
      <w:marTop w:val="0"/>
      <w:marBottom w:val="0"/>
      <w:divBdr>
        <w:top w:val="none" w:sz="0" w:space="0" w:color="auto"/>
        <w:left w:val="none" w:sz="0" w:space="0" w:color="auto"/>
        <w:bottom w:val="none" w:sz="0" w:space="0" w:color="auto"/>
        <w:right w:val="none" w:sz="0" w:space="0" w:color="auto"/>
      </w:divBdr>
    </w:div>
    <w:div w:id="1546484733">
      <w:bodyDiv w:val="1"/>
      <w:marLeft w:val="0"/>
      <w:marRight w:val="0"/>
      <w:marTop w:val="0"/>
      <w:marBottom w:val="0"/>
      <w:divBdr>
        <w:top w:val="none" w:sz="0" w:space="0" w:color="auto"/>
        <w:left w:val="none" w:sz="0" w:space="0" w:color="auto"/>
        <w:bottom w:val="none" w:sz="0" w:space="0" w:color="auto"/>
        <w:right w:val="none" w:sz="0" w:space="0" w:color="auto"/>
      </w:divBdr>
    </w:div>
    <w:div w:id="1602296870">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861972872">
      <w:bodyDiv w:val="1"/>
      <w:marLeft w:val="0"/>
      <w:marRight w:val="0"/>
      <w:marTop w:val="0"/>
      <w:marBottom w:val="0"/>
      <w:divBdr>
        <w:top w:val="none" w:sz="0" w:space="0" w:color="auto"/>
        <w:left w:val="none" w:sz="0" w:space="0" w:color="auto"/>
        <w:bottom w:val="none" w:sz="0" w:space="0" w:color="auto"/>
        <w:right w:val="none" w:sz="0" w:space="0" w:color="auto"/>
      </w:divBdr>
    </w:div>
    <w:div w:id="2104255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omments" Target="comments.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44FDB-A59E-D842-8C63-6788F4482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16</Pages>
  <Words>9034</Words>
  <Characters>51496</Characters>
  <Application>Microsoft Macintosh Word</Application>
  <DocSecurity>0</DocSecurity>
  <Lines>429</Lines>
  <Paragraphs>120</Paragraphs>
  <ScaleCrop>false</ScaleCrop>
  <Company/>
  <LinksUpToDate>false</LinksUpToDate>
  <CharactersWithSpaces>60410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McGough</dc:creator>
  <cp:keywords/>
  <dc:description/>
  <cp:lastModifiedBy>James McGough</cp:lastModifiedBy>
  <cp:revision>30</cp:revision>
  <dcterms:created xsi:type="dcterms:W3CDTF">2017-12-09T19:15:00Z</dcterms:created>
  <dcterms:modified xsi:type="dcterms:W3CDTF">2018-03-11T23:23:00Z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id="KXlm8Up8"/&gt;&lt;style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