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Recon Batch (10-min) + Postgres Partitioning + CSV to Blob (COPY)</w:t>
      </w:r>
    </w:p>
    <w:p>
      <w:r>
        <w:t>Short-term approach selected: run a batch job every 10 minutes, query each microservice DB incrementally (by last_seen_id), insert recon rows into a central Postgres table (append-only), and generate reports (2-hour unmatched + end-of-day full) by streaming Postgres COPY output directly to Azure Blob Storage.</w:t>
      </w:r>
    </w:p>
    <w:p>
      <w:pPr>
        <w:pStyle w:val="Heading2"/>
      </w:pPr>
      <w:r>
        <w:t>1) Core Data Model (Extensible)</w:t>
      </w:r>
    </w:p>
    <w:p>
      <w:r>
        <w:t>One row per (trade_id, version, microservice/process). Adding a new microservice requires no schema change—only a new config row.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Key columns (examples)</w:t>
            </w:r>
          </w:p>
        </w:tc>
      </w:tr>
      <w:tr>
        <w:tc>
          <w:tcPr>
            <w:tcW w:type="dxa" w:w="2880"/>
          </w:tcPr>
          <w:p>
            <w:r>
              <w:t>recon_event</w:t>
            </w:r>
          </w:p>
        </w:tc>
        <w:tc>
          <w:tcPr>
            <w:tcW w:type="dxa" w:w="2880"/>
          </w:tcPr>
          <w:p>
            <w:r>
              <w:t>Append-only recon facts from polling (or later: events). Partitioned by trade_date.</w:t>
            </w:r>
          </w:p>
        </w:tc>
        <w:tc>
          <w:tcPr>
            <w:tcW w:type="dxa" w:w="2880"/>
          </w:tcPr>
          <w:p>
            <w:r>
              <w:t>trade_date, trade_id, version, flow_name, status, proc_ms, created_at, src_audit_id</w:t>
            </w:r>
          </w:p>
        </w:tc>
      </w:tr>
      <w:tr>
        <w:tc>
          <w:tcPr>
            <w:tcW w:type="dxa" w:w="2880"/>
          </w:tcPr>
          <w:p>
            <w:r>
              <w:t>recon_checkpoint</w:t>
            </w:r>
          </w:p>
        </w:tc>
        <w:tc>
          <w:tcPr>
            <w:tcW w:type="dxa" w:w="2880"/>
          </w:tcPr>
          <w:p>
            <w:r>
              <w:t>Last seen ID per microservice DB/table so polling is incremental.</w:t>
            </w:r>
          </w:p>
        </w:tc>
        <w:tc>
          <w:tcPr>
            <w:tcW w:type="dxa" w:w="2880"/>
          </w:tcPr>
          <w:p>
            <w:r>
              <w:t>source_name, last_seen_id, updated_at</w:t>
            </w:r>
          </w:p>
        </w:tc>
      </w:tr>
      <w:tr>
        <w:tc>
          <w:tcPr>
            <w:tcW w:type="dxa" w:w="2880"/>
          </w:tcPr>
          <w:p>
            <w:r>
              <w:t>recon_expected_flow</w:t>
            </w:r>
          </w:p>
        </w:tc>
        <w:tc>
          <w:tcPr>
            <w:tcW w:type="dxa" w:w="2880"/>
          </w:tcPr>
          <w:p>
            <w:r>
              <w:t>Controls how many flows are required (13 today) and allows future changes without code.</w:t>
            </w:r>
          </w:p>
        </w:tc>
        <w:tc>
          <w:tcPr>
            <w:tcW w:type="dxa" w:w="2880"/>
          </w:tcPr>
          <w:p>
            <w:r>
              <w:t>flow_name, required=true/false, effective_from, effective_to</w:t>
            </w:r>
          </w:p>
        </w:tc>
      </w:tr>
      <w:tr>
        <w:tc>
          <w:tcPr>
            <w:tcW w:type="dxa" w:w="2880"/>
          </w:tcPr>
          <w:p>
            <w:r>
              <w:t>recon_source_config</w:t>
            </w:r>
          </w:p>
        </w:tc>
        <w:tc>
          <w:tcPr>
            <w:tcW w:type="dxa" w:w="2880"/>
          </w:tcPr>
          <w:p>
            <w:r>
              <w:t>Per microservice DB config + incremental query templates.</w:t>
            </w:r>
          </w:p>
        </w:tc>
        <w:tc>
          <w:tcPr>
            <w:tcW w:type="dxa" w:w="2880"/>
          </w:tcPr>
          <w:p>
            <w:r>
              <w:t>source_name, jdbc_url, audit_table, id_col, trade_id_col, version_col, status_col, ts_col</w:t>
            </w:r>
          </w:p>
        </w:tc>
      </w:tr>
    </w:tbl>
    <w:p>
      <w:pPr>
        <w:pStyle w:val="Heading2"/>
      </w:pPr>
      <w:r>
        <w:t>2) Postgres DDL (Partition by trade_date)</w:t>
      </w:r>
    </w:p>
    <w:p>
      <w:r>
        <w:t>Use trade_date from business tables as your report date / partition key. Daily partitions keep reports fast and make retention easy.</w:t>
      </w:r>
    </w:p>
    <w:p>
      <w:r>
        <w:t>Example DDL:</w:t>
      </w:r>
    </w:p>
    <w:p/>
    <w:p>
      <w:r>
        <w:t>SQL:</w:t>
      </w:r>
    </w:p>
    <w:p>
      <w:r>
        <w:br/>
        <w:t>-- Parent table</w:t>
        <w:br/>
        <w:t>CREATE TABLE recon_event (</w:t>
        <w:br/>
        <w:t xml:space="preserve">  trade_date       date        NOT NULL,</w:t>
        <w:br/>
        <w:t xml:space="preserve">  trade_id         text        NOT NULL,</w:t>
        <w:br/>
        <w:t xml:space="preserve">  version          int         NOT NULL,</w:t>
        <w:br/>
        <w:t xml:space="preserve">  flow_name        text        NOT NULL,  -- microservice/process name</w:t>
        <w:br/>
        <w:t xml:space="preserve">  status           text        NOT NULL,  -- SUCCESS / FAIL / IN_PROGRESS</w:t>
        <w:br/>
        <w:t xml:space="preserve">  proc_ms          bigint      NULL,      -- per-flow processing time (ms)</w:t>
        <w:br/>
        <w:t xml:space="preserve">  created_at       timestamptz NOT NULL DEFAULT now(),</w:t>
        <w:br/>
        <w:t xml:space="preserve">  src_audit_id     bigint      NOT NULL   -- id from source audit table</w:t>
        <w:br/>
        <w:t>) PARTITION BY RANGE (trade_date);</w:t>
        <w:br/>
        <w:br/>
        <w:t>-- Daily partition (create per day; automate this)</w:t>
        <w:br/>
        <w:t>CREATE TABLE recon_event_2026_01_12 PARTITION OF recon_event</w:t>
        <w:br/>
        <w:t>FOR VALUES FROM ('2026-01-12') TO ('2026-01-13');</w:t>
        <w:br/>
        <w:br/>
        <w:t>-- Indexes (create on parent in PG11+; otherwise per partition)</w:t>
        <w:br/>
        <w:t>CREATE INDEX IF NOT EXISTS ix_recon_event_day_trade</w:t>
        <w:br/>
        <w:t>ON recon_event (trade_date, trade_id, version);</w:t>
        <w:br/>
        <w:br/>
        <w:t>CREATE INDEX IF NOT EXISTS ix_recon_event_day_flow</w:t>
        <w:br/>
        <w:t>ON recon_event (trade_date, flow_name);</w:t>
        <w:br/>
        <w:br/>
        <w:t>-- Checkpoint table</w:t>
        <w:br/>
        <w:t>CREATE TABLE recon_checkpoint (</w:t>
        <w:br/>
        <w:t xml:space="preserve">  source_name   text PRIMARY KEY,</w:t>
        <w:br/>
        <w:t xml:space="preserve">  last_seen_id  bigint NOT NULL,</w:t>
        <w:br/>
        <w:t xml:space="preserve">  updated_at    timestamptz NOT NULL DEFAULT now()</w:t>
        <w:br/>
        <w:t>);</w:t>
        <w:br/>
        <w:br/>
        <w:t>-- Expected flows (supports future &gt;13 without code changes)</w:t>
        <w:br/>
        <w:t>CREATE TABLE recon_expected_flow (</w:t>
        <w:br/>
        <w:t xml:space="preserve">  flow_name      text NOT NULL,</w:t>
        <w:br/>
        <w:t xml:space="preserve">  required       boolean NOT NULL DEFAULT true,</w:t>
        <w:br/>
        <w:t xml:space="preserve">  effective_from date NOT NULL DEFAULT CURRENT_DATE,</w:t>
        <w:br/>
        <w:t xml:space="preserve">  effective_to   date NULL,</w:t>
        <w:br/>
        <w:t xml:space="preserve">  PRIMARY KEY(flow_name, effective_from)</w:t>
        <w:br/>
        <w:t>);</w:t>
        <w:br/>
      </w:r>
    </w:p>
    <w:p>
      <w:pPr>
        <w:pStyle w:val="Heading2"/>
      </w:pPr>
      <w:r>
        <w:t>3) Aggregation Logic for Reports</w:t>
      </w:r>
    </w:p>
    <w:p>
      <w:r>
        <w:t>Per trade_id+version, compute: (a) success_count, (b) required_count, (c) total_proc_ms, (d) per-flow proc_ms map.</w:t>
      </w:r>
    </w:p>
    <w:p>
      <w:r>
        <w:t>Aggregation SQL example (end-of-day full report):</w:t>
      </w:r>
    </w:p>
    <w:p>
      <w:r>
        <w:br/>
        <w:t>-- required_count for the trade_date (handles future changes)</w:t>
        <w:br/>
        <w:t>WITH required AS (</w:t>
        <w:br/>
        <w:t xml:space="preserve">  SELECT COUNT(*) AS required_count</w:t>
        <w:br/>
        <w:t xml:space="preserve">  FROM recon_expected_flow</w:t>
        <w:br/>
        <w:t xml:space="preserve">  WHERE required = true</w:t>
        <w:br/>
        <w:t xml:space="preserve">    AND effective_from &lt;= :trade_date</w:t>
        <w:br/>
        <w:t xml:space="preserve">    AND (effective_to IS NULL OR effective_to &gt;= :trade_date)</w:t>
        <w:br/>
        <w:t>),</w:t>
        <w:br/>
        <w:t>trade_rollup AS (</w:t>
        <w:br/>
        <w:t xml:space="preserve">  SELECT</w:t>
        <w:br/>
        <w:t xml:space="preserve">    e.trade_date,</w:t>
        <w:br/>
        <w:t xml:space="preserve">    e.trade_id,</w:t>
        <w:br/>
        <w:t xml:space="preserve">    e.version,</w:t>
        <w:br/>
        <w:t xml:space="preserve">    SUM(CASE WHEN e.status = 'SUCCESS' THEN 1 ELSE 0 END) AS success_count,</w:t>
        <w:br/>
        <w:t xml:space="preserve">    SUM(COALESCE(e.proc_ms,0)) AS total_proc_ms,</w:t>
        <w:br/>
        <w:t xml:space="preserve">    jsonb_object_agg(e.flow_name, COALESCE(e.proc_ms,0)) AS per_flow_proc_ms</w:t>
        <w:br/>
        <w:t xml:space="preserve">  FROM recon_event e</w:t>
        <w:br/>
        <w:t xml:space="preserve">  WHERE e.trade_date = :trade_date</w:t>
        <w:br/>
        <w:t xml:space="preserve">  GROUP BY e.trade_date, e.trade_id, e.version</w:t>
        <w:br/>
        <w:t>)</w:t>
        <w:br/>
        <w:t>SELECT</w:t>
        <w:br/>
        <w:t xml:space="preserve">  t.trade_date,</w:t>
        <w:br/>
        <w:t xml:space="preserve">  t.trade_id,</w:t>
        <w:br/>
        <w:t xml:space="preserve">  t.version,</w:t>
        <w:br/>
        <w:t xml:space="preserve">  CASE WHEN t.success_count = r.required_count THEN 'MATCHED' ELSE 'UNMATCHED' END AS final_status,</w:t>
        <w:br/>
        <w:t xml:space="preserve">  t.total_proc_ms,</w:t>
        <w:br/>
        <w:t xml:space="preserve">  t.per_flow_proc_ms</w:t>
        <w:br/>
        <w:t>FROM trade_rollup t</w:t>
        <w:br/>
        <w:t>CROSS JOIN required r</w:t>
        <w:br/>
        <w:t>ORDER BY t.trade_id, t.version;</w:t>
        <w:br/>
      </w:r>
    </w:p>
    <w:p>
      <w:r>
        <w:t>2-hourly unmatched report is the same query with a HAVING/WHERE clause for UNMATCHED only (or filter final_status).</w:t>
      </w:r>
    </w:p>
    <w:p>
      <w:pPr>
        <w:pStyle w:val="Heading2"/>
      </w:pPr>
      <w:r>
        <w:t>4) Streaming CSV directly to Azure Blob using Postgres COPY (Option 1)</w:t>
      </w:r>
    </w:p>
    <w:p>
      <w:r>
        <w:t>Use Postgres COPY ... TO STDOUT so neither Postgres nor JVM builds a huge in-memory result. Write the COPY stream directly to Azure Blob OutputStream.</w:t>
      </w:r>
    </w:p>
    <w:p>
      <w:r>
        <w:t>Java code (COPY → Azure Blob OutputStream):</w:t>
      </w:r>
    </w:p>
    <w:p>
      <w:r>
        <w:br/>
        <w:t>import com.azure.storage.blob.BlobClient;</w:t>
        <w:br/>
        <w:t>import com.azure.storage.blob.specialized.BlockBlobClient;</w:t>
        <w:br/>
        <w:t>import com.azure.storage.blob.specialized.BlobOutputStream;</w:t>
        <w:br/>
        <w:t>import org.postgresql.PGConnection;</w:t>
        <w:br/>
        <w:t>import org.postgresql.copy.CopyManager;</w:t>
        <w:br/>
        <w:br/>
        <w:t>import javax.sql.DataSource;</w:t>
        <w:br/>
        <w:t>import java.sql.Connection;</w:t>
        <w:br/>
        <w:t>import java.time.LocalDate;</w:t>
        <w:br/>
        <w:br/>
        <w:t>public class BlobCopyCsvExporter {</w:t>
        <w:br/>
        <w:br/>
        <w:t xml:space="preserve">  private final DataSource dataSource;</w:t>
        <w:br/>
        <w:t xml:space="preserve">  private final BlockBlobClient blockBlobClient;</w:t>
        <w:br/>
        <w:br/>
        <w:t xml:space="preserve">  public BlobCopyCsvExporter(DataSource ds, BlockBlobClient blockBlobClient) {</w:t>
        <w:br/>
        <w:t xml:space="preserve">    this.dataSource = ds;</w:t>
        <w:br/>
        <w:t xml:space="preserve">    this.blockBlobClient = blockBlobClient;</w:t>
        <w:br/>
        <w:t xml:space="preserve">  }</w:t>
        <w:br/>
        <w:br/>
        <w:t xml:space="preserve">  public void exportEndOfDay(LocalDate tradeDate) throws Exception {</w:t>
        <w:br/>
        <w:br/>
        <w:t xml:space="preserve">    String copySql =</w:t>
        <w:br/>
        <w:t xml:space="preserve">      "COPY ( " +</w:t>
        <w:br/>
        <w:t xml:space="preserve">      "  WITH required AS ( " +</w:t>
        <w:br/>
        <w:t xml:space="preserve">      "    SELECT COUNT(*) AS required_count " +</w:t>
        <w:br/>
        <w:t xml:space="preserve">      "    FROM recon_expected_flow " +</w:t>
        <w:br/>
        <w:t xml:space="preserve">      "    WHERE required = true " +</w:t>
        <w:br/>
        <w:t xml:space="preserve">      "      AND effective_from &lt;= DATE '" + tradeDate + "' " +</w:t>
        <w:br/>
        <w:t xml:space="preserve">      "      AND (effective_to IS NULL OR effective_to &gt;= DATE '" + tradeDate + "') " +</w:t>
        <w:br/>
        <w:t xml:space="preserve">      "  ), trade_rollup AS ( " +</w:t>
        <w:br/>
        <w:t xml:space="preserve">      "    SELECT trade_date, trade_id, version, " +</w:t>
        <w:br/>
        <w:t xml:space="preserve">      "           SUM(CASE WHEN status='SUCCESS' THEN 1 ELSE 0 END) AS success_count, " +</w:t>
        <w:br/>
        <w:t xml:space="preserve">      "           SUM(COALESCE(proc_ms,0)) AS total_proc_ms, " +</w:t>
        <w:br/>
        <w:t xml:space="preserve">      "           jsonb_object_agg(flow_name, COALESCE(proc_ms,0)) AS per_flow_proc_ms " +</w:t>
        <w:br/>
        <w:t xml:space="preserve">      "    FROM recon_event " +</w:t>
        <w:br/>
        <w:t xml:space="preserve">      "    WHERE trade_date = DATE '" + tradeDate + "' " +</w:t>
        <w:br/>
        <w:t xml:space="preserve">      "    GROUP BY trade_date, trade_id, version " +</w:t>
        <w:br/>
        <w:t xml:space="preserve">      "  ) " +</w:t>
        <w:br/>
        <w:t xml:space="preserve">      "  SELECT t.trade_date, t.trade_id, t.version, " +</w:t>
        <w:br/>
        <w:t xml:space="preserve">      "         CASE WHEN t.success_count = r.required_count THEN 'MATCHED' ELSE 'UNMATCHED' END AS final_status, " +</w:t>
        <w:br/>
        <w:t xml:space="preserve">      "         t.total_proc_ms, t.per_flow_proc_ms " +</w:t>
        <w:br/>
        <w:t xml:space="preserve">      "  FROM trade_rollup t CROSS JOIN required r " +</w:t>
        <w:br/>
        <w:t xml:space="preserve">      ") TO STDOUT WITH (FORMAT CSV, HEADER true, ENCODING 'UTF8')";</w:t>
        <w:br/>
        <w:br/>
        <w:t xml:space="preserve">    try (Connection conn = dataSource.getConnection()) {</w:t>
        <w:br/>
        <w:t xml:space="preserve">      conn.setAutoCommit(false); // important for stable streaming</w:t>
        <w:br/>
        <w:t xml:space="preserve">      PGConnection pg = conn.unwrap(PGConnection.class);</w:t>
        <w:br/>
        <w:t xml:space="preserve">      CopyManager copyManager = pg.getCopyAPI();</w:t>
        <w:br/>
        <w:br/>
        <w:t xml:space="preserve">      // Blob output stream (no in-memory file)</w:t>
        <w:br/>
        <w:t xml:space="preserve">      try (BlobOutputStream out = blockBlobClient.getBlobOutputStream(true)) {</w:t>
        <w:br/>
        <w:t xml:space="preserve">        copyManager.copyOut(copySql, out);</w:t>
        <w:br/>
        <w:t xml:space="preserve">        out.flush();</w:t>
        <w:br/>
        <w:t xml:space="preserve">      }</w:t>
        <w:br/>
        <w:br/>
        <w:t xml:space="preserve">      conn.commit();</w:t>
        <w:br/>
        <w:t xml:space="preserve">    }</w:t>
        <w:br/>
        <w:t xml:space="preserve">  }</w:t>
        <w:br/>
        <w:br/>
        <w:t xml:space="preserve">  public void exportUnmatched(LocalDate tradeDate) throws Exception {</w:t>
        <w:br/>
        <w:t xml:space="preserve">    // Same as above but add WHERE clause for unmatched:</w:t>
        <w:br/>
        <w:t xml:space="preserve">    // ... SELECT ... WHERE (success_count &lt;&gt; required_count)</w:t>
        <w:br/>
        <w:t xml:space="preserve">  }</w:t>
        <w:br/>
        <w:t>}</w:t>
        <w:br/>
      </w:r>
    </w:p>
    <w:p>
      <w:pPr>
        <w:pStyle w:val="Heading2"/>
      </w:pPr>
      <w:r>
        <w:t>5) 10-minute polling made configurable</w:t>
      </w:r>
    </w:p>
    <w:p>
      <w:r>
        <w:t>Polling job reads recon_source_config + recon_checkpoint. For each source, run incremental query: WHERE id &gt; last_seen_id ORDER BY id LIMIT batch_size; insert rows into recon_event; then update checkpoint.</w:t>
      </w:r>
    </w:p>
    <w:p>
      <w:r>
        <w:t>Key knobs:</w:t>
      </w:r>
    </w:p>
    <w:p>
      <w:r>
        <w:t>• poll_interval_minutes (10)</w:t>
        <w:br/>
        <w:t>• batch_size per source</w:t>
        <w:br/>
        <w:t>• per-source concurrency (limit to protect DB)</w:t>
        <w:br/>
        <w:t>• required flows from recon_expected_flow (13 today)</w:t>
        <w:br/>
        <w:t>• report window definitions (2-hourly, EOD)</w:t>
        <w:br/>
      </w:r>
    </w:p>
    <w:p>
      <w:pPr>
        <w:pStyle w:val="Heading2"/>
      </w:pPr>
      <w:r>
        <w:t>6) Future option: switch from polling to events</w:t>
      </w:r>
    </w:p>
    <w:p>
      <w:r>
        <w:t>Later, each microservice can emit a small lineage event (trade_id, version, flow_name, status, proc_ms, trade_date). Your recon writer will then consume from Kafka and insert into recon_event instead of polling. Because recon_event schema is already normalized (one row per flow), you can switch the ingestion mechanism without changing reports.</w:t>
      </w:r>
    </w:p>
    <w:p>
      <w:r>
        <w:t>Implementation pattern:</w:t>
      </w:r>
    </w:p>
    <w:p>
      <w:r>
        <w:t>• Phase 1: Poll DB → insert recon_event.</w:t>
        <w:br/>
        <w:t>• Phase 2: Some services emit lineage events → consumer inserts recon_event.</w:t>
        <w:br/>
        <w:t>• Phase 3: All services emit → disable polling for those sources.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