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Reconciliation Batch Framework (Hybrid Spring Batch + Postgres COPY) - v2</w:t>
      </w:r>
    </w:p>
    <w:p>
      <w:r>
        <w:t>This document updates the earlier design to use the best of both worlds: Spring Batch for orchestration/checkpointing/chunk controls, JDBC cursor streaming for ingestion, and Postgres COPY TO STDOUT for report exports streamed directly to Azure Blob Storage. Execution model: AKS Kubernetes Job (pod-per-run) triggered by Autosys.</w:t>
      </w:r>
    </w:p>
    <w:p>
      <w:pPr>
        <w:pStyle w:val="Heading2"/>
      </w:pPr>
      <w:r>
        <w:t>Jobs / Steps</w:t>
      </w:r>
    </w:p>
    <w:p>
      <w:r>
        <w:t>Job 1: Poll sources → insert recon_event (cursor streaming, chunked inserts)</w:t>
      </w:r>
    </w:p>
    <w:p>
      <w:r>
        <w:t>Job 2: Generate 2-hour unmatched report (COPY → Blob)</w:t>
      </w:r>
    </w:p>
    <w:p>
      <w:r>
        <w:t>Job 3: Generate end-of-day report (COPY → Blob)</w:t>
      </w:r>
    </w:p>
    <w:p>
      <w:r>
        <w:t>Job 4: Cleanup / archive (drop old partitions, optional export archive)</w:t>
      </w:r>
    </w:p>
    <w:p>
      <w:pPr>
        <w:pStyle w:val="Heading2"/>
      </w:pPr>
      <w:r>
        <w:t>Core Data Model (Extensible)</w:t>
      </w:r>
    </w:p>
    <w:p>
      <w:r>
        <w:t>Use a normalized, append-only fact table recon_event (one row per flow per business entity), partitioned by trade_date. Adding a new microservice requires only config changes (no schema change).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Table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Key columns (examples)</w:t>
            </w:r>
          </w:p>
        </w:tc>
      </w:tr>
      <w:tr>
        <w:tc>
          <w:tcPr>
            <w:tcW w:type="dxa" w:w="2880"/>
          </w:tcPr>
          <w:p>
            <w:r>
              <w:t>recon_event</w:t>
            </w:r>
          </w:p>
        </w:tc>
        <w:tc>
          <w:tcPr>
            <w:tcW w:type="dxa" w:w="2880"/>
          </w:tcPr>
          <w:p>
            <w:r>
              <w:t>Append-only reconciliation facts. Partitioned by trade_date.</w:t>
            </w:r>
          </w:p>
        </w:tc>
        <w:tc>
          <w:tcPr>
            <w:tcW w:type="dxa" w:w="2880"/>
          </w:tcPr>
          <w:p>
            <w:r>
              <w:t>trade_date, trade_id, version, flow_name, status, proc_ms, created_at, src_audit_id, entity_type, entity_id</w:t>
            </w:r>
          </w:p>
        </w:tc>
      </w:tr>
      <w:tr>
        <w:tc>
          <w:tcPr>
            <w:tcW w:type="dxa" w:w="2880"/>
          </w:tcPr>
          <w:p>
            <w:r>
              <w:t>recon_checkpoint</w:t>
            </w:r>
          </w:p>
        </w:tc>
        <w:tc>
          <w:tcPr>
            <w:tcW w:type="dxa" w:w="2880"/>
          </w:tcPr>
          <w:p>
            <w:r>
              <w:t>Incremental polling watermark per source.</w:t>
            </w:r>
          </w:p>
        </w:tc>
        <w:tc>
          <w:tcPr>
            <w:tcW w:type="dxa" w:w="2880"/>
          </w:tcPr>
          <w:p>
            <w:r>
              <w:t>source_name, last_seen_id, updated_at</w:t>
            </w:r>
          </w:p>
        </w:tc>
      </w:tr>
      <w:tr>
        <w:tc>
          <w:tcPr>
            <w:tcW w:type="dxa" w:w="2880"/>
          </w:tcPr>
          <w:p>
            <w:r>
              <w:t>recon_expected_flow</w:t>
            </w:r>
          </w:p>
        </w:tc>
        <w:tc>
          <w:tcPr>
            <w:tcW w:type="dxa" w:w="2880"/>
          </w:tcPr>
          <w:p>
            <w:r>
              <w:t>Config-driven required flows; supports future changes.</w:t>
            </w:r>
          </w:p>
        </w:tc>
        <w:tc>
          <w:tcPr>
            <w:tcW w:type="dxa" w:w="2880"/>
          </w:tcPr>
          <w:p>
            <w:r>
              <w:t>flow_name, required, grain, effective_from, effective_to</w:t>
            </w:r>
          </w:p>
        </w:tc>
      </w:tr>
      <w:tr>
        <w:tc>
          <w:tcPr>
            <w:tcW w:type="dxa" w:w="2880"/>
          </w:tcPr>
          <w:p>
            <w:r>
              <w:t>recon_source_config</w:t>
            </w:r>
          </w:p>
        </w:tc>
        <w:tc>
          <w:tcPr>
            <w:tcW w:type="dxa" w:w="2880"/>
          </w:tcPr>
          <w:p>
            <w:r>
              <w:t>Per-microservice source configuration (DB + SQL template).</w:t>
            </w:r>
          </w:p>
        </w:tc>
        <w:tc>
          <w:tcPr>
            <w:tcW w:type="dxa" w:w="2880"/>
          </w:tcPr>
          <w:p>
            <w:r>
              <w:t>source_name, db_name, enabled, batch_size, incremental_sql_template</w:t>
            </w:r>
          </w:p>
        </w:tc>
      </w:tr>
    </w:tbl>
    <w:p>
      <w:pPr>
        <w:pStyle w:val="Heading2"/>
      </w:pPr>
      <w:r>
        <w:t>Postgres DDL (Partitioned by trade_date)</w:t>
      </w:r>
    </w:p>
    <w:p>
      <w:r>
        <w:t>Parent + example daily partition + indexes:</w:t>
      </w:r>
    </w:p>
    <w:p>
      <w:r>
        <w:rPr>
          <w:rFonts w:ascii="Courier New" w:hAnsi="Courier New"/>
          <w:sz w:val="18"/>
        </w:rPr>
        <w:t>-- Parent table</w:t>
        <w:br/>
        <w:t>CREATE TABLE recon_event (</w:t>
        <w:br/>
        <w:t xml:space="preserve">  trade_date       date        NOT NULL,</w:t>
        <w:br/>
        <w:t xml:space="preserve">  trade_id         text        NOT NULL,</w:t>
        <w:br/>
        <w:t xml:space="preserve">  version          int         NOT NULL,</w:t>
        <w:br/>
        <w:t xml:space="preserve">  flow_name        text        NOT NULL,</w:t>
        <w:br/>
        <w:t xml:space="preserve">  status           text        NOT NULL,  -- SUCCESS / FAIL / IN_PROGRESS</w:t>
        <w:br/>
        <w:t xml:space="preserve">  proc_ms          bigint      NULL,</w:t>
        <w:br/>
        <w:t xml:space="preserve">  created_at       timestamptz NOT NULL DEFAULT now(),</w:t>
        <w:br/>
        <w:t xml:space="preserve">  src_audit_id     bigint      NOT NULL,</w:t>
        <w:br/>
        <w:t xml:space="preserve">  entity_type      text        NULL,      -- TRADE / SO / FUNDING / ACCOUNTING etc</w:t>
        <w:br/>
        <w:t xml:space="preserve">  entity_id        text        NULL       -- id at that grain (e.g., so_id)</w:t>
        <w:br/>
        <w:t>) PARTITION BY RANGE (trade_date);</w:t>
        <w:br/>
        <w:br/>
        <w:t>-- Daily partition</w:t>
        <w:br/>
        <w:t>CREATE TABLE recon_event_2026_01_22 PARTITION OF recon_event</w:t>
        <w:br/>
        <w:t>FOR VALUES FROM ('2026-01-22') TO ('2026-01-23');</w:t>
        <w:br/>
        <w:br/>
        <w:t>-- Helpful indexes</w:t>
        <w:br/>
        <w:t>CREATE INDEX IF NOT EXISTS ix_recon_event_day_trade</w:t>
        <w:br/>
        <w:t>ON recon_event (trade_date, trade_id, version);</w:t>
        <w:br/>
        <w:br/>
        <w:t>CREATE INDEX IF NOT EXISTS ix_recon_event_day_flow</w:t>
        <w:br/>
        <w:t>ON recon_event (trade_date, flow_name);</w:t>
      </w:r>
    </w:p>
    <w:p>
      <w:r>
        <w:t>Config tables:</w:t>
      </w:r>
    </w:p>
    <w:p>
      <w:r>
        <w:rPr>
          <w:rFonts w:ascii="Courier New" w:hAnsi="Courier New"/>
          <w:sz w:val="18"/>
        </w:rPr>
        <w:t>CREATE TABLE recon_checkpoint (</w:t>
        <w:br/>
        <w:t xml:space="preserve">  source_name   text PRIMARY KEY,</w:t>
        <w:br/>
        <w:t xml:space="preserve">  last_seen_id  bigint NOT NULL,</w:t>
        <w:br/>
        <w:t xml:space="preserve">  updated_at    timestamptz NOT NULL DEFAULT now()</w:t>
        <w:br/>
        <w:t>);</w:t>
        <w:br/>
        <w:br/>
        <w:t>CREATE TABLE recon_expected_flow (</w:t>
        <w:br/>
        <w:t xml:space="preserve">  flow_name      text NOT NULL,</w:t>
        <w:br/>
        <w:t xml:space="preserve">  required       boolean NOT NULL DEFAULT true,</w:t>
        <w:br/>
        <w:t xml:space="preserve">  grain          text NOT NULL DEFAULT 'TRADE', -- TRADE or SO (fan-out)</w:t>
        <w:br/>
        <w:t xml:space="preserve">  effective_from date NOT NULL DEFAULT CURRENT_DATE,</w:t>
        <w:br/>
        <w:t xml:space="preserve">  effective_to   date NULL,</w:t>
        <w:br/>
        <w:t xml:space="preserve">  PRIMARY KEY(flow_name, effective_from)</w:t>
        <w:br/>
        <w:t>);</w:t>
        <w:br/>
        <w:br/>
        <w:t>CREATE TABLE recon_source_config (</w:t>
        <w:br/>
        <w:t xml:space="preserve">  source_name              text PRIMARY KEY,</w:t>
        <w:br/>
        <w:t xml:space="preserve">  db_name                  text NOT NULL,</w:t>
        <w:br/>
        <w:t xml:space="preserve">  enabled                  boolean NOT NULL DEFAULT true,</w:t>
        <w:br/>
        <w:t xml:space="preserve">  batch_size               int NOT NULL DEFAULT 5000,</w:t>
        <w:br/>
        <w:t xml:space="preserve">  incremental_sql_template text NOT NULL</w:t>
        <w:br/>
        <w:t>);</w:t>
      </w:r>
    </w:p>
    <w:p>
      <w:pPr>
        <w:pStyle w:val="Heading2"/>
      </w:pPr>
      <w:r>
        <w:t>Report Logic: Latest per Flow then Compare to Required Flows</w:t>
      </w:r>
    </w:p>
    <w:p>
      <w:r>
        <w:t>Correct mental model: required flows come from config; success flows are counted only from the latest status per (trade_id, version, flow_name). MATCHED if success_flows == required_count.</w:t>
      </w:r>
    </w:p>
    <w:p>
      <w:r>
        <w:t>End-of-day trade-level rollup (latest-state driven):</w:t>
      </w:r>
    </w:p>
    <w:p>
      <w:r>
        <w:rPr>
          <w:rFonts w:ascii="Courier New" w:hAnsi="Courier New"/>
          <w:sz w:val="18"/>
        </w:rPr>
        <w:t>WITH required_flows AS (</w:t>
        <w:br/>
        <w:t xml:space="preserve">  SELECT flow_name</w:t>
        <w:br/>
        <w:t xml:space="preserve">  FROM recon_expected_flow</w:t>
        <w:br/>
        <w:t xml:space="preserve">  WHERE required = true</w:t>
        <w:br/>
        <w:t xml:space="preserve">    AND effective_from &lt;= DATE :trade_date</w:t>
        <w:br/>
        <w:t xml:space="preserve">    AND (effective_to IS NULL OR effective_to &gt;= DATE :trade_date)</w:t>
        <w:br/>
        <w:t>), required_count AS (</w:t>
        <w:br/>
        <w:t xml:space="preserve">  SELECT COUNT(*) AS required_count FROM required_flows</w:t>
        <w:br/>
        <w:t>), latest_per_flow AS (</w:t>
        <w:br/>
        <w:t xml:space="preserve">  SELECT *</w:t>
        <w:br/>
        <w:t xml:space="preserve">  FROM (</w:t>
        <w:br/>
        <w:t xml:space="preserve">    SELECT</w:t>
        <w:br/>
        <w:t xml:space="preserve">      e.trade_date, e.trade_id, e.version, e.flow_name, e.status, e.proc_ms, e.src_audit_id,</w:t>
        <w:br/>
        <w:t xml:space="preserve">      ROW_NUMBER() OVER (</w:t>
        <w:br/>
        <w:t xml:space="preserve">        PARTITION BY e.trade_date, e.trade_id, e.version, e.flow_name</w:t>
        <w:br/>
        <w:t xml:space="preserve">        ORDER BY e.src_audit_id DESC</w:t>
        <w:br/>
        <w:t xml:space="preserve">      ) rn</w:t>
        <w:br/>
        <w:t xml:space="preserve">    FROM recon_event e</w:t>
        <w:br/>
        <w:t xml:space="preserve">    WHERE e.trade_date = DATE :trade_date</w:t>
        <w:br/>
        <w:t xml:space="preserve">  ) t</w:t>
        <w:br/>
        <w:t xml:space="preserve">  WHERE rn = 1</w:t>
        <w:br/>
        <w:t>), trade_rollup AS (</w:t>
        <w:br/>
        <w:t xml:space="preserve">  SELECT</w:t>
        <w:br/>
        <w:t xml:space="preserve">    l.trade_date,</w:t>
        <w:br/>
        <w:t xml:space="preserve">    l.trade_id,</w:t>
        <w:br/>
        <w:t xml:space="preserve">    l.version,</w:t>
        <w:br/>
        <w:t xml:space="preserve">    COUNT(*) FILTER (WHERE rf.flow_name IS NOT NULL) AS seen_required_flows,</w:t>
        <w:br/>
        <w:t xml:space="preserve">    COUNT(*) FILTER (WHERE rf.flow_name IS NOT NULL AND l.status='SUCCESS') AS success_flows,</w:t>
        <w:br/>
        <w:t xml:space="preserve">    SUM(COALESCE(l.proc_ms,0)) FILTER (WHERE l.status='SUCCESS') AS total_proc_ms,</w:t>
        <w:br/>
        <w:t xml:space="preserve">    jsonb_object_agg(l.flow_name, COALESCE(l.proc_ms,0)) AS per_flow_proc_ms_json</w:t>
        <w:br/>
        <w:t xml:space="preserve">  FROM latest_per_flow l</w:t>
        <w:br/>
        <w:t xml:space="preserve">  LEFT JOIN required_flows rf ON l.flow_name = rf.flow_name</w:t>
        <w:br/>
        <w:t xml:space="preserve">  GROUP BY l.trade_date, l.trade_id, l.version</w:t>
        <w:br/>
        <w:t>)</w:t>
        <w:br/>
        <w:t>SELECT</w:t>
        <w:br/>
        <w:t xml:space="preserve">  t.trade_date,</w:t>
        <w:br/>
        <w:t xml:space="preserve">  t.trade_id,</w:t>
        <w:br/>
        <w:t xml:space="preserve">  t.version,</w:t>
        <w:br/>
        <w:t xml:space="preserve">  CASE WHEN t.success_flows = r.required_count THEN 'MATCHED' ELSE 'UNMATCHED' END AS final_status,</w:t>
        <w:br/>
        <w:t xml:space="preserve">  t.total_proc_ms,</w:t>
        <w:br/>
        <w:t xml:space="preserve">  t.per_flow_proc_ms_json,</w:t>
        <w:br/>
        <w:t xml:space="preserve">  ARRAY(</w:t>
        <w:br/>
        <w:t xml:space="preserve">    SELECT rf.flow_name</w:t>
        <w:br/>
        <w:t xml:space="preserve">    FROM required_flows rf</w:t>
        <w:br/>
        <w:t xml:space="preserve">    LEFT JOIN latest_per_flow lf</w:t>
        <w:br/>
        <w:t xml:space="preserve">           ON rf.flow_name = lf.flow_name</w:t>
        <w:br/>
        <w:t xml:space="preserve">          AND lf.trade_id = t.trade_id</w:t>
        <w:br/>
        <w:t xml:space="preserve">          AND lf.version  = t.version</w:t>
        <w:br/>
        <w:t xml:space="preserve">    WHERE lf.flow_name IS NULL OR lf.status &lt;&gt; 'SUCCESS'</w:t>
        <w:br/>
        <w:t xml:space="preserve">  ) AS missing_required_flows</w:t>
        <w:br/>
        <w:t>FROM trade_rollup t</w:t>
        <w:br/>
        <w:t>CROSS JOIN required_count r</w:t>
        <w:br/>
        <w:t>ORDER BY t.trade_id, t.version;</w:t>
      </w:r>
    </w:p>
    <w:p>
      <w:pPr>
        <w:pStyle w:val="Heading2"/>
      </w:pPr>
      <w:r>
        <w:t>Hybrid Implementation with Spring Batch</w:t>
      </w:r>
    </w:p>
    <w:p>
      <w:r>
        <w:t>Use Spring Batch for job control (parameters, restartability, step metrics). Step 1 uses JDBC cursor streaming and chunked inserts. Steps 2/3 use Postgres COPY streamed directly to Azure Blob OutputStream.</w:t>
      </w:r>
    </w:p>
    <w:p>
      <w:pPr>
        <w:pStyle w:val="Heading3"/>
      </w:pPr>
      <w:r>
        <w:t>Job 1: Poll Sources → Insert recon_event (Cursor Streaming)</w:t>
      </w:r>
    </w:p>
    <w:p>
      <w:r>
        <w:t>For each source (microservice DB), run an incremental SELECT (WHERE audit_id &gt; last_seen_id ORDER BY audit_id) using a cursor reader with fetchSize. Write into central recon_event in chunks (e.g., 1000–5000) to keep memory constant.</w:t>
      </w:r>
    </w:p>
    <w:p>
      <w:r>
        <w:t>Example incremental SELECT template (stored per source in recon_source_config):</w:t>
      </w:r>
    </w:p>
    <w:p>
      <w:r>
        <w:rPr>
          <w:rFonts w:ascii="Courier New" w:hAnsi="Courier New"/>
          <w:sz w:val="18"/>
        </w:rPr>
        <w:t>-- Must return a standard shape for ingestion</w:t>
        <w:br/>
        <w:t>SELECT</w:t>
        <w:br/>
        <w:t xml:space="preserve">  a.id                 AS src_audit_id,</w:t>
        <w:br/>
        <w:t xml:space="preserve">  le.trade_id          AS trade_id,</w:t>
        <w:br/>
        <w:t xml:space="preserve">  le.trade_version     AS version,</w:t>
        <w:br/>
        <w:t xml:space="preserve">  :flow_name           AS flow_name,</w:t>
        <w:br/>
        <w:t xml:space="preserve">  a.status             AS status,</w:t>
        <w:br/>
        <w:t xml:space="preserve">  a.processing_ms      AS proc_ms,</w:t>
        <w:br/>
        <w:t xml:space="preserve">  le.trade_date        AS trade_date,</w:t>
        <w:br/>
        <w:t xml:space="preserve">  a.created_at         AS created_at,</w:t>
        <w:br/>
        <w:t xml:space="preserve">  a.entity_type        AS entity_type,</w:t>
        <w:br/>
        <w:t xml:space="preserve">  a.entity_id          AS entity_id</w:t>
        <w:br/>
        <w:t>FROM audit_table a</w:t>
        <w:br/>
        <w:t>JOIN linked_event le ON le.entity_id = a.entity_id AND le.entity_version = a.entity_version</w:t>
        <w:br/>
        <w:t>WHERE a.id &gt; :last_seen_id</w:t>
        <w:br/>
        <w:t>ORDER BY a.id</w:t>
        <w:br/>
        <w:t>LIMIT :batch_size;</w:t>
      </w:r>
    </w:p>
    <w:p>
      <w:r>
        <w:t>Spring Batch reader/writer pattern (pseudo-code):</w:t>
      </w:r>
    </w:p>
    <w:p>
      <w:r>
        <w:rPr>
          <w:rFonts w:ascii="Courier New" w:hAnsi="Courier New"/>
          <w:sz w:val="18"/>
        </w:rPr>
        <w:t>@Bean</w:t>
        <w:br/>
        <w:t>public JdbcCursorItemReader&lt;ReconRow&gt; reader(DataSource sourceDs, String sql, Map&lt;String,Object&gt; params) {</w:t>
        <w:br/>
        <w:t xml:space="preserve">  JdbcCursorItemReader&lt;ReconRow&gt; r = new JdbcCursorItemReader&lt;&gt;();</w:t>
        <w:br/>
        <w:t xml:space="preserve">  r.setDataSource(sourceDs);</w:t>
        <w:br/>
        <w:t xml:space="preserve">  r.setSql(sql);              // sql already parameterized (NamedParameterJdbcTemplate or replaced safely)</w:t>
        <w:br/>
        <w:t xml:space="preserve">  r.setFetchSize(5000);       // crucial for streaming</w:t>
        <w:br/>
        <w:t xml:space="preserve">  r.setRowMapper(new ReconRowMapper());</w:t>
        <w:br/>
        <w:t xml:space="preserve">  return r;</w:t>
        <w:br/>
        <w:t>}</w:t>
        <w:br/>
        <w:br/>
        <w:t>@Bean</w:t>
        <w:br/>
        <w:t>public JdbcBatchItemWriter&lt;ReconRow&gt; writer(DataSource reconDs) {</w:t>
        <w:br/>
        <w:t xml:space="preserve">  JdbcBatchItemWriter&lt;ReconRow&gt; w = new JdbcBatchItemWriter&lt;&gt;();</w:t>
        <w:br/>
        <w:t xml:space="preserve">  w.setDataSource(reconDs);</w:t>
        <w:br/>
        <w:t xml:space="preserve">  w.setSql("INSERT INTO recon_event (trade_date, trade_id, version, flow_name, status, proc_ms, created_at, src_audit_id, entity_type, entity_id) " +</w:t>
        <w:br/>
        <w:t xml:space="preserve">           "VALUES (:tradeDate,:tradeId,:version,:flowName,:status,:procMs,:createdAt,:srcAuditId,:entityType,:entityId)");</w:t>
        <w:br/>
        <w:t xml:space="preserve">  w.setItemSqlParameterSourceProvider(new BeanPropertyItemSqlParameterSourceProvider&lt;&gt;());</w:t>
        <w:br/>
        <w:t xml:space="preserve">  return w;</w:t>
        <w:br/>
        <w:t>}</w:t>
        <w:br/>
        <w:br/>
        <w:t>// Step chunking keeps pod memory stable; checkpoint update happens after successful step commit.</w:t>
      </w:r>
    </w:p>
    <w:p>
      <w:pPr>
        <w:pStyle w:val="Heading3"/>
      </w:pPr>
      <w:r>
        <w:t>Jobs 2 &amp; 3: Export Reports (Postgres COPY → Azure Blob)</w:t>
      </w:r>
    </w:p>
    <w:p>
      <w:r>
        <w:t>For reporting, prefer Postgres COPY (SELECT ...) TO STDOUT to avoid per-row CSV formatting in the JVM. Stream COPY output directly into Azure Blob OutputStream (no in-memory file, no local disk).</w:t>
      </w:r>
    </w:p>
    <w:p>
      <w:r>
        <w:t>Java: COPY → Azure Blob OutputStream (Tasklet-friendly):</w:t>
      </w:r>
    </w:p>
    <w:p>
      <w:r>
        <w:rPr>
          <w:rFonts w:ascii="Courier New" w:hAnsi="Courier New"/>
          <w:sz w:val="18"/>
        </w:rPr>
        <w:t>import com.azure.storage.blob.specialized.BlockBlobClient;</w:t>
        <w:br/>
        <w:t>import com.azure.storage.blob.specialized.BlobOutputStream;</w:t>
        <w:br/>
        <w:t>import org.postgresql.PGConnection;</w:t>
        <w:br/>
        <w:t>import org.postgresql.copy.CopyManager;</w:t>
        <w:br/>
        <w:br/>
        <w:t>import javax.sql.DataSource;</w:t>
        <w:br/>
        <w:t>import java.sql.Connection;</w:t>
        <w:br/>
        <w:t>import java.time.LocalDate;</w:t>
        <w:br/>
        <w:br/>
        <w:t>public class CopyToBlobExporter {</w:t>
        <w:br/>
        <w:t xml:space="preserve">  private final DataSource reconDataSource;</w:t>
        <w:br/>
        <w:t xml:space="preserve">  private final BlockBlobClient blob;</w:t>
        <w:br/>
        <w:br/>
        <w:t xml:space="preserve">  public CopyToBlobExporter(DataSource reconDataSource, BlockBlobClient blob) {</w:t>
        <w:br/>
        <w:t xml:space="preserve">    this.reconDataSource = reconDataSource;</w:t>
        <w:br/>
        <w:t xml:space="preserve">    this.blob = blob;</w:t>
        <w:br/>
        <w:t xml:space="preserve">  }</w:t>
        <w:br/>
        <w:br/>
        <w:t xml:space="preserve">  public void exportCsv(LocalDate tradeDate, String copySql) throws Exception {</w:t>
        <w:br/>
        <w:t xml:space="preserve">    try (Connection conn = reconDataSource.getConnection()) {</w:t>
        <w:br/>
        <w:t xml:space="preserve">      conn.setAutoCommit(false);</w:t>
        <w:br/>
        <w:t xml:space="preserve">      PGConnection pg = conn.unwrap(PGConnection.class);</w:t>
        <w:br/>
        <w:t xml:space="preserve">      CopyManager cm = pg.getCopyAPI();</w:t>
        <w:br/>
        <w:br/>
        <w:t xml:space="preserve">      try (BlobOutputStream out = blob.getBlobOutputStream(true)) {</w:t>
        <w:br/>
        <w:t xml:space="preserve">        cm.copyOut(copySql, out);</w:t>
        <w:br/>
        <w:t xml:space="preserve">        out.flush();</w:t>
        <w:br/>
        <w:t xml:space="preserve">      }</w:t>
        <w:br/>
        <w:t xml:space="preserve">      conn.commit();</w:t>
        <w:br/>
        <w:t xml:space="preserve">    }</w:t>
        <w:br/>
        <w:t xml:space="preserve">  }</w:t>
        <w:br/>
        <w:t>}</w:t>
      </w:r>
    </w:p>
    <w:p>
      <w:r>
        <w:t>COPY SQL for End-of-Day (full):</w:t>
      </w:r>
    </w:p>
    <w:p>
      <w:r>
        <w:rPr>
          <w:rFonts w:ascii="Courier New" w:hAnsi="Courier New"/>
          <w:sz w:val="18"/>
        </w:rPr>
        <w:t>COPY (</w:t>
        <w:br/>
        <w:t xml:space="preserve">  -- Use the latest-state rollup query shown earlier</w:t>
        <w:br/>
        <w:t xml:space="preserve">  SELECT trade_date, trade_id, version, final_status, total_proc_ms, per_flow_proc_ms_json, missing_required_flows</w:t>
        <w:br/>
        <w:t xml:space="preserve">  FROM recon_trade_daily_view</w:t>
        <w:br/>
        <w:t xml:space="preserve">  WHERE trade_date = DATE :trade_date</w:t>
        <w:br/>
        <w:t>) TO STDOUT WITH (FORMAT CSV, HEADER true, ENCODING 'UTF8');</w:t>
      </w:r>
    </w:p>
    <w:p>
      <w:r>
        <w:t>COPY SQL for 2-hour Unmatched (only):</w:t>
      </w:r>
    </w:p>
    <w:p>
      <w:r>
        <w:rPr>
          <w:rFonts w:ascii="Courier New" w:hAnsi="Courier New"/>
          <w:sz w:val="18"/>
        </w:rPr>
        <w:t>COPY (</w:t>
        <w:br/>
        <w:t xml:space="preserve">  SELECT trade_date, trade_id, version, final_status, total_proc_ms, per_flow_proc_ms_json, missing_required_flows</w:t>
        <w:br/>
        <w:t xml:space="preserve">  FROM recon_trade_daily_view</w:t>
        <w:br/>
        <w:t xml:space="preserve">  WHERE trade_date = DATE :trade_date</w:t>
        <w:br/>
        <w:t xml:space="preserve">    AND final_status = 'UNMATCHED'</w:t>
        <w:br/>
        <w:t>) TO STDOUT WITH (FORMAT CSV, HEADER true, ENCODING 'UTF8');</w:t>
      </w:r>
    </w:p>
    <w:p>
      <w:r>
        <w:t>Note: recon_trade_daily_view can be implemented as (a) a SQL view built from the CTE query, or (b) inline CTE inside COPY. For proving phase, inline CTE inside COPY is acceptable; for maintainability, a view is cleaner.</w:t>
      </w:r>
    </w:p>
    <w:p>
      <w:pPr>
        <w:pStyle w:val="Heading3"/>
      </w:pPr>
      <w:r>
        <w:t>Job 4: Cleanup / Archive</w:t>
      </w:r>
    </w:p>
    <w:p>
      <w:r>
        <w:t>Typical tasks:</w:t>
      </w:r>
    </w:p>
    <w:p>
      <w:r>
        <w:t>• Drop partitions older than retention (e.g., 7–30 days).</w:t>
      </w:r>
    </w:p>
    <w:p>
      <w:r>
        <w:t>• Optionally archive older CSVs or compress them in blob.</w:t>
      </w:r>
    </w:p>
    <w:p>
      <w:r>
        <w:t>• Vacuum/analyze partitions if needed (usually autovacuum is sufficient).</w:t>
      </w:r>
    </w:p>
    <w:p>
      <w:r>
        <w:t>Example: drop old daily partition (run with caution):</w:t>
      </w:r>
    </w:p>
    <w:p>
      <w:r>
        <w:rPr>
          <w:rFonts w:ascii="Courier New" w:hAnsi="Courier New"/>
          <w:sz w:val="18"/>
        </w:rPr>
        <w:t>-- Example only: implement via safe function/procedure</w:t>
        <w:br/>
        <w:t>DROP TABLE IF EXISTS recon_event_2025_12_01;</w:t>
      </w:r>
    </w:p>
    <w:p>
      <w:pPr>
        <w:pStyle w:val="Heading2"/>
      </w:pPr>
      <w:r>
        <w:t>Execution Model (AKS Kubernetes Job + Autosys)</w:t>
      </w:r>
    </w:p>
    <w:p>
      <w:r>
        <w:t>Autosys triggers a Kubernetes Job (pod-per-run). Pass parameters like businessDate and job name. Spring Batch supports selecting job/step based on parameters, and writes execution metadata to the Spring Batch repository.</w:t>
      </w:r>
    </w:p>
    <w:p>
      <w:r>
        <w:t>Example container args:</w:t>
      </w:r>
    </w:p>
    <w:p>
      <w:r>
        <w:rPr>
          <w:rFonts w:ascii="Courier New" w:hAnsi="Courier New"/>
          <w:sz w:val="18"/>
        </w:rPr>
        <w:t>java -jar recon-batch.jar \</w:t>
        <w:br/>
        <w:t xml:space="preserve">  --spring.batch.job.name=reconEod \</w:t>
        <w:br/>
        <w:t xml:space="preserve">  businessDate=2026-01-22</w:t>
      </w:r>
    </w:p>
    <w:p>
      <w:pPr>
        <w:pStyle w:val="Heading2"/>
      </w:pPr>
      <w:r>
        <w:t>Fan-out: 1 Trade → N Settlement Obligations (SO)</w:t>
      </w:r>
    </w:p>
    <w:p>
      <w:r>
        <w:t>When a trade creates multiple SOs, funding/accounting operate at SO grain. The expected SO count can be derived from the trade-consumer step. Trade-level MATCHED requires all SOs to be successful for SO-grain flows. This can be incorporated by extending recon_expected_flow.grain and adding rollup logic.</w:t>
      </w:r>
    </w:p>
    <w:p>
      <w:pPr>
        <w:pStyle w:val="Heading2"/>
      </w:pPr>
      <w:r>
        <w:t>Job 4: Cleanup / Archive (Spring Batch Tasklet)</w:t>
      </w:r>
    </w:p>
    <w:p>
      <w:r>
        <w:t>Purpose: keep the recon database small and predictable. Typical actions: (a) ensure the day's CSVs are already persisted to Azure Blob, (b) drop old partitions past retention, or move them to cheaper storage, (c) vacuum/analyze partitions if needed. This job is usually lightweight and safe to run daily.</w:t>
      </w:r>
    </w:p>
    <w:p>
      <w:r>
        <w:t>Recommended retention model (partitioned by trade_date):</w:t>
      </w:r>
    </w:p>
    <w:p>
      <w:r>
        <w:t>• Keep N days (e.g., 14/30/90) in Postgres recon DB.</w:t>
      </w:r>
    </w:p>
    <w:p>
      <w:r>
        <w:t>• CSVs remain in Blob for long-term audit.</w:t>
      </w:r>
    </w:p>
    <w:p>
      <w:r>
        <w:t>• Cleanup drops partitions older than retention (O(1) metadata operation).</w:t>
      </w:r>
    </w:p>
    <w:p>
      <w:r>
        <w:rPr>
          <w:rFonts w:ascii="Courier New" w:hAnsi="Courier New"/>
          <w:sz w:val="18"/>
        </w:rPr>
        <w:t>-- List partitions older than retention and drop them (example)</w:t>
        <w:br/>
        <w:t>DO $$</w:t>
        <w:br/>
        <w:t>DECLARE</w:t>
        <w:br/>
        <w:t xml:space="preserve">  cutoff date := CURRENT_DATE - INTERVAL '30 days';</w:t>
        <w:br/>
        <w:t xml:space="preserve">  r record;</w:t>
        <w:br/>
        <w:t>BEGIN</w:t>
        <w:br/>
        <w:t xml:space="preserve">  FOR r IN</w:t>
        <w:br/>
        <w:t xml:space="preserve">    SELECT inhrelid::regclass AS part</w:t>
        <w:br/>
        <w:t xml:space="preserve">    FROM pg_inherits</w:t>
        <w:br/>
        <w:t xml:space="preserve">    WHERE inhparent = 'recon_event'::regclass</w:t>
        <w:br/>
        <w:t xml:space="preserve">  LOOP</w:t>
        <w:br/>
        <w:t xml:space="preserve">    -- If you name partitions by date (recon_event_YYYY_MM_DD), you can parse the date from the name,</w:t>
        <w:br/>
        <w:t xml:space="preserve">    -- or store partition ranges in a catalog table.</w:t>
        <w:br/>
        <w:t xml:space="preserve">    -- Simplest: maintain a catalog table recon_partitions(trade_date, partition_name) on creation.</w:t>
        <w:br/>
        <w:t xml:space="preserve">    NULL;</w:t>
        <w:br/>
        <w:t xml:space="preserve">  END LOOP;</w:t>
        <w:br/>
        <w:t>END $$;</w:t>
      </w:r>
    </w:p>
    <w:p>
      <w:r>
        <w:t>Practical enterprise approach: maintain a small catalog table recon_partitions(trade_date, partition_name) when creating partitions. Then cleanup becomes a simple SELECT + DROP TABLE on those partition names older than the cutoff.</w:t>
      </w:r>
    </w:p>
    <w:p>
      <w:r>
        <w:rPr>
          <w:rFonts w:ascii="Courier New" w:hAnsi="Courier New"/>
          <w:sz w:val="18"/>
        </w:rPr>
        <w:t>-- Example catalog-driven cleanup</w:t>
        <w:br/>
        <w:t>CREATE TABLE IF NOT EXISTS recon_partitions (</w:t>
        <w:br/>
        <w:t xml:space="preserve">  trade_date date PRIMARY KEY,</w:t>
        <w:br/>
        <w:t xml:space="preserve">  partition_name text NOT NULL</w:t>
        <w:br/>
        <w:t>);</w:t>
        <w:br/>
        <w:br/>
        <w:t>-- Cleanup old partitions</w:t>
        <w:br/>
        <w:t>DO $$</w:t>
        <w:br/>
        <w:t>DECLARE</w:t>
        <w:br/>
        <w:t xml:space="preserve">  cutoff date := CURRENT_DATE - INTERVAL '30 days';</w:t>
        <w:br/>
        <w:t xml:space="preserve">  r record;</w:t>
        <w:br/>
        <w:t>BEGIN</w:t>
        <w:br/>
        <w:t xml:space="preserve">  FOR r IN SELECT trade_date, partition_name FROM recon_partitions WHERE trade_date &lt; cutoff ORDER BY trade_date</w:t>
        <w:br/>
        <w:t xml:space="preserve">  LOOP</w:t>
        <w:br/>
        <w:t xml:space="preserve">    EXECUTE format('DROP TABLE IF EXISTS %I', r.partition_name);</w:t>
        <w:br/>
        <w:t xml:space="preserve">    DELETE FROM recon_partitions WHERE trade_date = r.trade_date;</w:t>
        <w:br/>
        <w:t xml:space="preserve">  END LOOP;</w:t>
        <w:br/>
        <w:t>END $$;</w:t>
      </w:r>
    </w:p>
    <w:p>
      <w:r>
        <w:t>If you need archive-in-DB instead of drop: you can detach partitions and dump them to parquet/csv in Blob, then drop. But for proving, usually keeping the CSV in Blob is sufficient.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