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EXERCISE: 10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DATE: 20.11.2020</w:t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To write a Python function that accepts a string and calculate the number of upper-case letters and lower-case letters.</w:t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  <w:rtl w:val="0"/>
        </w:rPr>
        <w:t xml:space="preserve">PROGRAM:</w:t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def string(s):</w:t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d={"UPPER_CASE":0,"LOWER_CASE":0}</w:t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for c in s:</w:t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if c.isupper():</w:t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    d["UPPER_CASE"]+=1</w:t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elif c.islower():</w:t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    d["LOWER_CASE"]+=1</w:t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    pass</w:t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print("No. of Upper case characters: ",d["UPPER_CASE"])</w:t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print("No. of Lower case characters: ",d["LOWER_CASE"])</w:t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s=input()</w:t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string(s)</w:t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  <w:rtl w:val="0"/>
        </w:rPr>
        <w:t xml:space="preserve">LINK:</w:t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  <w:rtl w:val="0"/>
        </w:rPr>
        <w:t xml:space="preserve">http://103.53.53.18/mod/vpl/forms/submissionview.php?id=325&amp;userid=1806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</w:rPr>
        <w:drawing>
          <wp:inline distB="0" distT="0" distL="0" distR="0">
            <wp:extent cx="4341528" cy="2954486"/>
            <wp:effectExtent b="0" l="0" r="0" t="0"/>
            <wp:docPr descr="A screenshot of a computer screen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screenshot of a computer screen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21114" l="28477" r="30066" t="28731"/>
                    <a:stretch>
                      <a:fillRect/>
                    </a:stretch>
                  </pic:blipFill>
                  <pic:spPr>
                    <a:xfrm>
                      <a:off x="0" y="0"/>
                      <a:ext cx="4341528" cy="2954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  <w:rtl w:val="0"/>
        </w:rPr>
        <w:t xml:space="preserve">RESULT:</w:t>
      </w:r>
    </w:p>
    <w:p w:rsidR="00000000" w:rsidDel="00000000" w:rsidP="00000000" w:rsidRDefault="00000000" w:rsidRPr="00000000" w14:paraId="00000019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The number of upper-case and lower-case is calculated and displayed.</w:t>
      </w:r>
    </w:p>
    <w:p w:rsidR="00000000" w:rsidDel="00000000" w:rsidP="00000000" w:rsidRDefault="00000000" w:rsidRPr="00000000" w14:paraId="0000001A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ic Sans MS" w:cs="Comic Sans MS" w:eastAsia="Comic Sans MS" w:hAnsi="Comic Sans MS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ic Sans MS" w:cs="Comic Sans MS" w:eastAsia="Comic Sans MS" w:hAnsi="Comic Sans MS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