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ublic-records-request"/>
    <w:p>
      <w:pPr>
        <w:pStyle w:val="Heading1"/>
      </w:pPr>
      <w:r>
        <w:t xml:space="preserve">PUBLIC RECORDS REQUEST</w:t>
      </w:r>
    </w:p>
    <w:bookmarkStart w:id="10" w:name="facial-recognition-technology"/>
    <w:p>
      <w:pPr>
        <w:pStyle w:val="Heading2"/>
      </w:pPr>
      <w:r>
        <w:t xml:space="preserve">Facial Recognition Technology</w:t>
      </w:r>
    </w:p>
    <w:bookmarkStart w:id="9" w:name="Xfd6832c68eebbde5e851b397adb64a51856c1e0"/>
    <w:p>
      <w:pPr>
        <w:pStyle w:val="Heading3"/>
      </w:pPr>
      <w:r>
        <w:t xml:space="preserve">Prepared Using the WA Surveillance Watch Toolkit</w:t>
      </w:r>
    </w:p>
    <w:p>
      <w:r>
        <w:pict>
          <v:rect style="width:0;height:1.5pt" o:hralign="center" o:hrstd="t" o:hr="t"/>
        </w:pict>
      </w:r>
    </w:p>
    <w:p>
      <w:pPr>
        <w:pStyle w:val="FirstParagraph"/>
      </w:pPr>
      <w:r>
        <w:rPr>
          <w:b/>
          <w:bCs/>
        </w:rPr>
        <w:t xml:space="preserve">Date:</w:t>
      </w:r>
      <w:r>
        <w:t xml:space="preserve"> </w:t>
      </w:r>
      <w:r>
        <w:t xml:space="preserve">[DATE]</w:t>
      </w:r>
    </w:p>
    <w:p>
      <w:pPr>
        <w:pStyle w:val="BodyText"/>
      </w:pPr>
      <w:r>
        <w:rPr>
          <w:b/>
          <w:bCs/>
        </w:rPr>
        <w:t xml:space="preserve">To:</w:t>
      </w:r>
      <w:r>
        <w:t xml:space="preserve"> </w:t>
      </w:r>
      <w:r>
        <w:t xml:space="preserve">[AGENCY NAME]</w:t>
      </w:r>
      <w:r>
        <w:t xml:space="preserve"> </w:t>
      </w:r>
      <w:r>
        <w:t xml:space="preserve">[RECORDS OFFICER NAME, if known]</w:t>
      </w:r>
      <w:r>
        <w:t xml:space="preserve"> </w:t>
      </w:r>
      <w:r>
        <w:t xml:space="preserve">[AGENCY ADDRESS]</w:t>
      </w:r>
      <w:r>
        <w:t xml:space="preserve"> </w:t>
      </w:r>
      <w:r>
        <w:t xml:space="preserve">[CITY, STATE ZIP]</w:t>
      </w:r>
    </w:p>
    <w:p>
      <w:pPr>
        <w:pStyle w:val="BodyText"/>
      </w:pPr>
      <w:r>
        <w:rPr>
          <w:b/>
          <w:bCs/>
        </w:rPr>
        <w:t xml:space="preserve">From:</w:t>
      </w:r>
      <w:r>
        <w:t xml:space="preserve"> </w:t>
      </w:r>
      <w:r>
        <w:t xml:space="preserve">[YOUR NAME]</w:t>
      </w:r>
      <w:r>
        <w:t xml:space="preserve"> </w:t>
      </w:r>
      <w:r>
        <w:t xml:space="preserve">[YOUR ADDRESS]</w:t>
      </w:r>
      <w:r>
        <w:t xml:space="preserve"> </w:t>
      </w:r>
      <w:r>
        <w:t xml:space="preserve">[YOUR EMAIL]</w:t>
      </w:r>
      <w:r>
        <w:t xml:space="preserve"> </w:t>
      </w:r>
      <w:r>
        <w:t xml:space="preserve">[YOUR PHONE]</w:t>
      </w:r>
    </w:p>
    <w:p>
      <w:r>
        <w:pict>
          <v:rect style="width:0;height:1.5pt" o:hralign="center" o:hrstd="t" o:hr="t"/>
        </w:pict>
      </w:r>
    </w:p>
    <w:bookmarkEnd w:id="9"/>
    <w:bookmarkEnd w:id="10"/>
    <w:bookmarkStart w:id="11" w:name="X053d28c5310a4c24f21414ad7eb43b6a4d0fa32"/>
    <w:p>
      <w:pPr>
        <w:pStyle w:val="Heading2"/>
      </w:pPr>
      <w:r>
        <w:t xml:space="preserve">REQUEST UNDER THE WASHINGTON PUBLIC RECORDS ACT (RCW 42.56)</w:t>
      </w:r>
    </w:p>
    <w:p>
      <w:pPr>
        <w:pStyle w:val="FirstParagraph"/>
      </w:pPr>
      <w:r>
        <w:t xml:space="preserve">Dear Public Records Officer:</w:t>
      </w:r>
    </w:p>
    <w:p>
      <w:pPr>
        <w:pStyle w:val="BodyText"/>
      </w:pPr>
      <w:r>
        <w:t xml:space="preserve">Pursuant to the Washington Public Records Act (RCW 42.56), I am requesting copies of the following records related to facial recognition technology used by, contracted for, or accessible to</w:t>
      </w:r>
      <w:r>
        <w:t xml:space="preserve"> </w:t>
      </w:r>
      <w:r>
        <w:rPr>
          <w:b/>
          <w:bCs/>
        </w:rPr>
        <w:t xml:space="preserve">[AGENCY NAME]</w:t>
      </w:r>
      <w:r>
        <w:t xml:space="preserve">.</w:t>
      </w:r>
    </w:p>
    <w:p>
      <w:r>
        <w:pict>
          <v:rect style="width:0;height:1.5pt" o:hralign="center" o:hrstd="t" o:hr="t"/>
        </w:pict>
      </w:r>
    </w:p>
    <w:bookmarkEnd w:id="11"/>
    <w:bookmarkStart w:id="18" w:name="records-requested"/>
    <w:p>
      <w:pPr>
        <w:pStyle w:val="Heading2"/>
      </w:pPr>
      <w:r>
        <w:t xml:space="preserve">RECORDS REQUESTED</w:t>
      </w:r>
    </w:p>
    <w:bookmarkStart w:id="12" w:name="technology-deployment-and-contracts"/>
    <w:p>
      <w:pPr>
        <w:pStyle w:val="Heading3"/>
      </w:pPr>
      <w:r>
        <w:t xml:space="preserve">1. Technology Deployment and Contracts</w:t>
      </w:r>
    </w:p>
    <w:p>
      <w:pPr>
        <w:pStyle w:val="Compact"/>
        <w:numPr>
          <w:ilvl w:val="0"/>
          <w:numId w:val="1001"/>
        </w:numPr>
      </w:pPr>
      <w:r>
        <w:t xml:space="preserve">All contracts, agreements, memoranda of understanding (MOUs), and purchase orders related to facial recognition technology, including but not limited to systems from</w:t>
      </w:r>
      <w:r>
        <w:t xml:space="preserve"> </w:t>
      </w:r>
      <w:r>
        <w:rPr>
          <w:b/>
          <w:bCs/>
        </w:rPr>
        <w:t xml:space="preserve">Clearview AI, NEC, Idemia, Cognitec, Amazon Rekognition, Microsoft Azure Face API</w:t>
      </w:r>
      <w:r>
        <w:t xml:space="preserve">, or any other vendor</w:t>
      </w:r>
    </w:p>
    <w:p>
      <w:pPr>
        <w:pStyle w:val="Compact"/>
        <w:numPr>
          <w:ilvl w:val="0"/>
          <w:numId w:val="1001"/>
        </w:numPr>
      </w:pPr>
      <w:r>
        <w:t xml:space="preserve">All invoices, payment records, and budget documents related to facial recognition technology purchases, subscriptions, or usage fees</w:t>
      </w:r>
    </w:p>
    <w:p>
      <w:pPr>
        <w:pStyle w:val="Compact"/>
        <w:numPr>
          <w:ilvl w:val="0"/>
          <w:numId w:val="1001"/>
        </w:numPr>
      </w:pPr>
      <w:r>
        <w:t xml:space="preserve">All grant applications and awards used to fund facial recognition technology</w:t>
      </w:r>
    </w:p>
    <w:bookmarkEnd w:id="12"/>
    <w:bookmarkStart w:id="13" w:name="policies-and-procedures"/>
    <w:p>
      <w:pPr>
        <w:pStyle w:val="Heading3"/>
      </w:pPr>
      <w:r>
        <w:t xml:space="preserve">2. Policies and Procedures</w:t>
      </w:r>
    </w:p>
    <w:p>
      <w:pPr>
        <w:pStyle w:val="Compact"/>
        <w:numPr>
          <w:ilvl w:val="0"/>
          <w:numId w:val="1002"/>
        </w:numPr>
      </w:pPr>
      <w:r>
        <w:t xml:space="preserve">All policies, procedures, guidelines, and training materials governing the use of facial recognition technology</w:t>
      </w:r>
    </w:p>
    <w:p>
      <w:pPr>
        <w:pStyle w:val="Compact"/>
        <w:numPr>
          <w:ilvl w:val="0"/>
          <w:numId w:val="1002"/>
        </w:numPr>
      </w:pPr>
      <w:r>
        <w:t xml:space="preserve">All impact assessments, privacy impact assessments, or equity impact assessments conducted regarding facial recognition</w:t>
      </w:r>
    </w:p>
    <w:p>
      <w:pPr>
        <w:pStyle w:val="Compact"/>
        <w:numPr>
          <w:ilvl w:val="0"/>
          <w:numId w:val="1002"/>
        </w:numPr>
      </w:pPr>
      <w:r>
        <w:t xml:space="preserve">All records related to compliance with</w:t>
      </w:r>
      <w:r>
        <w:t xml:space="preserve"> </w:t>
      </w:r>
      <w:r>
        <w:rPr>
          <w:b/>
          <w:bCs/>
        </w:rPr>
        <w:t xml:space="preserve">SB 6280</w:t>
      </w:r>
      <w:r>
        <w:t xml:space="preserve"> </w:t>
      </w:r>
      <w:r>
        <w:t xml:space="preserve">(Washington’s facial recognition accountability law), including accountability reports, testing results, and notices provided to the public</w:t>
      </w:r>
    </w:p>
    <w:bookmarkEnd w:id="13"/>
    <w:bookmarkStart w:id="14" w:name="usage-records"/>
    <w:p>
      <w:pPr>
        <w:pStyle w:val="Heading3"/>
      </w:pPr>
      <w:r>
        <w:t xml:space="preserve">3. Usage Records</w:t>
      </w:r>
    </w:p>
    <w:p>
      <w:pPr>
        <w:pStyle w:val="Compact"/>
        <w:numPr>
          <w:ilvl w:val="0"/>
          <w:numId w:val="1003"/>
        </w:numPr>
      </w:pPr>
      <w:r>
        <w:t xml:space="preserve">Aggregate data showing the total number of facial recognition searches conducted per month for the past 24 months</w:t>
      </w:r>
    </w:p>
    <w:p>
      <w:pPr>
        <w:pStyle w:val="Compact"/>
        <w:numPr>
          <w:ilvl w:val="0"/>
          <w:numId w:val="1003"/>
        </w:numPr>
      </w:pPr>
      <w:r>
        <w:t xml:space="preserve">Records showing the purposes for which facial recognition was used (e.g., criminal investigation, identification of deceased persons, missing persons)</w:t>
      </w:r>
    </w:p>
    <w:p>
      <w:pPr>
        <w:pStyle w:val="Compact"/>
        <w:numPr>
          <w:ilvl w:val="0"/>
          <w:numId w:val="1003"/>
        </w:numPr>
      </w:pPr>
      <w:r>
        <w:t xml:space="preserve">Records of any instances where facial recognition results were used as probable cause or contributed to an arrest, detention, or investigation</w:t>
      </w:r>
    </w:p>
    <w:bookmarkEnd w:id="14"/>
    <w:bookmarkStart w:id="15" w:name="accuracy-and-bias-testing"/>
    <w:p>
      <w:pPr>
        <w:pStyle w:val="Heading3"/>
      </w:pPr>
      <w:r>
        <w:t xml:space="preserve">4. Accuracy and Bias Testing</w:t>
      </w:r>
    </w:p>
    <w:p>
      <w:pPr>
        <w:pStyle w:val="Compact"/>
        <w:numPr>
          <w:ilvl w:val="0"/>
          <w:numId w:val="1004"/>
        </w:numPr>
      </w:pPr>
      <w:r>
        <w:t xml:space="preserve">All internal or third-party audit results, accuracy testing, or bias testing conducted on facial recognition systems in use</w:t>
      </w:r>
    </w:p>
    <w:p>
      <w:pPr>
        <w:pStyle w:val="Compact"/>
        <w:numPr>
          <w:ilvl w:val="0"/>
          <w:numId w:val="1004"/>
        </w:numPr>
      </w:pPr>
      <w:r>
        <w:t xml:space="preserve">All records of false positive matches, misidentifications, or complaints related to facial recognition accuracy</w:t>
      </w:r>
    </w:p>
    <w:p>
      <w:pPr>
        <w:pStyle w:val="Compact"/>
        <w:numPr>
          <w:ilvl w:val="0"/>
          <w:numId w:val="1004"/>
        </w:numPr>
      </w:pPr>
      <w:r>
        <w:t xml:space="preserve">All records documenting the demographic accuracy rates (by race, gender, and age) of systems in use</w:t>
      </w:r>
    </w:p>
    <w:bookmarkEnd w:id="15"/>
    <w:bookmarkStart w:id="16" w:name="data-sharing-and-access"/>
    <w:p>
      <w:pPr>
        <w:pStyle w:val="Heading3"/>
      </w:pPr>
      <w:r>
        <w:t xml:space="preserve">5. Data Sharing and Access</w:t>
      </w:r>
    </w:p>
    <w:p>
      <w:pPr>
        <w:pStyle w:val="Compact"/>
        <w:numPr>
          <w:ilvl w:val="0"/>
          <w:numId w:val="1005"/>
        </w:numPr>
      </w:pPr>
      <w:r>
        <w:t xml:space="preserve">All agreements or arrangements allowing other agencies (local, state, or federal) to access or use your facial recognition systems or data</w:t>
      </w:r>
    </w:p>
    <w:p>
      <w:pPr>
        <w:pStyle w:val="Compact"/>
        <w:numPr>
          <w:ilvl w:val="0"/>
          <w:numId w:val="1005"/>
        </w:numPr>
      </w:pPr>
      <w:r>
        <w:t xml:space="preserve">All records of requests from federal agencies (including but not limited to</w:t>
      </w:r>
      <w:r>
        <w:t xml:space="preserve"> </w:t>
      </w:r>
      <w:r>
        <w:rPr>
          <w:b/>
          <w:bCs/>
        </w:rPr>
        <w:t xml:space="preserve">ICE, CBP, FBI, DEA, DHS</w:t>
      </w:r>
      <w:r>
        <w:t xml:space="preserve">) to use or access facial recognition data</w:t>
      </w:r>
    </w:p>
    <w:p>
      <w:pPr>
        <w:pStyle w:val="Compact"/>
        <w:numPr>
          <w:ilvl w:val="0"/>
          <w:numId w:val="1005"/>
        </w:numPr>
      </w:pPr>
      <w:r>
        <w:t xml:space="preserve">All records of data shared with or received from third-party facial recognition databases</w:t>
      </w:r>
    </w:p>
    <w:bookmarkEnd w:id="16"/>
    <w:bookmarkStart w:id="17" w:name="public-notice-and-oversight"/>
    <w:p>
      <w:pPr>
        <w:pStyle w:val="Heading3"/>
      </w:pPr>
      <w:r>
        <w:t xml:space="preserve">6. Public Notice and Oversight</w:t>
      </w:r>
    </w:p>
    <w:p>
      <w:pPr>
        <w:pStyle w:val="Compact"/>
        <w:numPr>
          <w:ilvl w:val="0"/>
          <w:numId w:val="1006"/>
        </w:numPr>
      </w:pPr>
      <w:r>
        <w:t xml:space="preserve">All public notices, community meeting records, or council/commission presentations related to the acquisition or use of facial recognition technology</w:t>
      </w:r>
    </w:p>
    <w:p>
      <w:pPr>
        <w:pStyle w:val="Compact"/>
        <w:numPr>
          <w:ilvl w:val="0"/>
          <w:numId w:val="1006"/>
        </w:numPr>
      </w:pPr>
      <w:r>
        <w:t xml:space="preserve">All records of public comment or community input received regarding facial recognition</w:t>
      </w:r>
    </w:p>
    <w:p>
      <w:pPr>
        <w:pStyle w:val="Compact"/>
        <w:numPr>
          <w:ilvl w:val="0"/>
          <w:numId w:val="1006"/>
        </w:numPr>
      </w:pPr>
      <w:r>
        <w:t xml:space="preserve">All city/county ordinance or policy proposals related to facial recognition oversight or regulation</w:t>
      </w:r>
    </w:p>
    <w:p>
      <w:r>
        <w:pict>
          <v:rect style="width:0;height:1.5pt" o:hralign="center" o:hrstd="t" o:hr="t"/>
        </w:pict>
      </w:r>
    </w:p>
    <w:bookmarkEnd w:id="17"/>
    <w:bookmarkEnd w:id="18"/>
    <w:bookmarkStart w:id="19" w:name="legal-basis"/>
    <w:p>
      <w:pPr>
        <w:pStyle w:val="Heading2"/>
      </w:pPr>
      <w:r>
        <w:t xml:space="preserve">LEGAL BASIS</w:t>
      </w:r>
    </w:p>
    <w:p>
      <w:pPr>
        <w:pStyle w:val="FirstParagraph"/>
      </w:pPr>
      <w:r>
        <w:t xml:space="preserve">This request is made under the</w:t>
      </w:r>
      <w:r>
        <w:t xml:space="preserve"> </w:t>
      </w:r>
      <w:r>
        <w:rPr>
          <w:b/>
          <w:bCs/>
        </w:rPr>
        <w:t xml:space="preserve">Washington Public Records Act (RCW 42.56)</w:t>
      </w:r>
      <w:r>
        <w:t xml:space="preserve">, which provides that public records are to be made available for public inspection and copying. The Act requires agencies to respond within five business days of receiving a request.</w:t>
      </w:r>
    </w:p>
    <w:p>
      <w:pPr>
        <w:pStyle w:val="BodyText"/>
      </w:pPr>
      <w:r>
        <w:t xml:space="preserve">Washington’s</w:t>
      </w:r>
      <w:r>
        <w:t xml:space="preserve"> </w:t>
      </w:r>
      <w:r>
        <w:rPr>
          <w:b/>
          <w:bCs/>
        </w:rPr>
        <w:t xml:space="preserve">Facial Recognition Accountability Law (SB 6280, 2020)</w:t>
      </w:r>
      <w:r>
        <w:t xml:space="preserve"> </w:t>
      </w:r>
      <w:r>
        <w:t xml:space="preserve">requires state and local agencies to:</w:t>
      </w:r>
      <w:r>
        <w:t xml:space="preserve"> </w:t>
      </w:r>
      <w:r>
        <w:t xml:space="preserve">- File accountability reports before deploying facial recognition</w:t>
      </w:r>
      <w:r>
        <w:t xml:space="preserve"> </w:t>
      </w:r>
      <w:r>
        <w:t xml:space="preserve">- Conduct testing for accuracy and bias</w:t>
      </w:r>
      <w:r>
        <w:t xml:space="preserve"> </w:t>
      </w:r>
      <w:r>
        <w:t xml:space="preserve">- Provide meaningful human review before making decisions based on facial recognition</w:t>
      </w:r>
      <w:r>
        <w:t xml:space="preserve"> </w:t>
      </w:r>
      <w:r>
        <w:t xml:space="preserve">- Produce an annual report on facial recognition use</w:t>
      </w:r>
    </w:p>
    <w:p>
      <w:r>
        <w:pict>
          <v:rect style="width:0;height:1.5pt" o:hralign="center" o:hrstd="t" o:hr="t"/>
        </w:pict>
      </w:r>
    </w:p>
    <w:bookmarkEnd w:id="19"/>
    <w:bookmarkStart w:id="20" w:name="format-and-delivery"/>
    <w:p>
      <w:pPr>
        <w:pStyle w:val="Heading2"/>
      </w:pPr>
      <w:r>
        <w:t xml:space="preserve">FORMAT AND DELIVERY</w:t>
      </w:r>
    </w:p>
    <w:p>
      <w:pPr>
        <w:pStyle w:val="FirstParagraph"/>
      </w:pPr>
      <w:r>
        <w:t xml:space="preserve">I request that responsive records be provided in</w:t>
      </w:r>
      <w:r>
        <w:t xml:space="preserve"> </w:t>
      </w:r>
      <w:r>
        <w:rPr>
          <w:b/>
          <w:bCs/>
        </w:rPr>
        <w:t xml:space="preserve">electronic format</w:t>
      </w:r>
      <w:r>
        <w:t xml:space="preserve"> </w:t>
      </w:r>
      <w:r>
        <w:t xml:space="preserve">(PDF, Word, Excel, or native format) via email to</w:t>
      </w:r>
      <w:r>
        <w:t xml:space="preserve"> </w:t>
      </w:r>
      <w:r>
        <w:rPr>
          <w:b/>
          <w:bCs/>
        </w:rPr>
        <w:t xml:space="preserve">[YOUR EMAIL]</w:t>
      </w:r>
      <w:r>
        <w:t xml:space="preserve"> </w:t>
      </w:r>
      <w:r>
        <w:t xml:space="preserve">where possible. If electronic delivery is not available, please contact me to arrange an alternative.</w:t>
      </w:r>
    </w:p>
    <w:p>
      <w:r>
        <w:pict>
          <v:rect style="width:0;height:1.5pt" o:hralign="center" o:hrstd="t" o:hr="t"/>
        </w:pict>
      </w:r>
    </w:p>
    <w:bookmarkEnd w:id="20"/>
    <w:bookmarkStart w:id="21" w:name="fee-waiver-request"/>
    <w:p>
      <w:pPr>
        <w:pStyle w:val="Heading2"/>
      </w:pPr>
      <w:r>
        <w:t xml:space="preserve">FEE WAIVER REQUEST</w:t>
      </w:r>
    </w:p>
    <w:p>
      <w:pPr>
        <w:pStyle w:val="FirstParagraph"/>
      </w:pPr>
      <w:r>
        <w:t xml:space="preserve">I request a waiver of fees associated with this request. Disclosure of the requested records is in the public interest because it will contribute significantly to public understanding of government surveillance operations. This information is not primarily in my commercial interest.</w:t>
      </w:r>
    </w:p>
    <w:p>
      <w:pPr>
        <w:pStyle w:val="BodyText"/>
      </w:pPr>
      <w:r>
        <w:t xml:space="preserve">If fees cannot be waived, please notify me before charges exceed</w:t>
      </w:r>
      <w:r>
        <w:t xml:space="preserve"> </w:t>
      </w:r>
      <w:r>
        <w:rPr>
          <w:b/>
          <w:bCs/>
        </w:rPr>
        <w:t xml:space="preserve">$25.00</w:t>
      </w:r>
      <w:r>
        <w:t xml:space="preserve">.</w:t>
      </w:r>
    </w:p>
    <w:p>
      <w:r>
        <w:pict>
          <v:rect style="width:0;height:1.5pt" o:hralign="center" o:hrstd="t" o:hr="t"/>
        </w:pict>
      </w:r>
    </w:p>
    <w:bookmarkEnd w:id="21"/>
    <w:bookmarkStart w:id="22" w:name="response-timeline"/>
    <w:p>
      <w:pPr>
        <w:pStyle w:val="Heading2"/>
      </w:pPr>
      <w:r>
        <w:t xml:space="preserve">RESPONSE TIMELINE</w:t>
      </w:r>
    </w:p>
    <w:p>
      <w:pPr>
        <w:pStyle w:val="FirstParagraph"/>
      </w:pPr>
      <w:r>
        <w:t xml:space="preserve">Under RCW 42.56.520, you are required to respond to this request within</w:t>
      </w:r>
      <w:r>
        <w:t xml:space="preserve"> </w:t>
      </w:r>
      <w:r>
        <w:rPr>
          <w:b/>
          <w:bCs/>
        </w:rPr>
        <w:t xml:space="preserve">five (5) business days</w:t>
      </w:r>
      <w:r>
        <w:t xml:space="preserve">. If additional time is needed, please provide an estimated date for production and an explanation for the delay.</w:t>
      </w:r>
    </w:p>
    <w:p>
      <w:pPr>
        <w:pStyle w:val="BodyText"/>
      </w:pPr>
      <w:r>
        <w:t xml:space="preserve">If any records are withheld, please provide a written explanation citing the specific exemption(s) under RCW 42.56 and a log of withheld documents.</w:t>
      </w:r>
    </w:p>
    <w:p>
      <w:r>
        <w:pict>
          <v:rect style="width:0;height:1.5pt" o:hralign="center" o:hrstd="t" o:hr="t"/>
        </w:pict>
      </w:r>
    </w:p>
    <w:bookmarkEnd w:id="22"/>
    <w:bookmarkStart w:id="23" w:name="contact-information"/>
    <w:p>
      <w:pPr>
        <w:pStyle w:val="Heading2"/>
      </w:pPr>
      <w:r>
        <w:t xml:space="preserve">CONTACT INFORMATION</w:t>
      </w:r>
    </w:p>
    <w:p>
      <w:pPr>
        <w:pStyle w:val="FirstParagraph"/>
      </w:pPr>
      <w:r>
        <w:t xml:space="preserve">Please direct all correspondence regarding this request to:</w:t>
      </w:r>
    </w:p>
    <w:p>
      <w:pPr>
        <w:pStyle w:val="BodyText"/>
      </w:pPr>
      <w:r>
        <w:rPr>
          <w:b/>
          <w:bCs/>
        </w:rPr>
        <w:t xml:space="preserve">[YOUR NAME]</w:t>
      </w:r>
      <w:r>
        <w:t xml:space="preserve"> </w:t>
      </w:r>
      <w:r>
        <w:rPr>
          <w:b/>
          <w:bCs/>
        </w:rPr>
        <w:t xml:space="preserve">[YOUR EMAIL]</w:t>
      </w:r>
      <w:r>
        <w:t xml:space="preserve"> </w:t>
      </w:r>
      <w:r>
        <w:rPr>
          <w:b/>
          <w:bCs/>
        </w:rPr>
        <w:t xml:space="preserve">[YOUR PHONE]</w:t>
      </w:r>
    </w:p>
    <w:p>
      <w:pPr>
        <w:pStyle w:val="BodyText"/>
      </w:pPr>
      <w:r>
        <w:t xml:space="preserve">Thank you for your prompt attention to this request.</w:t>
      </w:r>
    </w:p>
    <w:p>
      <w:pPr>
        <w:pStyle w:val="BodyText"/>
      </w:pPr>
      <w:r>
        <w:t xml:space="preserve">Sincerely,</w:t>
      </w:r>
    </w:p>
    <w:p>
      <w:pPr>
        <w:pStyle w:val="BodyText"/>
      </w:pPr>
      <w:r>
        <w:rPr>
          <w:b/>
          <w:bCs/>
        </w:rPr>
        <w:t xml:space="preserve">[YOUR NAME]</w:t>
      </w:r>
    </w:p>
    <w:p>
      <w:r>
        <w:pict>
          <v:rect style="width:0;height:1.5pt" o:hralign="center" o:hrstd="t" o:hr="t"/>
        </w:pict>
      </w:r>
    </w:p>
    <w:p>
      <w:pPr>
        <w:pStyle w:val="FirstParagraph"/>
      </w:pPr>
      <w:r>
        <w:rPr>
          <w:i/>
          <w:iCs/>
        </w:rPr>
        <w:t xml:space="preserve">This template was prepared using resources from the WA Surveillance Watch Toolkit.</w:t>
      </w:r>
      <w:r>
        <w:t xml:space="preserve"> </w:t>
      </w:r>
      <w:r>
        <w:rPr>
          <w:i/>
          <w:iCs/>
        </w:rPr>
        <w:t xml:space="preserve">Visit: wasurveillancewatch.org</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2026-01-31T22:29:36Z</dcterms:created>
  <dcterms:modified xsi:type="dcterms:W3CDTF">2026-01-31T22:29:36Z</dcterms:modified>
</cp:coreProperties>
</file>

<file path=docProps/custom.xml><?xml version="1.0" encoding="utf-8"?>
<Properties xmlns="http://schemas.openxmlformats.org/officeDocument/2006/custom-properties" xmlns:vt="http://schemas.openxmlformats.org/officeDocument/2006/docPropsVTypes"/>
</file>