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1B92" w14:textId="525D7F3B" w:rsidR="00FF5064" w:rsidRDefault="00FF5064">
      <w:pPr>
        <w:rPr>
          <w:lang w:val="en-US"/>
        </w:rPr>
      </w:pPr>
      <w:r>
        <w:rPr>
          <w:lang w:val="en-US"/>
        </w:rPr>
        <w:t>Z5177242</w:t>
      </w:r>
    </w:p>
    <w:p w14:paraId="104540F7" w14:textId="6216FCE9" w:rsidR="00FF5064" w:rsidRDefault="00FF5064">
      <w:pPr>
        <w:rPr>
          <w:lang w:val="en-US"/>
        </w:rPr>
      </w:pPr>
      <w:r>
        <w:rPr>
          <w:lang w:val="en-US"/>
        </w:rPr>
        <w:t>DONGYU CHEN</w:t>
      </w:r>
    </w:p>
    <w:p w14:paraId="4B34A61C" w14:textId="6547F7A8" w:rsidR="007C0B43" w:rsidRDefault="00FF5064">
      <w:pPr>
        <w:rPr>
          <w:lang w:val="en-US"/>
        </w:rPr>
      </w:pPr>
      <w:r>
        <w:rPr>
          <w:lang w:val="en-US"/>
        </w:rPr>
        <w:t xml:space="preserve">COMP9517 </w:t>
      </w:r>
      <w:r w:rsidRPr="00FF5064">
        <w:rPr>
          <w:lang w:val="en-US"/>
        </w:rPr>
        <w:t>Individual Component</w:t>
      </w:r>
      <w:r>
        <w:rPr>
          <w:lang w:val="en-US"/>
        </w:rPr>
        <w:t xml:space="preserve"> Report</w:t>
      </w:r>
    </w:p>
    <w:p w14:paraId="14F4CAF1" w14:textId="0E1A2A0A" w:rsidR="00FF5064" w:rsidRDefault="00FF5064">
      <w:pPr>
        <w:rPr>
          <w:lang w:val="en-US"/>
        </w:rPr>
      </w:pPr>
    </w:p>
    <w:p w14:paraId="40C758DF" w14:textId="0F30B6C5" w:rsidR="00FF5064" w:rsidRDefault="00FF5064" w:rsidP="00FF5064">
      <w:pPr>
        <w:rPr>
          <w:lang w:val="en-US"/>
        </w:rPr>
      </w:pPr>
      <w:r>
        <w:rPr>
          <w:lang w:val="en-US"/>
        </w:rPr>
        <w:t>1.</w:t>
      </w:r>
      <w:r w:rsidRPr="00FF5064">
        <w:rPr>
          <w:lang w:val="en-US"/>
        </w:rPr>
        <w:t>Introduction and Background</w:t>
      </w:r>
    </w:p>
    <w:p w14:paraId="7A7AA089" w14:textId="41B1EC50" w:rsidR="00FF5064" w:rsidRDefault="00FF5064" w:rsidP="00FF5064">
      <w:pPr>
        <w:rPr>
          <w:color w:val="000000"/>
          <w:shd w:val="clear" w:color="auto" w:fill="FFFFFF"/>
        </w:rPr>
      </w:pPr>
      <w:r w:rsidRPr="00FF5064">
        <w:rPr>
          <w:color w:val="000000"/>
          <w:shd w:val="clear" w:color="auto" w:fill="FFFFFF"/>
        </w:rPr>
        <w:t>Segmenting the optic disc (OD) is an important and essential step in creating a frame of reference for diagnosing optic nerve head pathologies such as glaucoma</w:t>
      </w:r>
      <w:r>
        <w:rPr>
          <w:color w:val="000000"/>
          <w:shd w:val="clear" w:color="auto" w:fill="FFFFFF"/>
        </w:rPr>
        <w:t>.</w:t>
      </w:r>
      <w:r w:rsidR="00A853BB">
        <w:rPr>
          <w:color w:val="000000"/>
          <w:shd w:val="clear" w:color="auto" w:fill="FFFFFF"/>
        </w:rPr>
        <w:t>[1]</w:t>
      </w:r>
      <w:r>
        <w:rPr>
          <w:color w:val="000000"/>
          <w:shd w:val="clear" w:color="auto" w:fill="FFFFFF"/>
        </w:rPr>
        <w:t xml:space="preserve"> And in this project, it can help the following group task. A good </w:t>
      </w:r>
      <w:r w:rsidRPr="00FF5064">
        <w:rPr>
          <w:color w:val="000000"/>
          <w:shd w:val="clear" w:color="auto" w:fill="FFFFFF"/>
        </w:rPr>
        <w:t>OD</w:t>
      </w:r>
      <w:r>
        <w:rPr>
          <w:color w:val="000000"/>
          <w:shd w:val="clear" w:color="auto" w:fill="FFFFFF"/>
        </w:rPr>
        <w:t xml:space="preserve"> s</w:t>
      </w:r>
      <w:r w:rsidRPr="00FF5064">
        <w:rPr>
          <w:color w:val="000000"/>
          <w:shd w:val="clear" w:color="auto" w:fill="FFFFFF"/>
        </w:rPr>
        <w:t>egment</w:t>
      </w:r>
      <w:r>
        <w:rPr>
          <w:color w:val="000000"/>
          <w:shd w:val="clear" w:color="auto" w:fill="FFFFFF"/>
        </w:rPr>
        <w:t>ation method can be helpful when segment lesions and blood vessels.</w:t>
      </w:r>
    </w:p>
    <w:p w14:paraId="78FD22A4" w14:textId="77777777" w:rsidR="00FF5064" w:rsidRPr="00FF5064" w:rsidRDefault="00FF5064" w:rsidP="00FF5064"/>
    <w:p w14:paraId="55E1023B" w14:textId="6838308B" w:rsidR="00FF5064" w:rsidRDefault="00FF5064" w:rsidP="00FF5064">
      <w:r>
        <w:t>2.Method</w:t>
      </w:r>
    </w:p>
    <w:p w14:paraId="409EF890" w14:textId="31F2A25A" w:rsidR="00AD3BC4" w:rsidRDefault="009D4EF7" w:rsidP="00FF5064">
      <w:r>
        <w:t>After reading the paper</w:t>
      </w:r>
      <w:r w:rsidR="000E38D6">
        <w:t xml:space="preserve"> provided in the project description, I realised that </w:t>
      </w:r>
      <w:r w:rsidR="00AD3BC4">
        <w:t xml:space="preserve">green channel has the greatest influence when segment </w:t>
      </w:r>
      <w:r w:rsidR="00AD3BC4" w:rsidRPr="00FF5064">
        <w:rPr>
          <w:color w:val="000000"/>
          <w:shd w:val="clear" w:color="auto" w:fill="FFFFFF"/>
        </w:rPr>
        <w:t>optic disc</w:t>
      </w:r>
      <w:r w:rsidR="00AD3BC4">
        <w:rPr>
          <w:color w:val="000000"/>
          <w:shd w:val="clear" w:color="auto" w:fill="FFFFFF"/>
        </w:rPr>
        <w:t>.</w:t>
      </w:r>
      <w:r w:rsidR="005B153B">
        <w:rPr>
          <w:color w:val="000000"/>
          <w:shd w:val="clear" w:color="auto" w:fill="FFFFFF"/>
        </w:rPr>
        <w:t xml:space="preserve"> [2] So every</w:t>
      </w:r>
      <w:r w:rsidR="002C3729">
        <w:rPr>
          <w:color w:val="000000"/>
          <w:shd w:val="clear" w:color="auto" w:fill="FFFFFF"/>
        </w:rPr>
        <w:t xml:space="preserve"> process</w:t>
      </w:r>
      <w:r w:rsidR="005B153B">
        <w:rPr>
          <w:color w:val="000000"/>
          <w:shd w:val="clear" w:color="auto" w:fill="FFFFFF"/>
        </w:rPr>
        <w:t xml:space="preserve"> I </w:t>
      </w:r>
      <w:r w:rsidR="002C3729">
        <w:rPr>
          <w:color w:val="000000"/>
          <w:shd w:val="clear" w:color="auto" w:fill="FFFFFF"/>
        </w:rPr>
        <w:t xml:space="preserve">made is based on the green channel. In the paper they mentioned histogram match method to locate the centre of optic disc, but I cannot recover the region after locating the centre. So, I directly find the region of </w:t>
      </w:r>
      <w:r w:rsidR="002C3729" w:rsidRPr="00FF5064">
        <w:rPr>
          <w:color w:val="000000"/>
          <w:shd w:val="clear" w:color="auto" w:fill="FFFFFF"/>
        </w:rPr>
        <w:t>optic disc</w:t>
      </w:r>
      <w:r w:rsidR="002C3729">
        <w:rPr>
          <w:color w:val="000000"/>
          <w:shd w:val="clear" w:color="auto" w:fill="FFFFFF"/>
        </w:rPr>
        <w:t xml:space="preserve"> (</w:t>
      </w:r>
      <w:proofErr w:type="spellStart"/>
      <w:r w:rsidR="002C3729">
        <w:rPr>
          <w:color w:val="000000"/>
          <w:shd w:val="clear" w:color="auto" w:fill="FFFFFF"/>
        </w:rPr>
        <w:t>roi</w:t>
      </w:r>
      <w:proofErr w:type="spellEnd"/>
      <w:r w:rsidR="002C3729">
        <w:rPr>
          <w:color w:val="000000"/>
          <w:shd w:val="clear" w:color="auto" w:fill="FFFFFF"/>
        </w:rPr>
        <w:t xml:space="preserve">), apply threshold to make binary image and remove all the noise outside the </w:t>
      </w:r>
      <w:proofErr w:type="spellStart"/>
      <w:r w:rsidR="002C3729">
        <w:rPr>
          <w:color w:val="000000"/>
          <w:shd w:val="clear" w:color="auto" w:fill="FFFFFF"/>
        </w:rPr>
        <w:t>roi</w:t>
      </w:r>
      <w:proofErr w:type="spellEnd"/>
      <w:r w:rsidR="002C3729">
        <w:rPr>
          <w:color w:val="000000"/>
          <w:shd w:val="clear" w:color="auto" w:fill="FFFFFF"/>
        </w:rPr>
        <w:t>.</w:t>
      </w:r>
    </w:p>
    <w:p w14:paraId="321F76E1" w14:textId="6E0ADDFA" w:rsidR="00AD3BC4" w:rsidRDefault="00AD3BC4" w:rsidP="00053013">
      <w:pPr>
        <w:pStyle w:val="NormalWeb"/>
        <w:shd w:val="clear" w:color="auto" w:fill="FFFFFF"/>
        <w:spacing w:before="0" w:beforeAutospacing="0" w:after="143" w:afterAutospacing="0"/>
      </w:pPr>
      <w:r>
        <w:t>In order to remove</w:t>
      </w:r>
      <w:r w:rsidRPr="00AD3BC4">
        <w:t xml:space="preserve"> small object</w:t>
      </w:r>
      <w:r>
        <w:t>s to reduce the influence they made,</w:t>
      </w:r>
      <w:r w:rsidRPr="00AD3BC4">
        <w:t xml:space="preserve"> </w:t>
      </w:r>
      <w:r>
        <w:t xml:space="preserve">I applied </w:t>
      </w:r>
      <w:r w:rsidRPr="00AD3BC4">
        <w:t>grayscale opening</w:t>
      </w:r>
      <w:r>
        <w:t xml:space="preserve"> on the </w:t>
      </w:r>
      <w:r w:rsidRPr="00AD3BC4">
        <w:rPr>
          <w:rFonts w:ascii="Calibri" w:hAnsi="Calibri" w:cs="Calibri"/>
        </w:rPr>
        <w:t>﻿</w:t>
      </w:r>
      <w:r w:rsidRPr="00AD3BC4">
        <w:t>pre</w:t>
      </w:r>
      <w:r>
        <w:t>-</w:t>
      </w:r>
      <w:r w:rsidRPr="00AD3BC4">
        <w:t>proces</w:t>
      </w:r>
      <w:r>
        <w:t xml:space="preserve">sing and get </w:t>
      </w:r>
      <w:proofErr w:type="spellStart"/>
      <w:r>
        <w:t>roi</w:t>
      </w:r>
      <w:proofErr w:type="spellEnd"/>
      <w:r>
        <w:t xml:space="preserve"> step. </w:t>
      </w:r>
    </w:p>
    <w:p w14:paraId="021221B4" w14:textId="77777777" w:rsidR="00AD3BC4" w:rsidRDefault="00AD3BC4" w:rsidP="00FF5064"/>
    <w:p w14:paraId="1DD53CED" w14:textId="63123F07" w:rsidR="00FF5064" w:rsidRDefault="00FF5064" w:rsidP="00FF5064">
      <w:r>
        <w:t>3.Experiment</w:t>
      </w:r>
    </w:p>
    <w:p w14:paraId="4E08CA48" w14:textId="0C7121D1" w:rsidR="00D74467" w:rsidRPr="00D74467" w:rsidRDefault="00D74467" w:rsidP="00FF5064">
      <w:pPr>
        <w:rPr>
          <w:lang w:val="en-US"/>
        </w:rPr>
      </w:pPr>
      <w:r>
        <w:t xml:space="preserve">The following image is got by applying threshold to the grayscale of original image. From this we can make sure that </w:t>
      </w:r>
      <w:r w:rsidRPr="00FF5064">
        <w:rPr>
          <w:color w:val="000000"/>
          <w:shd w:val="clear" w:color="auto" w:fill="FFFFFF"/>
        </w:rPr>
        <w:t>optic disc</w:t>
      </w:r>
      <w:r>
        <w:rPr>
          <w:color w:val="000000"/>
          <w:shd w:val="clear" w:color="auto" w:fill="FFFFFF"/>
        </w:rPr>
        <w:t xml:space="preserve"> has the highest intensity. That makes the problem easier.</w:t>
      </w:r>
    </w:p>
    <w:p w14:paraId="136ECCF0" w14:textId="3B9310AF" w:rsidR="00D74467" w:rsidRDefault="00D74467" w:rsidP="00FF5064">
      <w:r>
        <w:rPr>
          <w:noProof/>
        </w:rPr>
        <w:drawing>
          <wp:inline distT="0" distB="0" distL="0" distR="0" wp14:anchorId="6B98E72A" wp14:editId="6A0AF023">
            <wp:extent cx="1968825" cy="1306800"/>
            <wp:effectExtent l="0" t="0" r="0" b="1905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RiD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25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488B3" wp14:editId="1D52FC88">
            <wp:extent cx="1967507" cy="1306800"/>
            <wp:effectExtent l="0" t="0" r="1270" b="1905"/>
            <wp:docPr id="4" name="Picture 4" descr="A picture containing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507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76A8" w14:textId="0A54CC30" w:rsidR="00BB7460" w:rsidRPr="00DB7084" w:rsidRDefault="00D74467" w:rsidP="00FF5064">
      <w:pPr>
        <w:rPr>
          <w:lang w:val="en-US"/>
        </w:rPr>
      </w:pPr>
      <w:r>
        <w:t xml:space="preserve">Based on that, I use </w:t>
      </w:r>
      <w:r w:rsidRPr="00D74467">
        <w:rPr>
          <w:rFonts w:ascii="Calibri" w:hAnsi="Calibri" w:cs="Calibri"/>
        </w:rPr>
        <w:t>﻿</w:t>
      </w:r>
      <w:r w:rsidRPr="00D74467">
        <w:t>cv2.minMaxLoc</w:t>
      </w:r>
      <w:r>
        <w:t xml:space="preserve"> to find the </w:t>
      </w:r>
      <w:r w:rsidRPr="00FF5064">
        <w:rPr>
          <w:color w:val="000000"/>
          <w:shd w:val="clear" w:color="auto" w:fill="FFFFFF"/>
        </w:rPr>
        <w:t>optic disc</w:t>
      </w:r>
      <w:r>
        <w:rPr>
          <w:color w:val="000000"/>
          <w:shd w:val="clear" w:color="auto" w:fill="FFFFFF"/>
        </w:rPr>
        <w:t xml:space="preserve"> region (</w:t>
      </w:r>
      <w:proofErr w:type="spellStart"/>
      <w:r>
        <w:rPr>
          <w:color w:val="000000"/>
          <w:shd w:val="clear" w:color="auto" w:fill="FFFFFF"/>
        </w:rPr>
        <w:t>roi</w:t>
      </w:r>
      <w:proofErr w:type="spellEnd"/>
      <w:r>
        <w:rPr>
          <w:color w:val="000000"/>
          <w:shd w:val="clear" w:color="auto" w:fill="FFFFFF"/>
        </w:rPr>
        <w:t>)</w:t>
      </w:r>
      <w:r>
        <w:t xml:space="preserve">. But when I use my </w:t>
      </w:r>
      <w:proofErr w:type="spellStart"/>
      <w:r>
        <w:t>roi</w:t>
      </w:r>
      <w:proofErr w:type="spellEnd"/>
      <w:r>
        <w:t xml:space="preserve"> function</w:t>
      </w:r>
      <w:r w:rsidR="00BB7460">
        <w:t>, the result is always disturbed by the noise</w:t>
      </w:r>
      <w:r w:rsidR="007431C2">
        <w:rPr>
          <w:noProof/>
        </w:rPr>
        <w:t>.</w:t>
      </w:r>
      <w:r w:rsidR="00A037F7">
        <w:rPr>
          <w:noProof/>
        </w:rPr>
        <w:t xml:space="preserve"> Inspired by the method used in paper [1],</w:t>
      </w:r>
      <w:r w:rsidR="00A037F7">
        <w:t xml:space="preserve"> I</w:t>
      </w:r>
      <w:r w:rsidR="00AB405D">
        <w:t xml:space="preserve"> resized the image and got a relatively good result.</w:t>
      </w:r>
    </w:p>
    <w:p w14:paraId="6CB85067" w14:textId="4F13CA10" w:rsidR="00FF5064" w:rsidRDefault="00FF5064" w:rsidP="00FF5064"/>
    <w:p w14:paraId="145DAB30" w14:textId="687CFEE4" w:rsidR="007854CC" w:rsidRDefault="00FF5064" w:rsidP="00FF5064">
      <w:r>
        <w:t>4.</w:t>
      </w:r>
      <w:r w:rsidR="00863DB8">
        <w:t>Result and Discussion</w:t>
      </w:r>
    </w:p>
    <w:p w14:paraId="6F8F9E08" w14:textId="12B66F8F" w:rsidR="007854CC" w:rsidRDefault="001C0EFF" w:rsidP="00FF5064">
      <w:r>
        <w:t xml:space="preserve">After </w:t>
      </w:r>
      <w:proofErr w:type="gramStart"/>
      <w:r>
        <w:t>resize</w:t>
      </w:r>
      <w:proofErr w:type="gramEnd"/>
      <w:r>
        <w:t xml:space="preserve"> t</w:t>
      </w:r>
      <w:r w:rsidR="007854CC">
        <w:t>he result is good</w:t>
      </w:r>
      <w:r w:rsidR="009A3551">
        <w:t xml:space="preserve"> for some images</w:t>
      </w:r>
      <w:r w:rsidR="007854CC">
        <w:t>. For instance</w:t>
      </w:r>
      <w:r w:rsidR="009A3551">
        <w:t>:</w:t>
      </w:r>
    </w:p>
    <w:p w14:paraId="7F21E362" w14:textId="646D4AEC" w:rsidR="007854CC" w:rsidRDefault="007854CC" w:rsidP="00FF5064">
      <w:pPr>
        <w:rPr>
          <w:lang w:val="en-US"/>
        </w:rPr>
      </w:pPr>
      <w:r>
        <w:rPr>
          <w:noProof/>
        </w:rPr>
        <w:drawing>
          <wp:inline distT="0" distB="0" distL="0" distR="0" wp14:anchorId="5E55E135" wp14:editId="33603161">
            <wp:extent cx="2399685" cy="1592784"/>
            <wp:effectExtent l="0" t="0" r="635" b="0"/>
            <wp:docPr id="2" name="Picture 2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RiD_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659" cy="16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60" w:rsidRPr="00BB7460">
        <w:rPr>
          <w:lang w:val="en-US"/>
        </w:rPr>
        <w:drawing>
          <wp:inline distT="0" distB="0" distL="0" distR="0" wp14:anchorId="05F7E26A" wp14:editId="7FA120A4">
            <wp:extent cx="1613140" cy="1581755"/>
            <wp:effectExtent l="0" t="0" r="0" b="635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30" cy="16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60" w:rsidRPr="007854CC">
        <w:drawing>
          <wp:inline distT="0" distB="0" distL="0" distR="0" wp14:anchorId="1F7EEF87" wp14:editId="682166B0">
            <wp:extent cx="1595887" cy="1564839"/>
            <wp:effectExtent l="0" t="0" r="444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3540" cy="15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988" w14:textId="606D6311" w:rsidR="00BB7460" w:rsidRPr="00AD3BC4" w:rsidRDefault="00BB7460" w:rsidP="00FF5064">
      <w:pPr>
        <w:rPr>
          <w:lang w:val="en-US"/>
        </w:rPr>
      </w:pPr>
      <w:r>
        <w:rPr>
          <w:lang w:val="en-US"/>
        </w:rPr>
        <w:t xml:space="preserve">(From left to right: </w:t>
      </w:r>
      <w:r w:rsidRPr="007854CC">
        <w:t>IDRiD_11.jpg</w:t>
      </w:r>
      <w:r>
        <w:t xml:space="preserve">, </w:t>
      </w:r>
      <w:proofErr w:type="spellStart"/>
      <w:r>
        <w:t>roi</w:t>
      </w:r>
      <w:proofErr w:type="spellEnd"/>
      <w:r>
        <w:t xml:space="preserve"> before </w:t>
      </w:r>
      <w:proofErr w:type="gramStart"/>
      <w:r>
        <w:t>resize</w:t>
      </w:r>
      <w:proofErr w:type="gramEnd"/>
      <w:r>
        <w:t xml:space="preserve">, </w:t>
      </w:r>
      <w:proofErr w:type="spellStart"/>
      <w:r>
        <w:t>roi</w:t>
      </w:r>
      <w:proofErr w:type="spellEnd"/>
      <w:r>
        <w:t xml:space="preserve"> after resize)</w:t>
      </w:r>
    </w:p>
    <w:p w14:paraId="732592A4" w14:textId="37CED88E" w:rsidR="00F808E6" w:rsidRDefault="001C0EFF" w:rsidP="00FF5064">
      <w:proofErr w:type="gramStart"/>
      <w:r>
        <w:t>Clearly</w:t>
      </w:r>
      <w:proofErr w:type="gramEnd"/>
      <w:r>
        <w:t xml:space="preserve"> we can see that the </w:t>
      </w:r>
      <w:proofErr w:type="spellStart"/>
      <w:r>
        <w:t>roi</w:t>
      </w:r>
      <w:proofErr w:type="spellEnd"/>
      <w:r>
        <w:t xml:space="preserve"> is much better than not resize. And here is the result after </w:t>
      </w:r>
      <w:proofErr w:type="gramStart"/>
      <w:r>
        <w:t>make</w:t>
      </w:r>
      <w:proofErr w:type="gramEnd"/>
      <w:r>
        <w:t xml:space="preserve"> it binary and remove any pixel not black out of </w:t>
      </w:r>
      <w:proofErr w:type="spellStart"/>
      <w:r>
        <w:t>roi</w:t>
      </w:r>
      <w:proofErr w:type="spellEnd"/>
      <w:r w:rsidR="00F808E6">
        <w:t>:</w:t>
      </w:r>
    </w:p>
    <w:p w14:paraId="5973EB39" w14:textId="172A480C" w:rsidR="00DB7084" w:rsidRDefault="00DB7084" w:rsidP="00FF5064">
      <w:r>
        <w:rPr>
          <w:noProof/>
        </w:rPr>
        <w:lastRenderedPageBreak/>
        <w:drawing>
          <wp:inline distT="0" distB="0" distL="0" distR="0" wp14:anchorId="1064F47E" wp14:editId="012378A6">
            <wp:extent cx="1932317" cy="1358620"/>
            <wp:effectExtent l="0" t="0" r="0" b="63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20" cy="13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0C9" w14:textId="10457E0C" w:rsidR="001B648C" w:rsidRDefault="00333FCB" w:rsidP="00FF5064">
      <w:r>
        <w:t xml:space="preserve">There are some flaws in this method, I need to adjust the threshold and </w:t>
      </w:r>
      <w:proofErr w:type="spellStart"/>
      <w:r>
        <w:t>roi</w:t>
      </w:r>
      <w:proofErr w:type="spellEnd"/>
      <w:r>
        <w:t xml:space="preserve"> size based on different images. It cannot used as </w:t>
      </w:r>
      <w:proofErr w:type="gramStart"/>
      <w:r>
        <w:t>an</w:t>
      </w:r>
      <w:proofErr w:type="gramEnd"/>
      <w:r>
        <w:t xml:space="preserve"> universal method, because it’s not easy to use. but it indeed gives the best result.</w:t>
      </w:r>
    </w:p>
    <w:p w14:paraId="2DE3A8C7" w14:textId="77777777" w:rsidR="00F57519" w:rsidRDefault="00F57519" w:rsidP="00FF5064"/>
    <w:p w14:paraId="2AB61B35" w14:textId="5785EC5C" w:rsidR="00B562F4" w:rsidRDefault="00B562F4" w:rsidP="00B562F4">
      <w:r>
        <w:t xml:space="preserve">I tried another method, apply </w:t>
      </w:r>
      <w:r w:rsidRPr="00DB7084">
        <w:rPr>
          <w:rFonts w:ascii="Calibri" w:hAnsi="Calibri" w:cs="Calibri"/>
        </w:rPr>
        <w:t>﻿</w:t>
      </w:r>
      <w:proofErr w:type="spellStart"/>
      <w:r w:rsidRPr="00DB7084">
        <w:t>GaussianBlur</w:t>
      </w:r>
      <w:proofErr w:type="spellEnd"/>
      <w:r>
        <w:t>,</w:t>
      </w:r>
      <w:r>
        <w:rPr>
          <w:rFonts w:ascii="Calibri" w:hAnsi="Calibri" w:cs="Calibri"/>
        </w:rPr>
        <w:t xml:space="preserve"> </w:t>
      </w:r>
      <w:r w:rsidRPr="0031004C">
        <w:t>cv2.addWeighted</w:t>
      </w:r>
      <w:r>
        <w:t xml:space="preserve"> and</w:t>
      </w:r>
      <w:r w:rsidRPr="0031004C">
        <w:t xml:space="preserve"> </w:t>
      </w:r>
      <w:r w:rsidRPr="0031004C">
        <w:rPr>
          <w:rFonts w:ascii="Calibri" w:hAnsi="Calibri" w:cs="Calibri"/>
        </w:rPr>
        <w:t>﻿</w:t>
      </w:r>
      <w:r>
        <w:rPr>
          <w:rFonts w:ascii="Calibri" w:hAnsi="Calibri" w:cs="Calibri"/>
        </w:rPr>
        <w:t>cv2.</w:t>
      </w:r>
      <w:r w:rsidRPr="0031004C">
        <w:t>equalizeHist</w:t>
      </w:r>
      <w:r>
        <w:t xml:space="preserve"> to make the </w:t>
      </w:r>
      <w:r w:rsidRPr="00FF5064">
        <w:rPr>
          <w:color w:val="000000"/>
          <w:shd w:val="clear" w:color="auto" w:fill="FFFFFF"/>
        </w:rPr>
        <w:t>optic disc</w:t>
      </w:r>
      <w:r>
        <w:rPr>
          <w:color w:val="000000"/>
          <w:shd w:val="clear" w:color="auto" w:fill="FFFFFF"/>
        </w:rPr>
        <w:t xml:space="preserve"> has larger weight, so that it would be easier to segment</w:t>
      </w:r>
      <w:r>
        <w:t xml:space="preserve">. I tried many times and found in </w:t>
      </w:r>
      <w:r w:rsidRPr="0031004C">
        <w:t>cv2.addWeighted</w:t>
      </w:r>
      <w:r>
        <w:t xml:space="preserve">, </w:t>
      </w:r>
      <w:r w:rsidRPr="00B562F4">
        <w:rPr>
          <w:rFonts w:ascii="Calibri" w:hAnsi="Calibri" w:cs="Calibri"/>
        </w:rPr>
        <w:t>﻿</w:t>
      </w:r>
      <w:proofErr w:type="spellStart"/>
      <w:r w:rsidRPr="00B562F4">
        <w:t>gray</w:t>
      </w:r>
      <w:proofErr w:type="spellEnd"/>
      <w:r>
        <w:t>*</w:t>
      </w:r>
      <w:r w:rsidRPr="00B562F4">
        <w:t>1.5</w:t>
      </w:r>
      <w:r>
        <w:t xml:space="preserve"> - </w:t>
      </w:r>
      <w:proofErr w:type="spellStart"/>
      <w:r w:rsidRPr="00B562F4">
        <w:t>gray_blur</w:t>
      </w:r>
      <w:proofErr w:type="spellEnd"/>
      <w:r>
        <w:t>*</w:t>
      </w:r>
      <w:r w:rsidRPr="00B562F4">
        <w:t>0.5</w:t>
      </w:r>
      <w:r>
        <w:t xml:space="preserve"> has the best result. After applying </w:t>
      </w:r>
      <w:r w:rsidRPr="00B562F4">
        <w:rPr>
          <w:rFonts w:ascii="Calibri" w:hAnsi="Calibri" w:cs="Calibri"/>
        </w:rPr>
        <w:t>﻿</w:t>
      </w:r>
      <w:proofErr w:type="gramStart"/>
      <w:r w:rsidRPr="00B562F4">
        <w:t>threshold</w:t>
      </w:r>
      <w:proofErr w:type="gramEnd"/>
      <w:r>
        <w:t xml:space="preserve"> the result is shown below:</w:t>
      </w:r>
    </w:p>
    <w:p w14:paraId="273E941A" w14:textId="019DAE07" w:rsidR="00B562F4" w:rsidRDefault="00B562F4" w:rsidP="00B562F4">
      <w:r>
        <w:rPr>
          <w:noProof/>
        </w:rPr>
        <w:drawing>
          <wp:inline distT="0" distB="0" distL="0" distR="0" wp14:anchorId="106C6207" wp14:editId="2BD01545">
            <wp:extent cx="1887469" cy="1252800"/>
            <wp:effectExtent l="0" t="0" r="5080" b="5080"/>
            <wp:docPr id="13" name="Picture 1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RiD_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469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1A45C" wp14:editId="45439058">
            <wp:extent cx="1886206" cy="1252800"/>
            <wp:effectExtent l="0" t="0" r="0" b="5080"/>
            <wp:docPr id="11" name="Picture 11" descr="A picture containing star, crater, outdoor object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06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96CC" wp14:editId="6E3983FE">
            <wp:extent cx="1886205" cy="1252800"/>
            <wp:effectExtent l="0" t="0" r="0" b="5080"/>
            <wp:docPr id="12" name="Picture 12" descr="A close up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05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009" w14:textId="452C83D6" w:rsidR="00B562F4" w:rsidRDefault="00B562F4" w:rsidP="00FF5064">
      <w:r>
        <w:t xml:space="preserve">We can see that despite it segment the right area, the shape is unsatisfying. So I still use the original method. </w:t>
      </w:r>
      <w:bookmarkStart w:id="0" w:name="_GoBack"/>
      <w:bookmarkEnd w:id="0"/>
    </w:p>
    <w:p w14:paraId="56A31FA2" w14:textId="77777777" w:rsidR="001B648C" w:rsidRDefault="001B648C" w:rsidP="00FF5064"/>
    <w:p w14:paraId="320885B7" w14:textId="1F1EE5AD" w:rsidR="00863DB8" w:rsidRDefault="00863DB8" w:rsidP="00FF5064">
      <w:r>
        <w:t>5.Reference</w:t>
      </w:r>
    </w:p>
    <w:p w14:paraId="5985999F" w14:textId="3D7F2230" w:rsidR="00863DB8" w:rsidRDefault="00863DB8" w:rsidP="00863DB8">
      <w:r>
        <w:rPr>
          <w:color w:val="000000"/>
          <w:shd w:val="clear" w:color="auto" w:fill="FFFFFF"/>
        </w:rPr>
        <w:t>[1]</w:t>
      </w:r>
      <w:r w:rsidR="007309B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Almazroa</w:t>
      </w:r>
      <w:proofErr w:type="spellEnd"/>
      <w:r>
        <w:rPr>
          <w:color w:val="000000"/>
          <w:shd w:val="clear" w:color="auto" w:fill="FFFFFF"/>
        </w:rPr>
        <w:t xml:space="preserve"> A, Sun W, </w:t>
      </w:r>
      <w:proofErr w:type="spellStart"/>
      <w:r>
        <w:rPr>
          <w:color w:val="000000"/>
          <w:shd w:val="clear" w:color="auto" w:fill="FFFFFF"/>
        </w:rPr>
        <w:t>Alodhayb</w:t>
      </w:r>
      <w:proofErr w:type="spellEnd"/>
      <w:r>
        <w:rPr>
          <w:color w:val="000000"/>
          <w:shd w:val="clear" w:color="auto" w:fill="FFFFFF"/>
        </w:rPr>
        <w:t xml:space="preserve"> S, </w:t>
      </w:r>
      <w:proofErr w:type="spellStart"/>
      <w:r>
        <w:rPr>
          <w:color w:val="000000"/>
          <w:shd w:val="clear" w:color="auto" w:fill="FFFFFF"/>
        </w:rPr>
        <w:t>Raahemifar</w:t>
      </w:r>
      <w:proofErr w:type="spellEnd"/>
      <w:r>
        <w:rPr>
          <w:color w:val="000000"/>
          <w:shd w:val="clear" w:color="auto" w:fill="FFFFFF"/>
        </w:rPr>
        <w:t xml:space="preserve"> K, </w:t>
      </w:r>
      <w:proofErr w:type="spellStart"/>
      <w:r>
        <w:rPr>
          <w:color w:val="000000"/>
          <w:shd w:val="clear" w:color="auto" w:fill="FFFFFF"/>
        </w:rPr>
        <w:t>Lakshminarayanan</w:t>
      </w:r>
      <w:proofErr w:type="spellEnd"/>
      <w:r>
        <w:rPr>
          <w:color w:val="000000"/>
          <w:shd w:val="clear" w:color="auto" w:fill="FFFFFF"/>
        </w:rPr>
        <w:t xml:space="preserve"> V. Optic disc segmentation for glaucoma screening system using fundus images. </w:t>
      </w:r>
      <w:r>
        <w:rPr>
          <w:rStyle w:val="ref-journal"/>
          <w:color w:val="000000"/>
          <w:shd w:val="clear" w:color="auto" w:fill="FFFFFF"/>
        </w:rPr>
        <w:t xml:space="preserve">Clin </w:t>
      </w:r>
      <w:proofErr w:type="spellStart"/>
      <w:r>
        <w:rPr>
          <w:rStyle w:val="ref-journal"/>
          <w:color w:val="000000"/>
          <w:shd w:val="clear" w:color="auto" w:fill="FFFFFF"/>
        </w:rPr>
        <w:t>Ophthalmol</w:t>
      </w:r>
      <w:proofErr w:type="spellEnd"/>
      <w:r>
        <w:rPr>
          <w:rStyle w:val="ref-journal"/>
          <w:color w:val="000000"/>
          <w:shd w:val="clear" w:color="auto" w:fill="FFFFFF"/>
        </w:rPr>
        <w:t>. </w:t>
      </w:r>
      <w:proofErr w:type="gramStart"/>
      <w:r>
        <w:rPr>
          <w:color w:val="000000"/>
          <w:shd w:val="clear" w:color="auto" w:fill="FFFFFF"/>
        </w:rPr>
        <w:t>2017;</w:t>
      </w:r>
      <w:r>
        <w:rPr>
          <w:rStyle w:val="ref-vol"/>
          <w:color w:val="000000"/>
          <w:shd w:val="clear" w:color="auto" w:fill="FFFFFF"/>
        </w:rPr>
        <w:t>15</w:t>
      </w:r>
      <w:r>
        <w:rPr>
          <w:color w:val="000000"/>
          <w:shd w:val="clear" w:color="auto" w:fill="FFFFFF"/>
        </w:rPr>
        <w:t>:2017</w:t>
      </w:r>
      <w:proofErr w:type="gramEnd"/>
      <w:r>
        <w:rPr>
          <w:color w:val="000000"/>
          <w:shd w:val="clear" w:color="auto" w:fill="FFFFFF"/>
        </w:rPr>
        <w:t>–29.</w:t>
      </w:r>
    </w:p>
    <w:p w14:paraId="6551D291" w14:textId="0F07FA8B" w:rsidR="00085F25" w:rsidRPr="00FF5064" w:rsidRDefault="007309B9" w:rsidP="00FF5064">
      <w:r>
        <w:t>[2]</w:t>
      </w:r>
      <w:r w:rsidR="009D4EF7">
        <w:t xml:space="preserve"> </w:t>
      </w:r>
      <w:proofErr w:type="spellStart"/>
      <w:r w:rsidR="009D4EF7" w:rsidRPr="009D4EF7">
        <w:t>Dehghani</w:t>
      </w:r>
      <w:proofErr w:type="spellEnd"/>
      <w:r w:rsidR="009D4EF7" w:rsidRPr="009D4EF7">
        <w:t xml:space="preserve">, Amin, Hamid </w:t>
      </w:r>
      <w:proofErr w:type="spellStart"/>
      <w:r w:rsidR="009D4EF7" w:rsidRPr="009D4EF7">
        <w:t>Abrishami</w:t>
      </w:r>
      <w:proofErr w:type="spellEnd"/>
      <w:r w:rsidR="009D4EF7" w:rsidRPr="009D4EF7">
        <w:t xml:space="preserve"> Moghaddam, and Mohammad-Shahram </w:t>
      </w:r>
      <w:proofErr w:type="spellStart"/>
      <w:r w:rsidR="009D4EF7" w:rsidRPr="009D4EF7">
        <w:t>Moin</w:t>
      </w:r>
      <w:proofErr w:type="spellEnd"/>
      <w:r w:rsidR="009D4EF7" w:rsidRPr="009D4EF7">
        <w:t>. "Optic disc localization in retinal images using histogram matching." EURASIP Journal on Image and Video Processing 2012, no. 1 (2012): 19.</w:t>
      </w:r>
    </w:p>
    <w:sectPr w:rsidR="00085F25" w:rsidRPr="00FF5064" w:rsidSect="00F052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C0"/>
    <w:multiLevelType w:val="hybridMultilevel"/>
    <w:tmpl w:val="2D10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64"/>
    <w:rsid w:val="00053013"/>
    <w:rsid w:val="00085F25"/>
    <w:rsid w:val="000E38D6"/>
    <w:rsid w:val="001B648C"/>
    <w:rsid w:val="001B6903"/>
    <w:rsid w:val="001C0EFF"/>
    <w:rsid w:val="002C2890"/>
    <w:rsid w:val="002C3729"/>
    <w:rsid w:val="0031004C"/>
    <w:rsid w:val="00333FCB"/>
    <w:rsid w:val="00343900"/>
    <w:rsid w:val="005B153B"/>
    <w:rsid w:val="007309B9"/>
    <w:rsid w:val="007431C2"/>
    <w:rsid w:val="007854CC"/>
    <w:rsid w:val="00863DB8"/>
    <w:rsid w:val="009A3551"/>
    <w:rsid w:val="009D4EF7"/>
    <w:rsid w:val="00A037F7"/>
    <w:rsid w:val="00A853BB"/>
    <w:rsid w:val="00AB405D"/>
    <w:rsid w:val="00AD3BC4"/>
    <w:rsid w:val="00B562F4"/>
    <w:rsid w:val="00B853BA"/>
    <w:rsid w:val="00BB7460"/>
    <w:rsid w:val="00C24039"/>
    <w:rsid w:val="00D74467"/>
    <w:rsid w:val="00DB7084"/>
    <w:rsid w:val="00E65000"/>
    <w:rsid w:val="00F05226"/>
    <w:rsid w:val="00F57519"/>
    <w:rsid w:val="00F808E6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385D2"/>
  <w15:chartTrackingRefBased/>
  <w15:docId w15:val="{9F3C1BEB-70D4-6441-801E-DB266C9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64"/>
    <w:pPr>
      <w:ind w:left="720"/>
      <w:contextualSpacing/>
    </w:pPr>
  </w:style>
  <w:style w:type="character" w:customStyle="1" w:styleId="ref-journal">
    <w:name w:val="ref-journal"/>
    <w:basedOn w:val="DefaultParagraphFont"/>
    <w:rsid w:val="00863DB8"/>
  </w:style>
  <w:style w:type="character" w:customStyle="1" w:styleId="ref-vol">
    <w:name w:val="ref-vol"/>
    <w:basedOn w:val="DefaultParagraphFont"/>
    <w:rsid w:val="00863DB8"/>
  </w:style>
  <w:style w:type="paragraph" w:styleId="NormalWeb">
    <w:name w:val="Normal (Web)"/>
    <w:basedOn w:val="Normal"/>
    <w:uiPriority w:val="99"/>
    <w:unhideWhenUsed/>
    <w:rsid w:val="00AD3B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 Chen</dc:creator>
  <cp:keywords/>
  <dc:description/>
  <cp:lastModifiedBy>Dongyu Chen</cp:lastModifiedBy>
  <cp:revision>35</cp:revision>
  <dcterms:created xsi:type="dcterms:W3CDTF">2019-11-22T04:59:00Z</dcterms:created>
  <dcterms:modified xsi:type="dcterms:W3CDTF">2019-11-22T07:26:00Z</dcterms:modified>
</cp:coreProperties>
</file>