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F2C" w:rsidRPr="0013444D" w:rsidRDefault="0013444D" w:rsidP="0013444D">
      <w:r w:rsidRPr="0013444D">
        <w:t>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</w:t>
      </w:r>
      <w:bookmarkStart w:id="0" w:name="_GoBack"/>
      <w:bookmarkEnd w:id="0"/>
    </w:p>
    <w:sectPr w:rsidR="00D71F2C" w:rsidRPr="00134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Bahnschrift Light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4B9"/>
    <w:rsid w:val="0013444D"/>
    <w:rsid w:val="00D71F2C"/>
    <w:rsid w:val="00FE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2026-04-15T06:30:00Z</dcterms:created>
  <dcterms:modified xsi:type="dcterms:W3CDTF">2026-04-15T06:39:00Z</dcterms:modified>
</cp:coreProperties>
</file>