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1F2C" w:rsidRDefault="00FE54B9">
      <w:r w:rsidRPr="00FE54B9">
        <w:t>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</w:t>
      </w:r>
      <w:bookmarkStart w:id="0" w:name="_GoBack"/>
      <w:bookmarkEnd w:id="0"/>
    </w:p>
    <w:sectPr w:rsidR="00D71F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altName w:val="Bahnschrift Light"/>
    <w:panose1 w:val="020B0502040204020203"/>
    <w:charset w:val="01"/>
    <w:family w:val="roman"/>
    <w:notTrueType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E54B9"/>
    <w:rsid w:val="00D71F2C"/>
    <w:rsid w:val="00FE5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Vrind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Vrind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1</cp:revision>
  <dcterms:created xsi:type="dcterms:W3CDTF">2026-04-15T06:30:00Z</dcterms:created>
  <dcterms:modified xsi:type="dcterms:W3CDTF">2026-04-15T06:31:00Z</dcterms:modified>
</cp:coreProperties>
</file>