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C5846" w14:textId="0042495C" w:rsidR="00547659" w:rsidRPr="006E18C1" w:rsidRDefault="007526DC" w:rsidP="007526DC">
      <w:pPr>
        <w:jc w:val="center"/>
        <w:rPr>
          <w:b/>
          <w:bCs/>
          <w:sz w:val="40"/>
          <w:szCs w:val="44"/>
        </w:rPr>
      </w:pPr>
      <w:r w:rsidRPr="006E18C1">
        <w:rPr>
          <w:rFonts w:hint="eastAsia"/>
          <w:b/>
          <w:bCs/>
          <w:sz w:val="40"/>
          <w:szCs w:val="44"/>
        </w:rPr>
        <w:t>面向对象程序设计源码分析报告</w:t>
      </w:r>
    </w:p>
    <w:p w14:paraId="0A0507E5" w14:textId="78C9ED6D" w:rsidR="007526DC" w:rsidRPr="006E18C1" w:rsidRDefault="007526DC" w:rsidP="007526DC">
      <w:pPr>
        <w:jc w:val="center"/>
        <w:rPr>
          <w:rFonts w:hint="eastAsia"/>
          <w:b/>
          <w:bCs/>
          <w:sz w:val="32"/>
          <w:szCs w:val="36"/>
        </w:rPr>
      </w:pPr>
      <w:r w:rsidRPr="006E18C1">
        <w:rPr>
          <w:b/>
          <w:bCs/>
          <w:sz w:val="32"/>
          <w:szCs w:val="36"/>
        </w:rPr>
        <w:tab/>
      </w:r>
      <w:r w:rsidRPr="006E18C1">
        <w:rPr>
          <w:b/>
          <w:bCs/>
          <w:sz w:val="32"/>
          <w:szCs w:val="36"/>
        </w:rPr>
        <w:tab/>
      </w:r>
      <w:r w:rsidRPr="006E18C1">
        <w:rPr>
          <w:b/>
          <w:bCs/>
          <w:sz w:val="32"/>
          <w:szCs w:val="36"/>
        </w:rPr>
        <w:tab/>
      </w:r>
      <w:r w:rsidRPr="006E18C1">
        <w:rPr>
          <w:b/>
          <w:bCs/>
          <w:sz w:val="32"/>
          <w:szCs w:val="36"/>
        </w:rPr>
        <w:tab/>
      </w:r>
      <w:r w:rsidRPr="006E18C1">
        <w:rPr>
          <w:b/>
          <w:bCs/>
          <w:sz w:val="32"/>
          <w:szCs w:val="36"/>
        </w:rPr>
        <w:tab/>
      </w:r>
      <w:r w:rsidRPr="006E18C1">
        <w:rPr>
          <w:rFonts w:hint="eastAsia"/>
          <w:b/>
          <w:bCs/>
          <w:sz w:val="32"/>
          <w:szCs w:val="36"/>
        </w:rPr>
        <w:t>——知识图谱嵌入框架 D</w:t>
      </w:r>
      <w:r w:rsidRPr="006E18C1">
        <w:rPr>
          <w:b/>
          <w:bCs/>
          <w:sz w:val="32"/>
          <w:szCs w:val="36"/>
        </w:rPr>
        <w:t>GL-KE</w:t>
      </w:r>
    </w:p>
    <w:p w14:paraId="0B831B32" w14:textId="39119F34" w:rsidR="007526DC" w:rsidRPr="006E18C1" w:rsidRDefault="007526DC" w:rsidP="007526DC">
      <w:pPr>
        <w:jc w:val="center"/>
        <w:rPr>
          <w:sz w:val="22"/>
          <w:szCs w:val="24"/>
        </w:rPr>
      </w:pPr>
      <w:r w:rsidRPr="006E18C1">
        <w:rPr>
          <w:rFonts w:hint="eastAsia"/>
          <w:sz w:val="22"/>
          <w:szCs w:val="24"/>
        </w:rPr>
        <w:t>顾丰铭</w:t>
      </w:r>
    </w:p>
    <w:p w14:paraId="74156122" w14:textId="0435A6EE" w:rsidR="007526DC" w:rsidRPr="006E18C1" w:rsidRDefault="007526DC" w:rsidP="007526DC">
      <w:pPr>
        <w:jc w:val="center"/>
        <w:rPr>
          <w:sz w:val="22"/>
          <w:szCs w:val="24"/>
        </w:rPr>
      </w:pPr>
      <w:r w:rsidRPr="006E18C1">
        <w:rPr>
          <w:rFonts w:hint="eastAsia"/>
          <w:sz w:val="22"/>
          <w:szCs w:val="24"/>
        </w:rPr>
        <w:t>2</w:t>
      </w:r>
      <w:r w:rsidRPr="006E18C1">
        <w:rPr>
          <w:sz w:val="22"/>
          <w:szCs w:val="24"/>
        </w:rPr>
        <w:t>018K80099370007</w:t>
      </w:r>
    </w:p>
    <w:p w14:paraId="1951BE26" w14:textId="6FF8686E" w:rsidR="007526DC" w:rsidRPr="006E18C1" w:rsidRDefault="007526DC" w:rsidP="007526DC">
      <w:pPr>
        <w:rPr>
          <w:sz w:val="22"/>
          <w:szCs w:val="24"/>
        </w:rPr>
      </w:pPr>
    </w:p>
    <w:p w14:paraId="27CB3FBF" w14:textId="394797E2" w:rsidR="007526DC" w:rsidRPr="006E18C1" w:rsidRDefault="007526DC" w:rsidP="007526DC">
      <w:pPr>
        <w:pStyle w:val="a3"/>
        <w:numPr>
          <w:ilvl w:val="0"/>
          <w:numId w:val="1"/>
        </w:numPr>
        <w:ind w:firstLineChars="0"/>
        <w:rPr>
          <w:b/>
          <w:bCs/>
          <w:sz w:val="32"/>
          <w:szCs w:val="36"/>
        </w:rPr>
      </w:pPr>
      <w:r w:rsidRPr="006E18C1">
        <w:rPr>
          <w:rFonts w:hint="eastAsia"/>
          <w:b/>
          <w:bCs/>
          <w:sz w:val="32"/>
          <w:szCs w:val="36"/>
        </w:rPr>
        <w:t>D</w:t>
      </w:r>
      <w:r w:rsidRPr="006E18C1">
        <w:rPr>
          <w:b/>
          <w:bCs/>
          <w:sz w:val="32"/>
          <w:szCs w:val="36"/>
        </w:rPr>
        <w:t>GL-KE</w:t>
      </w:r>
      <w:r w:rsidRPr="006E18C1">
        <w:rPr>
          <w:rFonts w:hint="eastAsia"/>
          <w:b/>
          <w:bCs/>
          <w:sz w:val="32"/>
          <w:szCs w:val="36"/>
        </w:rPr>
        <w:t>简介</w:t>
      </w:r>
    </w:p>
    <w:p w14:paraId="0A9A9E7C" w14:textId="5CA20D02" w:rsidR="007526DC" w:rsidRPr="006E18C1" w:rsidRDefault="007526DC" w:rsidP="007526DC">
      <w:pPr>
        <w:pStyle w:val="a3"/>
        <w:numPr>
          <w:ilvl w:val="0"/>
          <w:numId w:val="2"/>
        </w:numPr>
        <w:ind w:firstLineChars="0"/>
        <w:rPr>
          <w:b/>
          <w:bCs/>
          <w:sz w:val="28"/>
          <w:szCs w:val="32"/>
        </w:rPr>
      </w:pPr>
      <w:r w:rsidRPr="006E18C1">
        <w:rPr>
          <w:rFonts w:hint="eastAsia"/>
          <w:b/>
          <w:bCs/>
          <w:sz w:val="28"/>
          <w:szCs w:val="32"/>
        </w:rPr>
        <w:t>什么是知识图谱？</w:t>
      </w:r>
    </w:p>
    <w:p w14:paraId="78C2197E" w14:textId="311A7C13" w:rsidR="007526DC" w:rsidRPr="006E18C1" w:rsidRDefault="003E683D" w:rsidP="003E683D">
      <w:pPr>
        <w:rPr>
          <w:sz w:val="24"/>
          <w:szCs w:val="28"/>
        </w:rPr>
      </w:pPr>
      <w:r w:rsidRPr="006E18C1">
        <w:rPr>
          <w:sz w:val="24"/>
          <w:szCs w:val="28"/>
        </w:rPr>
        <w:tab/>
      </w:r>
      <w:r w:rsidR="007526DC" w:rsidRPr="006E18C1">
        <w:rPr>
          <w:rFonts w:hint="eastAsia"/>
          <w:sz w:val="24"/>
          <w:szCs w:val="28"/>
        </w:rPr>
        <w:t>图是用于表示事物及其关系的结构。它由</w:t>
      </w:r>
      <w:r w:rsidR="007526DC" w:rsidRPr="006E18C1">
        <w:rPr>
          <w:sz w:val="24"/>
          <w:szCs w:val="28"/>
        </w:rPr>
        <w:t>节点集（也称为顶点）和边缘集（也称为弧）。每个边缘本身连接一对节点，表明它们之间存在关系。</w:t>
      </w:r>
      <w:r w:rsidR="007526DC" w:rsidRPr="006E18C1">
        <w:rPr>
          <w:rFonts w:hint="eastAsia"/>
          <w:sz w:val="24"/>
          <w:szCs w:val="28"/>
        </w:rPr>
        <w:t>在同构图中，所有节点表示相同类型的实例，所有边均表示相同类型的关系；</w:t>
      </w:r>
      <w:r w:rsidR="007526DC" w:rsidRPr="006E18C1">
        <w:rPr>
          <w:sz w:val="24"/>
          <w:szCs w:val="28"/>
        </w:rPr>
        <w:t>在异构图中，节点和边可以具有不同的类型</w:t>
      </w:r>
      <w:r w:rsidR="007526DC" w:rsidRPr="006E18C1">
        <w:rPr>
          <w:rFonts w:hint="eastAsia"/>
          <w:sz w:val="24"/>
          <w:szCs w:val="28"/>
        </w:rPr>
        <w:t>。而知识图谱（K</w:t>
      </w:r>
      <w:r w:rsidR="007526DC" w:rsidRPr="006E18C1">
        <w:rPr>
          <w:sz w:val="24"/>
          <w:szCs w:val="28"/>
        </w:rPr>
        <w:t>G</w:t>
      </w:r>
      <w:r w:rsidR="007526DC" w:rsidRPr="006E18C1">
        <w:rPr>
          <w:rFonts w:hint="eastAsia"/>
          <w:sz w:val="24"/>
          <w:szCs w:val="28"/>
        </w:rPr>
        <w:t>）则是</w:t>
      </w:r>
      <w:r w:rsidR="007526DC" w:rsidRPr="006E18C1">
        <w:rPr>
          <w:sz w:val="24"/>
          <w:szCs w:val="28"/>
        </w:rPr>
        <w:t>有向异构图</w:t>
      </w:r>
      <w:r w:rsidR="007526DC" w:rsidRPr="006E18C1">
        <w:rPr>
          <w:rFonts w:hint="eastAsia"/>
          <w:sz w:val="24"/>
          <w:szCs w:val="28"/>
        </w:rPr>
        <w:t>，</w:t>
      </w:r>
      <w:r w:rsidR="007526DC" w:rsidRPr="006E18C1">
        <w:rPr>
          <w:sz w:val="24"/>
          <w:szCs w:val="28"/>
        </w:rPr>
        <w:t>知识图的顶点通常称为实体，有向边通常称为三元组，并表示为（h，r，t）元组，其中h为头实体，t为尾实体，r为关系将头部与尾部实体相关联</w:t>
      </w:r>
      <w:r w:rsidR="007526DC" w:rsidRPr="006E18C1">
        <w:rPr>
          <w:rFonts w:hint="eastAsia"/>
          <w:sz w:val="24"/>
          <w:szCs w:val="28"/>
        </w:rPr>
        <w:t>。</w:t>
      </w:r>
    </w:p>
    <w:p w14:paraId="263BD45A" w14:textId="336CA247" w:rsidR="007526DC" w:rsidRPr="006E18C1" w:rsidRDefault="007526DC" w:rsidP="007526DC">
      <w:pPr>
        <w:pStyle w:val="a3"/>
        <w:numPr>
          <w:ilvl w:val="0"/>
          <w:numId w:val="2"/>
        </w:numPr>
        <w:ind w:firstLineChars="0"/>
        <w:rPr>
          <w:b/>
          <w:bCs/>
          <w:sz w:val="28"/>
          <w:szCs w:val="32"/>
        </w:rPr>
      </w:pPr>
      <w:r w:rsidRPr="006E18C1">
        <w:rPr>
          <w:rFonts w:hint="eastAsia"/>
          <w:b/>
          <w:bCs/>
          <w:sz w:val="28"/>
          <w:szCs w:val="32"/>
        </w:rPr>
        <w:t>什么是</w:t>
      </w:r>
      <w:r w:rsidR="003E683D" w:rsidRPr="006E18C1">
        <w:rPr>
          <w:rFonts w:hint="eastAsia"/>
          <w:b/>
          <w:bCs/>
          <w:sz w:val="28"/>
          <w:szCs w:val="32"/>
        </w:rPr>
        <w:t>D</w:t>
      </w:r>
      <w:r w:rsidR="003E683D" w:rsidRPr="006E18C1">
        <w:rPr>
          <w:b/>
          <w:bCs/>
          <w:sz w:val="28"/>
          <w:szCs w:val="32"/>
        </w:rPr>
        <w:t>GL-KE</w:t>
      </w:r>
    </w:p>
    <w:p w14:paraId="2D125066" w14:textId="7D6B238C" w:rsidR="003E683D" w:rsidRPr="006E18C1" w:rsidRDefault="003E683D" w:rsidP="003E683D">
      <w:pPr>
        <w:rPr>
          <w:sz w:val="24"/>
          <w:szCs w:val="28"/>
        </w:rPr>
      </w:pPr>
      <w:r w:rsidRPr="006E18C1">
        <w:rPr>
          <w:sz w:val="24"/>
          <w:szCs w:val="28"/>
        </w:rPr>
        <w:tab/>
        <w:t>Deep Graph Library（DGL）</w:t>
      </w:r>
      <w:r w:rsidRPr="006E18C1">
        <w:rPr>
          <w:rFonts w:hint="eastAsia"/>
          <w:sz w:val="24"/>
          <w:szCs w:val="28"/>
        </w:rPr>
        <w:t>是纽约大学、纽约大学上海分校、</w:t>
      </w:r>
      <w:r w:rsidRPr="006E18C1">
        <w:rPr>
          <w:sz w:val="24"/>
          <w:szCs w:val="28"/>
        </w:rPr>
        <w:t>AWS上海研究院以及AWS MXNet Science Team共同开源了一个面向图神经网络及图机器学习的全新框架</w:t>
      </w:r>
      <w:r w:rsidRPr="006E18C1">
        <w:rPr>
          <w:rFonts w:hint="eastAsia"/>
          <w:sz w:val="24"/>
          <w:szCs w:val="28"/>
        </w:rPr>
        <w:t>，这个框架具有良好的性能，能够既快又好地部署深度神经网络。</w:t>
      </w:r>
    </w:p>
    <w:p w14:paraId="699A3F81" w14:textId="123FB549" w:rsidR="003E683D" w:rsidRPr="006E18C1" w:rsidRDefault="003E683D" w:rsidP="003E683D">
      <w:pPr>
        <w:rPr>
          <w:sz w:val="24"/>
          <w:szCs w:val="28"/>
        </w:rPr>
      </w:pPr>
      <w:r w:rsidRPr="006E18C1">
        <w:rPr>
          <w:sz w:val="24"/>
          <w:szCs w:val="28"/>
        </w:rPr>
        <w:tab/>
        <w:t>DGL-KE</w:t>
      </w:r>
      <w:r w:rsidRPr="006E18C1">
        <w:rPr>
          <w:rFonts w:hint="eastAsia"/>
          <w:sz w:val="24"/>
          <w:szCs w:val="28"/>
        </w:rPr>
        <w:t>指的是知识图谱的嵌入训练，简单来讲，就</w:t>
      </w:r>
      <w:r w:rsidRPr="006E18C1">
        <w:rPr>
          <w:sz w:val="24"/>
          <w:szCs w:val="28"/>
        </w:rPr>
        <w:t>是通过从现有图结构中概率性地推断缺失弧来完成知识图的任务</w:t>
      </w:r>
      <w:r w:rsidRPr="006E18C1">
        <w:rPr>
          <w:rFonts w:hint="eastAsia"/>
          <w:sz w:val="24"/>
          <w:szCs w:val="28"/>
        </w:rPr>
        <w:t>。该软件包运行的位置位于D</w:t>
      </w:r>
      <w:r w:rsidRPr="006E18C1">
        <w:rPr>
          <w:sz w:val="24"/>
          <w:szCs w:val="28"/>
        </w:rPr>
        <w:t>GL</w:t>
      </w:r>
      <w:r w:rsidRPr="006E18C1">
        <w:rPr>
          <w:rFonts w:hint="eastAsia"/>
          <w:sz w:val="24"/>
          <w:szCs w:val="28"/>
        </w:rPr>
        <w:t>的顶部，如图figure</w:t>
      </w:r>
      <w:r w:rsidRPr="006E18C1">
        <w:rPr>
          <w:sz w:val="24"/>
          <w:szCs w:val="28"/>
        </w:rPr>
        <w:t>1</w:t>
      </w:r>
      <w:r w:rsidRPr="006E18C1">
        <w:rPr>
          <w:rFonts w:hint="eastAsia"/>
          <w:sz w:val="24"/>
          <w:szCs w:val="28"/>
        </w:rPr>
        <w:t>是官方给出的总体架构图。</w:t>
      </w:r>
    </w:p>
    <w:p w14:paraId="62F32F84" w14:textId="77777777" w:rsidR="003E683D" w:rsidRPr="006E18C1" w:rsidRDefault="003E683D" w:rsidP="003E683D">
      <w:pPr>
        <w:pStyle w:val="a3"/>
        <w:keepNext/>
        <w:ind w:left="780" w:firstLineChars="0" w:firstLine="0"/>
        <w:jc w:val="center"/>
        <w:rPr>
          <w:rFonts w:ascii="Times New Roman" w:hAnsi="Times New Roman" w:cs="Times New Roman"/>
          <w:b/>
          <w:bCs/>
          <w:sz w:val="22"/>
          <w:szCs w:val="24"/>
        </w:rPr>
      </w:pPr>
      <w:r w:rsidRPr="006E18C1">
        <w:rPr>
          <w:rFonts w:ascii="Times New Roman" w:hAnsi="Times New Roman" w:cs="Times New Roman"/>
          <w:b/>
          <w:bCs/>
          <w:noProof/>
          <w:sz w:val="22"/>
          <w:szCs w:val="24"/>
        </w:rPr>
        <w:lastRenderedPageBreak/>
        <w:drawing>
          <wp:inline distT="0" distB="0" distL="0" distR="0" wp14:anchorId="5777BAB1" wp14:editId="495F5700">
            <wp:extent cx="4816637" cy="33147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0496" cy="3331119"/>
                    </a:xfrm>
                    <a:prstGeom prst="rect">
                      <a:avLst/>
                    </a:prstGeom>
                  </pic:spPr>
                </pic:pic>
              </a:graphicData>
            </a:graphic>
          </wp:inline>
        </w:drawing>
      </w:r>
    </w:p>
    <w:p w14:paraId="012A5313" w14:textId="2D6A6E77" w:rsidR="003E683D" w:rsidRPr="006E18C1" w:rsidRDefault="003E683D" w:rsidP="003E683D">
      <w:pPr>
        <w:pStyle w:val="a4"/>
        <w:spacing w:afterLines="50" w:after="156"/>
        <w:jc w:val="center"/>
        <w:rPr>
          <w:rFonts w:ascii="Times New Roman" w:hAnsi="Times New Roman" w:cs="Times New Roman"/>
          <w:b/>
          <w:bCs/>
          <w:sz w:val="24"/>
          <w:szCs w:val="28"/>
        </w:rPr>
      </w:pPr>
      <w:r w:rsidRPr="006E18C1">
        <w:rPr>
          <w:rFonts w:ascii="Times New Roman" w:hAnsi="Times New Roman" w:cs="Times New Roman"/>
          <w:b/>
          <w:bCs/>
          <w:sz w:val="21"/>
          <w:szCs w:val="21"/>
        </w:rPr>
        <w:t xml:space="preserve">Figure </w:t>
      </w:r>
      <w:r w:rsidRPr="006E18C1">
        <w:rPr>
          <w:rFonts w:ascii="Times New Roman" w:hAnsi="Times New Roman" w:cs="Times New Roman"/>
          <w:b/>
          <w:bCs/>
          <w:sz w:val="21"/>
          <w:szCs w:val="21"/>
        </w:rPr>
        <w:fldChar w:fldCharType="begin"/>
      </w:r>
      <w:r w:rsidRPr="006E18C1">
        <w:rPr>
          <w:rFonts w:ascii="Times New Roman" w:hAnsi="Times New Roman" w:cs="Times New Roman"/>
          <w:b/>
          <w:bCs/>
          <w:sz w:val="21"/>
          <w:szCs w:val="21"/>
        </w:rPr>
        <w:instrText xml:space="preserve"> SEQ Figure \* ARABIC </w:instrText>
      </w:r>
      <w:r w:rsidRPr="006E18C1">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1</w:t>
      </w:r>
      <w:r w:rsidRPr="006E18C1">
        <w:rPr>
          <w:rFonts w:ascii="Times New Roman" w:hAnsi="Times New Roman" w:cs="Times New Roman"/>
          <w:b/>
          <w:bCs/>
          <w:sz w:val="21"/>
          <w:szCs w:val="21"/>
        </w:rPr>
        <w:fldChar w:fldCharType="end"/>
      </w:r>
    </w:p>
    <w:p w14:paraId="3C3E0C5A" w14:textId="7F42A9C4" w:rsidR="003E683D" w:rsidRPr="006E18C1" w:rsidRDefault="003E683D" w:rsidP="007526DC">
      <w:pPr>
        <w:pStyle w:val="a3"/>
        <w:numPr>
          <w:ilvl w:val="0"/>
          <w:numId w:val="2"/>
        </w:numPr>
        <w:ind w:firstLineChars="0"/>
        <w:rPr>
          <w:b/>
          <w:bCs/>
          <w:sz w:val="28"/>
          <w:szCs w:val="32"/>
        </w:rPr>
      </w:pPr>
      <w:r w:rsidRPr="006E18C1">
        <w:rPr>
          <w:rFonts w:hint="eastAsia"/>
          <w:b/>
          <w:bCs/>
          <w:sz w:val="28"/>
          <w:szCs w:val="32"/>
        </w:rPr>
        <w:t>D</w:t>
      </w:r>
      <w:r w:rsidRPr="006E18C1">
        <w:rPr>
          <w:b/>
          <w:bCs/>
          <w:sz w:val="28"/>
          <w:szCs w:val="32"/>
        </w:rPr>
        <w:t>GL-KE</w:t>
      </w:r>
      <w:r w:rsidRPr="006E18C1">
        <w:rPr>
          <w:rFonts w:hint="eastAsia"/>
          <w:b/>
          <w:bCs/>
          <w:sz w:val="28"/>
          <w:szCs w:val="32"/>
        </w:rPr>
        <w:t>的</w:t>
      </w:r>
      <w:r w:rsidR="006E18C1" w:rsidRPr="006E18C1">
        <w:rPr>
          <w:rFonts w:hint="eastAsia"/>
          <w:b/>
          <w:bCs/>
          <w:sz w:val="28"/>
          <w:szCs w:val="32"/>
        </w:rPr>
        <w:t>优点</w:t>
      </w:r>
    </w:p>
    <w:p w14:paraId="462BAB21" w14:textId="1450DDB8" w:rsidR="006E18C1" w:rsidRPr="006E18C1" w:rsidRDefault="006E18C1" w:rsidP="006E18C1">
      <w:pPr>
        <w:pStyle w:val="a3"/>
        <w:numPr>
          <w:ilvl w:val="0"/>
          <w:numId w:val="3"/>
        </w:numPr>
        <w:ind w:firstLineChars="0"/>
        <w:rPr>
          <w:sz w:val="24"/>
          <w:szCs w:val="28"/>
        </w:rPr>
      </w:pPr>
      <w:r w:rsidRPr="006E18C1">
        <w:rPr>
          <w:rFonts w:hint="eastAsia"/>
          <w:sz w:val="24"/>
          <w:szCs w:val="28"/>
        </w:rPr>
        <w:t>支持各种主流知识图谱表示学习算法，包括</w:t>
      </w:r>
      <w:r w:rsidRPr="006E18C1">
        <w:rPr>
          <w:sz w:val="24"/>
          <w:szCs w:val="28"/>
        </w:rPr>
        <w:t xml:space="preserve"> TransE、ComplEx、DistMult、TransR、RESCAL、RotatE 等；</w:t>
      </w:r>
    </w:p>
    <w:p w14:paraId="1D30B076" w14:textId="5577FD63" w:rsidR="006E18C1" w:rsidRPr="006E18C1" w:rsidRDefault="006E18C1" w:rsidP="006E18C1">
      <w:pPr>
        <w:pStyle w:val="a3"/>
        <w:numPr>
          <w:ilvl w:val="0"/>
          <w:numId w:val="3"/>
        </w:numPr>
        <w:ind w:firstLineChars="0"/>
        <w:rPr>
          <w:sz w:val="24"/>
          <w:szCs w:val="28"/>
        </w:rPr>
      </w:pPr>
      <w:r w:rsidRPr="006E18C1">
        <w:rPr>
          <w:rFonts w:hint="eastAsia"/>
          <w:sz w:val="24"/>
          <w:szCs w:val="28"/>
        </w:rPr>
        <w:t>已有开源框架中唯一支持多核</w:t>
      </w:r>
      <w:r w:rsidRPr="006E18C1">
        <w:rPr>
          <w:sz w:val="24"/>
          <w:szCs w:val="28"/>
        </w:rPr>
        <w:t xml:space="preserve"> CPU，多卡 GPU，CPU-GPU 混合训练，以及分布式训练的知识图谱嵌入表示框架；</w:t>
      </w:r>
    </w:p>
    <w:p w14:paraId="7740AB62" w14:textId="3B77B51F" w:rsidR="006E18C1" w:rsidRPr="006E18C1" w:rsidRDefault="006E18C1" w:rsidP="006E18C1">
      <w:pPr>
        <w:pStyle w:val="a3"/>
        <w:numPr>
          <w:ilvl w:val="0"/>
          <w:numId w:val="3"/>
        </w:numPr>
        <w:ind w:firstLineChars="0"/>
        <w:rPr>
          <w:sz w:val="24"/>
          <w:szCs w:val="28"/>
        </w:rPr>
      </w:pPr>
      <w:r w:rsidRPr="006E18C1">
        <w:rPr>
          <w:rFonts w:hint="eastAsia"/>
          <w:sz w:val="24"/>
          <w:szCs w:val="28"/>
        </w:rPr>
        <w:t>高性能且可扩展。根据</w:t>
      </w:r>
      <w:r w:rsidRPr="006E18C1">
        <w:rPr>
          <w:sz w:val="24"/>
          <w:szCs w:val="28"/>
        </w:rPr>
        <w:t xml:space="preserve"> DGL-KE 发布的 Freebase 数据集 （超过 8600 万节点，3 亿条边）Benchmark 显示，在 AWS EC2 平台上，一台 p3.16xlarge （8 GPUs）可以在 100 分钟内完成训练。4 台 r5dn.24xlarge （4*48 CPUs）可以在 30 分钟内完成训练，并且达到线性加速比。这一结果比当前最快的同类系统（如 Facebook 发布 Pytorch-BigGraph）快 2-5 倍</w:t>
      </w:r>
      <w:r w:rsidRPr="006E18C1">
        <w:rPr>
          <w:rFonts w:hint="eastAsia"/>
          <w:sz w:val="24"/>
          <w:szCs w:val="28"/>
        </w:rPr>
        <w:t>。</w:t>
      </w:r>
    </w:p>
    <w:p w14:paraId="6147549A" w14:textId="6FEE4F45" w:rsidR="003E683D" w:rsidRPr="006E18C1" w:rsidRDefault="003E683D" w:rsidP="003E683D">
      <w:pPr>
        <w:rPr>
          <w:rFonts w:hint="eastAsia"/>
          <w:sz w:val="24"/>
          <w:szCs w:val="24"/>
        </w:rPr>
      </w:pPr>
    </w:p>
    <w:p w14:paraId="79A2C6D6" w14:textId="30F7B464" w:rsidR="006E18C1" w:rsidRDefault="006E18C1" w:rsidP="00870647">
      <w:pPr>
        <w:pStyle w:val="a3"/>
        <w:numPr>
          <w:ilvl w:val="0"/>
          <w:numId w:val="1"/>
        </w:numPr>
        <w:ind w:firstLineChars="0"/>
        <w:rPr>
          <w:b/>
          <w:bCs/>
          <w:sz w:val="32"/>
          <w:szCs w:val="36"/>
        </w:rPr>
      </w:pPr>
      <w:r w:rsidRPr="006E18C1">
        <w:rPr>
          <w:rFonts w:hint="eastAsia"/>
          <w:b/>
          <w:bCs/>
          <w:sz w:val="32"/>
          <w:szCs w:val="36"/>
        </w:rPr>
        <w:t>整体框架与主要功能分析</w:t>
      </w:r>
    </w:p>
    <w:p w14:paraId="29D03932" w14:textId="09BDAF5F" w:rsidR="00870647" w:rsidRDefault="00870647" w:rsidP="00870647">
      <w:pPr>
        <w:pStyle w:val="a3"/>
        <w:numPr>
          <w:ilvl w:val="0"/>
          <w:numId w:val="4"/>
        </w:numPr>
        <w:ind w:firstLineChars="0"/>
        <w:rPr>
          <w:b/>
          <w:bCs/>
          <w:sz w:val="28"/>
          <w:szCs w:val="32"/>
        </w:rPr>
      </w:pPr>
      <w:r w:rsidRPr="00870647">
        <w:rPr>
          <w:rFonts w:hint="eastAsia"/>
          <w:b/>
          <w:bCs/>
          <w:sz w:val="28"/>
          <w:szCs w:val="32"/>
        </w:rPr>
        <w:lastRenderedPageBreak/>
        <w:t>代码组件与功能分类</w:t>
      </w:r>
    </w:p>
    <w:p w14:paraId="4CFD7EB7" w14:textId="3C85ADA2" w:rsidR="00870647" w:rsidRDefault="00870647" w:rsidP="00870647">
      <w:pPr>
        <w:rPr>
          <w:sz w:val="24"/>
          <w:szCs w:val="28"/>
        </w:rPr>
      </w:pPr>
      <w:r>
        <w:rPr>
          <w:sz w:val="24"/>
          <w:szCs w:val="28"/>
        </w:rPr>
        <w:t>DGL-KE</w:t>
      </w:r>
      <w:r>
        <w:rPr>
          <w:rFonts w:hint="eastAsia"/>
          <w:sz w:val="24"/>
          <w:szCs w:val="28"/>
        </w:rPr>
        <w:t>支持在单台或多台计算机的C</w:t>
      </w:r>
      <w:r>
        <w:rPr>
          <w:sz w:val="24"/>
          <w:szCs w:val="28"/>
        </w:rPr>
        <w:t>PU</w:t>
      </w:r>
      <w:r>
        <w:rPr>
          <w:rFonts w:hint="eastAsia"/>
          <w:sz w:val="24"/>
          <w:szCs w:val="28"/>
        </w:rPr>
        <w:t>及G</w:t>
      </w:r>
      <w:r>
        <w:rPr>
          <w:sz w:val="24"/>
          <w:szCs w:val="28"/>
        </w:rPr>
        <w:t>PU</w:t>
      </w:r>
      <w:r>
        <w:rPr>
          <w:rFonts w:hint="eastAsia"/>
          <w:sz w:val="24"/>
          <w:szCs w:val="28"/>
        </w:rPr>
        <w:t>上进行训练，同时支持推理和评估功能，总体上相对不算很复杂。</w:t>
      </w:r>
    </w:p>
    <w:p w14:paraId="7D069CB3" w14:textId="662EEC42" w:rsidR="00870647" w:rsidRPr="00870647" w:rsidRDefault="00870647" w:rsidP="00870647">
      <w:pPr>
        <w:pStyle w:val="a4"/>
        <w:spacing w:afterLines="50" w:after="156"/>
        <w:jc w:val="left"/>
        <w:rPr>
          <w:rFonts w:ascii="Times New Roman" w:hAnsi="Times New Roman" w:cs="Times New Roman"/>
          <w:b/>
          <w:bCs/>
          <w:sz w:val="21"/>
          <w:szCs w:val="21"/>
        </w:rPr>
      </w:pPr>
      <w:r w:rsidRPr="00870647">
        <w:rPr>
          <w:rFonts w:ascii="Times New Roman" w:hAnsi="Times New Roman" w:cs="Times New Roman"/>
          <w:b/>
          <w:bCs/>
          <w:noProof/>
          <w:sz w:val="21"/>
          <w:szCs w:val="21"/>
        </w:rPr>
        <mc:AlternateContent>
          <mc:Choice Requires="wps">
            <w:drawing>
              <wp:anchor distT="45720" distB="45720" distL="114300" distR="114300" simplePos="0" relativeHeight="251659264" behindDoc="0" locked="0" layoutInCell="1" allowOverlap="1" wp14:anchorId="312A7C4A" wp14:editId="050615FF">
                <wp:simplePos x="0" y="0"/>
                <wp:positionH relativeFrom="column">
                  <wp:posOffset>2689860</wp:posOffset>
                </wp:positionH>
                <wp:positionV relativeFrom="paragraph">
                  <wp:posOffset>114300</wp:posOffset>
                </wp:positionV>
                <wp:extent cx="3177540" cy="6393180"/>
                <wp:effectExtent l="0" t="0" r="22860" b="266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6393180"/>
                        </a:xfrm>
                        <a:prstGeom prst="rect">
                          <a:avLst/>
                        </a:prstGeom>
                        <a:solidFill>
                          <a:srgbClr val="FFFFFF"/>
                        </a:solidFill>
                        <a:ln w="9525">
                          <a:solidFill>
                            <a:srgbClr val="000000"/>
                          </a:solidFill>
                          <a:miter lim="800000"/>
                          <a:headEnd/>
                          <a:tailEnd/>
                        </a:ln>
                      </wps:spPr>
                      <wps:txbx>
                        <w:txbxContent>
                          <w:p w14:paraId="06725DC9" w14:textId="324A6EF6" w:rsidR="00044FB5" w:rsidRPr="00870647" w:rsidRDefault="00044FB5">
                            <w:pPr>
                              <w:rPr>
                                <w:rFonts w:hint="eastAsia"/>
                                <w:sz w:val="24"/>
                                <w:szCs w:val="28"/>
                              </w:rPr>
                            </w:pPr>
                            <w:r w:rsidRPr="00870647">
                              <w:rPr>
                                <w:sz w:val="24"/>
                                <w:szCs w:val="28"/>
                              </w:rPr>
                              <w:t>如左图</w:t>
                            </w:r>
                            <w:r w:rsidRPr="00870647">
                              <w:rPr>
                                <w:rFonts w:hint="eastAsia"/>
                                <w:sz w:val="24"/>
                                <w:szCs w:val="28"/>
                              </w:rPr>
                              <w:t>fig</w:t>
                            </w:r>
                            <w:r w:rsidRPr="00870647">
                              <w:rPr>
                                <w:sz w:val="24"/>
                                <w:szCs w:val="28"/>
                              </w:rPr>
                              <w:t>ure2</w:t>
                            </w:r>
                            <w:r w:rsidRPr="00870647">
                              <w:rPr>
                                <w:rFonts w:hint="eastAsia"/>
                                <w:sz w:val="24"/>
                                <w:szCs w:val="28"/>
                              </w:rPr>
                              <w:t>，基本包含了这个项目所有的核心部件。</w:t>
                            </w:r>
                            <w:r w:rsidRPr="00870647">
                              <w:rPr>
                                <w:sz w:val="24"/>
                                <w:szCs w:val="28"/>
                              </w:rPr>
                              <w:t>D</w:t>
                            </w:r>
                            <w:r w:rsidRPr="00870647">
                              <w:rPr>
                                <w:rFonts w:hint="eastAsia"/>
                                <w:sz w:val="24"/>
                                <w:szCs w:val="28"/>
                              </w:rPr>
                              <w:t>ataloader</w:t>
                            </w:r>
                            <w:r w:rsidRPr="00870647">
                              <w:rPr>
                                <w:sz w:val="24"/>
                                <w:szCs w:val="28"/>
                              </w:rPr>
                              <w:t>目录</w:t>
                            </w:r>
                            <w:r w:rsidRPr="00870647">
                              <w:rPr>
                                <w:rFonts w:hint="eastAsia"/>
                                <w:sz w:val="24"/>
                                <w:szCs w:val="28"/>
                              </w:rPr>
                              <w:t>下主要包括了训练数据集加载和规范化输入的类和函数。</w:t>
                            </w:r>
                            <w:r>
                              <w:rPr>
                                <w:sz w:val="24"/>
                                <w:szCs w:val="28"/>
                              </w:rPr>
                              <w:t>M</w:t>
                            </w:r>
                            <w:r>
                              <w:rPr>
                                <w:rFonts w:hint="eastAsia"/>
                                <w:sz w:val="24"/>
                                <w:szCs w:val="28"/>
                              </w:rPr>
                              <w:t>x</w:t>
                            </w:r>
                            <w:r>
                              <w:rPr>
                                <w:sz w:val="24"/>
                                <w:szCs w:val="28"/>
                              </w:rPr>
                              <w:t>net和</w:t>
                            </w:r>
                            <w:r>
                              <w:rPr>
                                <w:rFonts w:hint="eastAsia"/>
                                <w:sz w:val="24"/>
                                <w:szCs w:val="28"/>
                              </w:rPr>
                              <w:t>pytorch二选一的依赖环境。</w:t>
                            </w:r>
                            <w:r>
                              <w:rPr>
                                <w:sz w:val="24"/>
                                <w:szCs w:val="28"/>
                              </w:rPr>
                              <w:t>I</w:t>
                            </w:r>
                            <w:r>
                              <w:rPr>
                                <w:rFonts w:hint="eastAsia"/>
                                <w:sz w:val="24"/>
                                <w:szCs w:val="28"/>
                              </w:rPr>
                              <w:t>nfer.</w:t>
                            </w:r>
                            <w:r>
                              <w:rPr>
                                <w:sz w:val="24"/>
                                <w:szCs w:val="28"/>
                              </w:rPr>
                              <w:t>py和</w:t>
                            </w:r>
                            <w:r>
                              <w:rPr>
                                <w:rFonts w:hint="eastAsia"/>
                                <w:sz w:val="24"/>
                                <w:szCs w:val="28"/>
                              </w:rPr>
                              <w:t>m</w:t>
                            </w:r>
                            <w:r>
                              <w:rPr>
                                <w:sz w:val="24"/>
                                <w:szCs w:val="28"/>
                              </w:rPr>
                              <w:t>odel</w:t>
                            </w:r>
                            <w:r>
                              <w:rPr>
                                <w:rFonts w:hint="eastAsia"/>
                                <w:sz w:val="24"/>
                                <w:szCs w:val="28"/>
                              </w:rPr>
                              <w:t>.</w:t>
                            </w:r>
                            <w:r>
                              <w:rPr>
                                <w:sz w:val="24"/>
                                <w:szCs w:val="28"/>
                              </w:rPr>
                              <w:t>py分别</w:t>
                            </w:r>
                            <w:r>
                              <w:rPr>
                                <w:rFonts w:hint="eastAsia"/>
                                <w:sz w:val="24"/>
                                <w:szCs w:val="28"/>
                              </w:rPr>
                              <w:t>保存推理类和模型类，以import</w:t>
                            </w:r>
                            <w:r>
                              <w:rPr>
                                <w:sz w:val="24"/>
                                <w:szCs w:val="28"/>
                              </w:rPr>
                              <w:t>的</w:t>
                            </w:r>
                            <w:r>
                              <w:rPr>
                                <w:rFonts w:hint="eastAsia"/>
                                <w:sz w:val="24"/>
                                <w:szCs w:val="28"/>
                              </w:rPr>
                              <w:t>方式被调用。在主处理函数中，train</w:t>
                            </w:r>
                            <w:r>
                              <w:rPr>
                                <w:sz w:val="24"/>
                                <w:szCs w:val="28"/>
                              </w:rPr>
                              <w:t>.py和</w:t>
                            </w:r>
                            <w:r>
                              <w:rPr>
                                <w:rFonts w:hint="eastAsia"/>
                                <w:sz w:val="24"/>
                                <w:szCs w:val="28"/>
                              </w:rPr>
                              <w:t>dist</w:t>
                            </w:r>
                            <w:r>
                              <w:rPr>
                                <w:sz w:val="24"/>
                                <w:szCs w:val="28"/>
                              </w:rPr>
                              <w:t>_train.py用于</w:t>
                            </w:r>
                            <w:r>
                              <w:rPr>
                                <w:rFonts w:hint="eastAsia"/>
                                <w:sz w:val="24"/>
                                <w:szCs w:val="28"/>
                              </w:rPr>
                              <w:t>启动训练功能，i</w:t>
                            </w:r>
                            <w:r>
                              <w:rPr>
                                <w:sz w:val="24"/>
                                <w:szCs w:val="28"/>
                              </w:rPr>
                              <w:t>nfer_score.py和</w:t>
                            </w:r>
                            <w:r>
                              <w:rPr>
                                <w:rFonts w:hint="eastAsia"/>
                                <w:sz w:val="24"/>
                                <w:szCs w:val="28"/>
                              </w:rPr>
                              <w:t>i</w:t>
                            </w:r>
                            <w:r>
                              <w:rPr>
                                <w:sz w:val="24"/>
                                <w:szCs w:val="28"/>
                              </w:rPr>
                              <w:t>nfer_emb_sim.py用于</w:t>
                            </w:r>
                            <w:r>
                              <w:rPr>
                                <w:rFonts w:hint="eastAsia"/>
                                <w:sz w:val="24"/>
                                <w:szCs w:val="28"/>
                              </w:rPr>
                              <w:t>执行推理功能，eval.</w:t>
                            </w:r>
                            <w:r>
                              <w:rPr>
                                <w:sz w:val="24"/>
                                <w:szCs w:val="28"/>
                              </w:rPr>
                              <w:t>py用于</w:t>
                            </w:r>
                            <w:r>
                              <w:rPr>
                                <w:rFonts w:hint="eastAsia"/>
                                <w:sz w:val="24"/>
                                <w:szCs w:val="28"/>
                              </w:rPr>
                              <w:t>评分，并在训练结束后进行加载，utils.</w:t>
                            </w:r>
                            <w:r>
                              <w:rPr>
                                <w:sz w:val="24"/>
                                <w:szCs w:val="28"/>
                              </w:rPr>
                              <w:t>py用于保存一些</w:t>
                            </w:r>
                            <w:r>
                              <w:rPr>
                                <w:rFonts w:hint="eastAsia"/>
                                <w:sz w:val="24"/>
                                <w:szCs w:val="28"/>
                              </w:rPr>
                              <w:t>通用函数，其他文件基本只负责封装函数和维护服务器交互。总的来讲，对于不同功能，其对外暴露的接口往往比较少，模块之间满足松耦合关系，具体依赖将在下文进行详细阐述。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2A7C4A" id="_x0000_t202" coordsize="21600,21600" o:spt="202" path="m,l,21600r21600,l21600,xe">
                <v:stroke joinstyle="miter"/>
                <v:path gradientshapeok="t" o:connecttype="rect"/>
              </v:shapetype>
              <v:shape id="文本框 2" o:spid="_x0000_s1026" type="#_x0000_t202" style="position:absolute;margin-left:211.8pt;margin-top:9pt;width:250.2pt;height:50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">
                <v:textbox>
                  <w:txbxContent>
                    <w:p w14:paraId="06725DC9" w14:textId="324A6EF6" w:rsidR="00044FB5" w:rsidRPr="00870647" w:rsidRDefault="00044FB5">
                      <w:pPr>
                        <w:rPr>
                          <w:rFonts w:hint="eastAsia"/>
                          <w:sz w:val="24"/>
                          <w:szCs w:val="28"/>
                        </w:rPr>
                      </w:pPr>
                      <w:r w:rsidRPr="00870647">
                        <w:rPr>
                          <w:sz w:val="24"/>
                          <w:szCs w:val="28"/>
                        </w:rPr>
                        <w:t>如左图</w:t>
                      </w:r>
                      <w:r w:rsidRPr="00870647">
                        <w:rPr>
                          <w:rFonts w:hint="eastAsia"/>
                          <w:sz w:val="24"/>
                          <w:szCs w:val="28"/>
                        </w:rPr>
                        <w:t>fig</w:t>
                      </w:r>
                      <w:r w:rsidRPr="00870647">
                        <w:rPr>
                          <w:sz w:val="24"/>
                          <w:szCs w:val="28"/>
                        </w:rPr>
                        <w:t>ure2</w:t>
                      </w:r>
                      <w:r w:rsidRPr="00870647">
                        <w:rPr>
                          <w:rFonts w:hint="eastAsia"/>
                          <w:sz w:val="24"/>
                          <w:szCs w:val="28"/>
                        </w:rPr>
                        <w:t>，基本包含了这个项目所有的核心部件。</w:t>
                      </w:r>
                      <w:r w:rsidRPr="00870647">
                        <w:rPr>
                          <w:sz w:val="24"/>
                          <w:szCs w:val="28"/>
                        </w:rPr>
                        <w:t>D</w:t>
                      </w:r>
                      <w:r w:rsidRPr="00870647">
                        <w:rPr>
                          <w:rFonts w:hint="eastAsia"/>
                          <w:sz w:val="24"/>
                          <w:szCs w:val="28"/>
                        </w:rPr>
                        <w:t>ataloader</w:t>
                      </w:r>
                      <w:r w:rsidRPr="00870647">
                        <w:rPr>
                          <w:sz w:val="24"/>
                          <w:szCs w:val="28"/>
                        </w:rPr>
                        <w:t>目录</w:t>
                      </w:r>
                      <w:r w:rsidRPr="00870647">
                        <w:rPr>
                          <w:rFonts w:hint="eastAsia"/>
                          <w:sz w:val="24"/>
                          <w:szCs w:val="28"/>
                        </w:rPr>
                        <w:t>下主要包括了训练数据集加载和规范化输入的类和函数。</w:t>
                      </w:r>
                      <w:r>
                        <w:rPr>
                          <w:sz w:val="24"/>
                          <w:szCs w:val="28"/>
                        </w:rPr>
                        <w:t>M</w:t>
                      </w:r>
                      <w:r>
                        <w:rPr>
                          <w:rFonts w:hint="eastAsia"/>
                          <w:sz w:val="24"/>
                          <w:szCs w:val="28"/>
                        </w:rPr>
                        <w:t>x</w:t>
                      </w:r>
                      <w:r>
                        <w:rPr>
                          <w:sz w:val="24"/>
                          <w:szCs w:val="28"/>
                        </w:rPr>
                        <w:t>net和</w:t>
                      </w:r>
                      <w:r>
                        <w:rPr>
                          <w:rFonts w:hint="eastAsia"/>
                          <w:sz w:val="24"/>
                          <w:szCs w:val="28"/>
                        </w:rPr>
                        <w:t>pytorch二选一的依赖环境。</w:t>
                      </w:r>
                      <w:r>
                        <w:rPr>
                          <w:sz w:val="24"/>
                          <w:szCs w:val="28"/>
                        </w:rPr>
                        <w:t>I</w:t>
                      </w:r>
                      <w:r>
                        <w:rPr>
                          <w:rFonts w:hint="eastAsia"/>
                          <w:sz w:val="24"/>
                          <w:szCs w:val="28"/>
                        </w:rPr>
                        <w:t>nfer.</w:t>
                      </w:r>
                      <w:r>
                        <w:rPr>
                          <w:sz w:val="24"/>
                          <w:szCs w:val="28"/>
                        </w:rPr>
                        <w:t>py和</w:t>
                      </w:r>
                      <w:r>
                        <w:rPr>
                          <w:rFonts w:hint="eastAsia"/>
                          <w:sz w:val="24"/>
                          <w:szCs w:val="28"/>
                        </w:rPr>
                        <w:t>m</w:t>
                      </w:r>
                      <w:r>
                        <w:rPr>
                          <w:sz w:val="24"/>
                          <w:szCs w:val="28"/>
                        </w:rPr>
                        <w:t>odel</w:t>
                      </w:r>
                      <w:r>
                        <w:rPr>
                          <w:rFonts w:hint="eastAsia"/>
                          <w:sz w:val="24"/>
                          <w:szCs w:val="28"/>
                        </w:rPr>
                        <w:t>.</w:t>
                      </w:r>
                      <w:r>
                        <w:rPr>
                          <w:sz w:val="24"/>
                          <w:szCs w:val="28"/>
                        </w:rPr>
                        <w:t>py分别</w:t>
                      </w:r>
                      <w:r>
                        <w:rPr>
                          <w:rFonts w:hint="eastAsia"/>
                          <w:sz w:val="24"/>
                          <w:szCs w:val="28"/>
                        </w:rPr>
                        <w:t>保存推理类和模型类，以import</w:t>
                      </w:r>
                      <w:r>
                        <w:rPr>
                          <w:sz w:val="24"/>
                          <w:szCs w:val="28"/>
                        </w:rPr>
                        <w:t>的</w:t>
                      </w:r>
                      <w:r>
                        <w:rPr>
                          <w:rFonts w:hint="eastAsia"/>
                          <w:sz w:val="24"/>
                          <w:szCs w:val="28"/>
                        </w:rPr>
                        <w:t>方式被调用。在主处理函数中，train</w:t>
                      </w:r>
                      <w:r>
                        <w:rPr>
                          <w:sz w:val="24"/>
                          <w:szCs w:val="28"/>
                        </w:rPr>
                        <w:t>.py和</w:t>
                      </w:r>
                      <w:r>
                        <w:rPr>
                          <w:rFonts w:hint="eastAsia"/>
                          <w:sz w:val="24"/>
                          <w:szCs w:val="28"/>
                        </w:rPr>
                        <w:t>dist</w:t>
                      </w:r>
                      <w:r>
                        <w:rPr>
                          <w:sz w:val="24"/>
                          <w:szCs w:val="28"/>
                        </w:rPr>
                        <w:t>_train.py用于</w:t>
                      </w:r>
                      <w:r>
                        <w:rPr>
                          <w:rFonts w:hint="eastAsia"/>
                          <w:sz w:val="24"/>
                          <w:szCs w:val="28"/>
                        </w:rPr>
                        <w:t>启动训练功能，i</w:t>
                      </w:r>
                      <w:r>
                        <w:rPr>
                          <w:sz w:val="24"/>
                          <w:szCs w:val="28"/>
                        </w:rPr>
                        <w:t>nfer_score.py和</w:t>
                      </w:r>
                      <w:r>
                        <w:rPr>
                          <w:rFonts w:hint="eastAsia"/>
                          <w:sz w:val="24"/>
                          <w:szCs w:val="28"/>
                        </w:rPr>
                        <w:t>i</w:t>
                      </w:r>
                      <w:r>
                        <w:rPr>
                          <w:sz w:val="24"/>
                          <w:szCs w:val="28"/>
                        </w:rPr>
                        <w:t>nfer_emb_sim.py用于</w:t>
                      </w:r>
                      <w:r>
                        <w:rPr>
                          <w:rFonts w:hint="eastAsia"/>
                          <w:sz w:val="24"/>
                          <w:szCs w:val="28"/>
                        </w:rPr>
                        <w:t>执行推理功能，eval.</w:t>
                      </w:r>
                      <w:r>
                        <w:rPr>
                          <w:sz w:val="24"/>
                          <w:szCs w:val="28"/>
                        </w:rPr>
                        <w:t>py用于</w:t>
                      </w:r>
                      <w:r>
                        <w:rPr>
                          <w:rFonts w:hint="eastAsia"/>
                          <w:sz w:val="24"/>
                          <w:szCs w:val="28"/>
                        </w:rPr>
                        <w:t>评分，并在训练结束后进行加载，utils.</w:t>
                      </w:r>
                      <w:r>
                        <w:rPr>
                          <w:sz w:val="24"/>
                          <w:szCs w:val="28"/>
                        </w:rPr>
                        <w:t>py用于保存一些</w:t>
                      </w:r>
                      <w:r>
                        <w:rPr>
                          <w:rFonts w:hint="eastAsia"/>
                          <w:sz w:val="24"/>
                          <w:szCs w:val="28"/>
                        </w:rPr>
                        <w:t>通用函数，其他文件基本只负责封装函数和维护服务器交互。总的来讲，对于不同功能，其对外暴露的接口往往比较少，模块之间满足松耦合关系，具体依赖将在下文进行详细阐述。</w:t>
                      </w:r>
                    </w:p>
                  </w:txbxContent>
                </v:textbox>
                <w10:wrap type="square"/>
              </v:shape>
            </w:pict>
          </mc:Fallback>
        </mc:AlternateContent>
      </w:r>
      <w:r w:rsidRPr="00870647">
        <w:rPr>
          <w:rFonts w:ascii="Times New Roman" w:hAnsi="Times New Roman" w:cs="Times New Roman"/>
          <w:b/>
          <w:bCs/>
          <w:sz w:val="21"/>
          <w:szCs w:val="21"/>
        </w:rPr>
        <w:drawing>
          <wp:inline distT="0" distB="0" distL="0" distR="0" wp14:anchorId="033A12AB" wp14:editId="65EAE7EF">
            <wp:extent cx="2385267" cy="64851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5267" cy="6485182"/>
                    </a:xfrm>
                    <a:prstGeom prst="rect">
                      <a:avLst/>
                    </a:prstGeom>
                  </pic:spPr>
                </pic:pic>
              </a:graphicData>
            </a:graphic>
          </wp:inline>
        </w:drawing>
      </w:r>
    </w:p>
    <w:p w14:paraId="6F63047A" w14:textId="4707103B" w:rsidR="00870647" w:rsidRPr="00870647" w:rsidRDefault="00870647" w:rsidP="00870647">
      <w:pPr>
        <w:pStyle w:val="a4"/>
        <w:spacing w:afterLines="50" w:after="156"/>
        <w:jc w:val="left"/>
        <w:rPr>
          <w:rFonts w:ascii="Times New Roman" w:hAnsi="Times New Roman" w:cs="Times New Roman" w:hint="eastAsia"/>
          <w:b/>
          <w:bCs/>
          <w:sz w:val="21"/>
          <w:szCs w:val="21"/>
        </w:rPr>
      </w:pPr>
      <w:r>
        <w:rPr>
          <w:rFonts w:ascii="Times New Roman" w:hAnsi="Times New Roman" w:cs="Times New Roman"/>
          <w:b/>
          <w:bCs/>
          <w:sz w:val="21"/>
          <w:szCs w:val="21"/>
        </w:rPr>
        <w:t xml:space="preserve">             </w:t>
      </w:r>
      <w:r w:rsidRPr="00870647">
        <w:rPr>
          <w:rFonts w:ascii="Times New Roman" w:hAnsi="Times New Roman" w:cs="Times New Roman"/>
          <w:b/>
          <w:bCs/>
          <w:sz w:val="21"/>
          <w:szCs w:val="21"/>
        </w:rPr>
        <w:t xml:space="preserve">Figure </w:t>
      </w:r>
      <w:r w:rsidRPr="00870647">
        <w:rPr>
          <w:rFonts w:ascii="Times New Roman" w:hAnsi="Times New Roman" w:cs="Times New Roman"/>
          <w:b/>
          <w:bCs/>
          <w:sz w:val="21"/>
          <w:szCs w:val="21"/>
        </w:rPr>
        <w:fldChar w:fldCharType="begin"/>
      </w:r>
      <w:r w:rsidRPr="00870647">
        <w:rPr>
          <w:rFonts w:ascii="Times New Roman" w:hAnsi="Times New Roman" w:cs="Times New Roman"/>
          <w:b/>
          <w:bCs/>
          <w:sz w:val="21"/>
          <w:szCs w:val="21"/>
        </w:rPr>
        <w:instrText xml:space="preserve"> SEQ Figure \* ARABIC </w:instrText>
      </w:r>
      <w:r w:rsidRPr="00870647">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2</w:t>
      </w:r>
      <w:r w:rsidRPr="00870647">
        <w:rPr>
          <w:rFonts w:ascii="Times New Roman" w:hAnsi="Times New Roman" w:cs="Times New Roman"/>
          <w:b/>
          <w:bCs/>
          <w:sz w:val="21"/>
          <w:szCs w:val="21"/>
        </w:rPr>
        <w:fldChar w:fldCharType="end"/>
      </w:r>
    </w:p>
    <w:p w14:paraId="23087653" w14:textId="4A2CD6D9" w:rsidR="00870647" w:rsidRDefault="00870647" w:rsidP="00D8573B">
      <w:pPr>
        <w:rPr>
          <w:b/>
          <w:bCs/>
          <w:sz w:val="28"/>
          <w:szCs w:val="32"/>
        </w:rPr>
      </w:pPr>
    </w:p>
    <w:p w14:paraId="353B18C7" w14:textId="77777777" w:rsidR="00D8573B" w:rsidRDefault="00D8573B" w:rsidP="00D8573B">
      <w:pPr>
        <w:rPr>
          <w:rFonts w:hint="eastAsia"/>
          <w:b/>
          <w:bCs/>
          <w:sz w:val="28"/>
          <w:szCs w:val="32"/>
        </w:rPr>
      </w:pPr>
    </w:p>
    <w:p w14:paraId="1C3B9E77" w14:textId="52EA0CF7" w:rsidR="00D8573B" w:rsidRDefault="00D8573B" w:rsidP="00D8573B">
      <w:pPr>
        <w:rPr>
          <w:b/>
          <w:bCs/>
          <w:sz w:val="28"/>
          <w:szCs w:val="32"/>
        </w:rPr>
      </w:pPr>
      <w:r>
        <w:rPr>
          <w:rFonts w:hint="eastAsia"/>
          <w:b/>
          <w:bCs/>
          <w:sz w:val="28"/>
          <w:szCs w:val="32"/>
        </w:rPr>
        <w:lastRenderedPageBreak/>
        <w:t>2</w:t>
      </w:r>
      <w:r>
        <w:rPr>
          <w:b/>
          <w:bCs/>
          <w:sz w:val="28"/>
          <w:szCs w:val="32"/>
        </w:rPr>
        <w:t>.</w:t>
      </w:r>
      <w:r w:rsidR="004115B1">
        <w:rPr>
          <w:rFonts w:hint="eastAsia"/>
          <w:b/>
          <w:bCs/>
          <w:sz w:val="28"/>
          <w:szCs w:val="32"/>
        </w:rPr>
        <w:t>模块间依赖需求分析</w:t>
      </w:r>
    </w:p>
    <w:p w14:paraId="4386D81B" w14:textId="2BDFAC17" w:rsidR="00C7389B" w:rsidRPr="00C7389B" w:rsidRDefault="004115B1" w:rsidP="00D8573B">
      <w:pPr>
        <w:rPr>
          <w:b/>
          <w:bCs/>
          <w:sz w:val="24"/>
          <w:szCs w:val="28"/>
        </w:rPr>
      </w:pPr>
      <w:r w:rsidRPr="00C7389B">
        <w:rPr>
          <w:rFonts w:hint="eastAsia"/>
          <w:b/>
          <w:bCs/>
          <w:sz w:val="24"/>
          <w:szCs w:val="28"/>
        </w:rPr>
        <w:t>（1）</w:t>
      </w:r>
      <w:r w:rsidR="00C7389B" w:rsidRPr="00C7389B">
        <w:rPr>
          <w:rFonts w:hint="eastAsia"/>
          <w:b/>
          <w:bCs/>
          <w:sz w:val="24"/>
          <w:szCs w:val="28"/>
        </w:rPr>
        <w:t>dgl</w:t>
      </w:r>
      <w:r w:rsidR="00C7389B" w:rsidRPr="00C7389B">
        <w:rPr>
          <w:b/>
          <w:bCs/>
          <w:sz w:val="24"/>
          <w:szCs w:val="28"/>
        </w:rPr>
        <w:t>_train</w:t>
      </w:r>
    </w:p>
    <w:p w14:paraId="6CF69130" w14:textId="25F79F4F" w:rsidR="00D8573B" w:rsidRDefault="00C7389B" w:rsidP="00D8573B">
      <w:pPr>
        <w:rPr>
          <w:sz w:val="24"/>
          <w:szCs w:val="28"/>
        </w:rPr>
      </w:pPr>
      <w:r>
        <w:rPr>
          <w:sz w:val="24"/>
          <w:szCs w:val="28"/>
        </w:rPr>
        <w:tab/>
      </w:r>
      <w:r w:rsidR="004115B1">
        <w:rPr>
          <w:rFonts w:hint="eastAsia"/>
          <w:sz w:val="24"/>
          <w:szCs w:val="28"/>
        </w:rPr>
        <w:t>对于训练功能，以</w:t>
      </w:r>
      <w:r w:rsidR="00B47D79">
        <w:rPr>
          <w:rFonts w:hint="eastAsia"/>
          <w:sz w:val="24"/>
          <w:szCs w:val="28"/>
        </w:rPr>
        <w:t>非分布式的</w:t>
      </w:r>
      <w:r w:rsidR="004115B1">
        <w:rPr>
          <w:rFonts w:hint="eastAsia"/>
          <w:sz w:val="24"/>
          <w:szCs w:val="28"/>
        </w:rPr>
        <w:t>dgl</w:t>
      </w:r>
      <w:r w:rsidR="004115B1">
        <w:rPr>
          <w:sz w:val="24"/>
          <w:szCs w:val="28"/>
        </w:rPr>
        <w:t>_</w:t>
      </w:r>
      <w:r w:rsidR="004115B1">
        <w:rPr>
          <w:rFonts w:hint="eastAsia"/>
          <w:sz w:val="24"/>
          <w:szCs w:val="28"/>
        </w:rPr>
        <w:t>train</w:t>
      </w:r>
      <w:r w:rsidR="00B47D79">
        <w:rPr>
          <w:rFonts w:hint="eastAsia"/>
          <w:sz w:val="24"/>
          <w:szCs w:val="28"/>
        </w:rPr>
        <w:t>为例，</w:t>
      </w:r>
      <w:r>
        <w:rPr>
          <w:rFonts w:hint="eastAsia"/>
          <w:sz w:val="24"/>
          <w:szCs w:val="28"/>
        </w:rPr>
        <w:t>其需求是根据命令行输入，加载训练模型和训练集，并输出训练后的模型。其中涉及的对象主要包括有：命令行输入，模型，数据集。其实直接这样说还是比较笼统，每一个模块中类的调用方式并不尽相同，而且对于高复用的模块，项目中也设计了一些封装和组合，以追溯一次训练的完整过程为例，希望可以初窥到这个项目中一些面向对象</w:t>
      </w:r>
      <w:r w:rsidR="00FC1459">
        <w:rPr>
          <w:rFonts w:hint="eastAsia"/>
          <w:sz w:val="24"/>
          <w:szCs w:val="28"/>
        </w:rPr>
        <w:t>的</w:t>
      </w:r>
      <w:r>
        <w:rPr>
          <w:rFonts w:hint="eastAsia"/>
          <w:sz w:val="24"/>
          <w:szCs w:val="28"/>
        </w:rPr>
        <w:t>思想。</w:t>
      </w:r>
    </w:p>
    <w:p w14:paraId="264E656F" w14:textId="77777777" w:rsidR="00FC1459" w:rsidRDefault="00C7389B" w:rsidP="00FC1459">
      <w:pPr>
        <w:keepNext/>
      </w:pPr>
      <w:r>
        <w:rPr>
          <w:sz w:val="24"/>
          <w:szCs w:val="28"/>
        </w:rPr>
        <w:tab/>
      </w:r>
      <w:r w:rsidR="00FC1459">
        <w:rPr>
          <w:noProof/>
        </w:rPr>
        <w:drawing>
          <wp:inline distT="0" distB="0" distL="0" distR="0" wp14:anchorId="588CC653" wp14:editId="25A1C33E">
            <wp:extent cx="5274310" cy="23228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2830"/>
                    </a:xfrm>
                    <a:prstGeom prst="rect">
                      <a:avLst/>
                    </a:prstGeom>
                  </pic:spPr>
                </pic:pic>
              </a:graphicData>
            </a:graphic>
          </wp:inline>
        </w:drawing>
      </w:r>
    </w:p>
    <w:p w14:paraId="58D48B00" w14:textId="5554659E" w:rsidR="00FC1459" w:rsidRPr="00FC1459" w:rsidRDefault="00FC1459" w:rsidP="00FC1459">
      <w:pPr>
        <w:pStyle w:val="a4"/>
        <w:spacing w:afterLines="50" w:after="156"/>
        <w:jc w:val="center"/>
        <w:rPr>
          <w:rFonts w:ascii="Times New Roman" w:hAnsi="Times New Roman" w:cs="Times New Roman"/>
          <w:b/>
          <w:bCs/>
          <w:sz w:val="21"/>
          <w:szCs w:val="21"/>
        </w:rPr>
      </w:pPr>
      <w:r w:rsidRPr="00FC1459">
        <w:rPr>
          <w:rFonts w:ascii="Times New Roman" w:hAnsi="Times New Roman" w:cs="Times New Roman"/>
          <w:b/>
          <w:bCs/>
          <w:sz w:val="21"/>
          <w:szCs w:val="21"/>
        </w:rPr>
        <w:t xml:space="preserve">Figure </w:t>
      </w:r>
      <w:r w:rsidRPr="00FC1459">
        <w:rPr>
          <w:rFonts w:ascii="Times New Roman" w:hAnsi="Times New Roman" w:cs="Times New Roman"/>
          <w:b/>
          <w:bCs/>
          <w:sz w:val="21"/>
          <w:szCs w:val="21"/>
        </w:rPr>
        <w:fldChar w:fldCharType="begin"/>
      </w:r>
      <w:r w:rsidRPr="00FC1459">
        <w:rPr>
          <w:rFonts w:ascii="Times New Roman" w:hAnsi="Times New Roman" w:cs="Times New Roman"/>
          <w:b/>
          <w:bCs/>
          <w:sz w:val="21"/>
          <w:szCs w:val="21"/>
        </w:rPr>
        <w:instrText xml:space="preserve"> SEQ Figure \* ARABIC </w:instrText>
      </w:r>
      <w:r w:rsidRPr="00FC1459">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3</w:t>
      </w:r>
      <w:r w:rsidRPr="00FC1459">
        <w:rPr>
          <w:rFonts w:ascii="Times New Roman" w:hAnsi="Times New Roman" w:cs="Times New Roman"/>
          <w:b/>
          <w:bCs/>
          <w:sz w:val="21"/>
          <w:szCs w:val="21"/>
        </w:rPr>
        <w:fldChar w:fldCharType="end"/>
      </w:r>
    </w:p>
    <w:p w14:paraId="67170222" w14:textId="77777777" w:rsidR="00FC1459" w:rsidRDefault="00FC1459" w:rsidP="00FC1459">
      <w:pPr>
        <w:keepNext/>
      </w:pPr>
      <w:r>
        <w:rPr>
          <w:sz w:val="24"/>
          <w:szCs w:val="28"/>
        </w:rPr>
        <w:tab/>
      </w:r>
      <w:r>
        <w:rPr>
          <w:noProof/>
        </w:rPr>
        <w:drawing>
          <wp:inline distT="0" distB="0" distL="0" distR="0" wp14:anchorId="2B1B5754" wp14:editId="6C27B9A5">
            <wp:extent cx="5274310" cy="12433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43330"/>
                    </a:xfrm>
                    <a:prstGeom prst="rect">
                      <a:avLst/>
                    </a:prstGeom>
                  </pic:spPr>
                </pic:pic>
              </a:graphicData>
            </a:graphic>
          </wp:inline>
        </w:drawing>
      </w:r>
    </w:p>
    <w:p w14:paraId="5608880B" w14:textId="6ED6D446" w:rsidR="00FC1459" w:rsidRPr="00FC1459" w:rsidRDefault="00FC1459" w:rsidP="00FC1459">
      <w:pPr>
        <w:pStyle w:val="a4"/>
        <w:spacing w:afterLines="50" w:after="156"/>
        <w:jc w:val="center"/>
        <w:rPr>
          <w:rFonts w:ascii="Times New Roman" w:hAnsi="Times New Roman" w:cs="Times New Roman"/>
          <w:b/>
          <w:bCs/>
          <w:sz w:val="21"/>
          <w:szCs w:val="21"/>
        </w:rPr>
      </w:pPr>
      <w:r w:rsidRPr="00FC1459">
        <w:rPr>
          <w:rFonts w:ascii="Times New Roman" w:hAnsi="Times New Roman" w:cs="Times New Roman"/>
          <w:b/>
          <w:bCs/>
          <w:sz w:val="21"/>
          <w:szCs w:val="21"/>
        </w:rPr>
        <w:t xml:space="preserve">Figure </w:t>
      </w:r>
      <w:r w:rsidRPr="00FC1459">
        <w:rPr>
          <w:rFonts w:ascii="Times New Roman" w:hAnsi="Times New Roman" w:cs="Times New Roman"/>
          <w:b/>
          <w:bCs/>
          <w:sz w:val="21"/>
          <w:szCs w:val="21"/>
        </w:rPr>
        <w:fldChar w:fldCharType="begin"/>
      </w:r>
      <w:r w:rsidRPr="00FC1459">
        <w:rPr>
          <w:rFonts w:ascii="Times New Roman" w:hAnsi="Times New Roman" w:cs="Times New Roman"/>
          <w:b/>
          <w:bCs/>
          <w:sz w:val="21"/>
          <w:szCs w:val="21"/>
        </w:rPr>
        <w:instrText xml:space="preserve"> SEQ Figure \* ARABIC </w:instrText>
      </w:r>
      <w:r w:rsidRPr="00FC1459">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4</w:t>
      </w:r>
      <w:r w:rsidRPr="00FC1459">
        <w:rPr>
          <w:rFonts w:ascii="Times New Roman" w:hAnsi="Times New Roman" w:cs="Times New Roman"/>
          <w:b/>
          <w:bCs/>
          <w:sz w:val="21"/>
          <w:szCs w:val="21"/>
        </w:rPr>
        <w:fldChar w:fldCharType="end"/>
      </w:r>
    </w:p>
    <w:p w14:paraId="0043A8CF" w14:textId="6F2716E6" w:rsidR="00C7389B" w:rsidRDefault="00FC1459" w:rsidP="00D8573B">
      <w:pPr>
        <w:rPr>
          <w:sz w:val="24"/>
          <w:szCs w:val="28"/>
        </w:rPr>
      </w:pPr>
      <w:r>
        <w:rPr>
          <w:sz w:val="24"/>
          <w:szCs w:val="28"/>
        </w:rPr>
        <w:tab/>
      </w:r>
      <w:r w:rsidR="00C7389B">
        <w:rPr>
          <w:rFonts w:hint="eastAsia"/>
          <w:sz w:val="24"/>
          <w:szCs w:val="28"/>
        </w:rPr>
        <w:t>对于一次训练，</w:t>
      </w:r>
      <w:r>
        <w:rPr>
          <w:rFonts w:hint="eastAsia"/>
          <w:sz w:val="24"/>
          <w:szCs w:val="28"/>
        </w:rPr>
        <w:t>首先需要对命令行输入进行解析，如图figure</w:t>
      </w:r>
      <w:r>
        <w:rPr>
          <w:sz w:val="24"/>
          <w:szCs w:val="28"/>
        </w:rPr>
        <w:t>3</w:t>
      </w:r>
      <w:r>
        <w:rPr>
          <w:rFonts w:hint="eastAsia"/>
          <w:sz w:val="24"/>
          <w:szCs w:val="28"/>
        </w:rPr>
        <w:t>，Arg</w:t>
      </w:r>
      <w:r>
        <w:rPr>
          <w:sz w:val="24"/>
          <w:szCs w:val="28"/>
        </w:rPr>
        <w:t>P</w:t>
      </w:r>
      <w:r>
        <w:rPr>
          <w:rFonts w:hint="eastAsia"/>
          <w:sz w:val="24"/>
          <w:szCs w:val="28"/>
        </w:rPr>
        <w:t>arser继承了父类Common</w:t>
      </w:r>
      <w:r>
        <w:rPr>
          <w:sz w:val="24"/>
          <w:szCs w:val="28"/>
        </w:rPr>
        <w:t>A</w:t>
      </w:r>
      <w:r>
        <w:rPr>
          <w:rFonts w:hint="eastAsia"/>
          <w:sz w:val="24"/>
          <w:szCs w:val="28"/>
        </w:rPr>
        <w:t>rgParser，而Common</w:t>
      </w:r>
      <w:r>
        <w:rPr>
          <w:sz w:val="24"/>
          <w:szCs w:val="28"/>
        </w:rPr>
        <w:t>A</w:t>
      </w:r>
      <w:r>
        <w:rPr>
          <w:rFonts w:hint="eastAsia"/>
          <w:sz w:val="24"/>
          <w:szCs w:val="28"/>
        </w:rPr>
        <w:t>rgParser继承了python包自带的</w:t>
      </w:r>
      <w:r>
        <w:rPr>
          <w:rFonts w:hint="eastAsia"/>
          <w:sz w:val="24"/>
          <w:szCs w:val="28"/>
        </w:rPr>
        <w:lastRenderedPageBreak/>
        <w:t>parse函数，并增添了大量参数属性，</w:t>
      </w:r>
      <w:r w:rsidR="00335C3A">
        <w:rPr>
          <w:rFonts w:hint="eastAsia"/>
          <w:sz w:val="24"/>
          <w:szCs w:val="28"/>
        </w:rPr>
        <w:t>如图figure</w:t>
      </w:r>
      <w:r w:rsidR="00335C3A">
        <w:rPr>
          <w:sz w:val="24"/>
          <w:szCs w:val="28"/>
        </w:rPr>
        <w:t>4</w:t>
      </w:r>
      <w:r w:rsidR="00857976">
        <w:rPr>
          <w:rFonts w:hint="eastAsia"/>
          <w:sz w:val="24"/>
          <w:szCs w:val="28"/>
        </w:rPr>
        <w:t>，</w:t>
      </w:r>
      <w:r>
        <w:rPr>
          <w:rFonts w:hint="eastAsia"/>
          <w:sz w:val="24"/>
          <w:szCs w:val="28"/>
        </w:rPr>
        <w:t>这里这样定义一层继承关系的原因是这个新增了大量参数的parser在</w:t>
      </w:r>
      <w:r w:rsidR="00335C3A">
        <w:rPr>
          <w:rFonts w:hint="eastAsia"/>
          <w:sz w:val="24"/>
          <w:szCs w:val="28"/>
        </w:rPr>
        <w:t>本项目中被大量引用。</w:t>
      </w:r>
    </w:p>
    <w:p w14:paraId="1E31DAA4" w14:textId="77777777" w:rsidR="00CB29A7" w:rsidRDefault="00335C3A" w:rsidP="00CB29A7">
      <w:pPr>
        <w:keepNext/>
      </w:pPr>
      <w:r>
        <w:rPr>
          <w:sz w:val="24"/>
          <w:szCs w:val="28"/>
        </w:rPr>
        <w:tab/>
      </w:r>
      <w:r w:rsidR="00CB29A7">
        <w:rPr>
          <w:noProof/>
        </w:rPr>
        <w:drawing>
          <wp:inline distT="0" distB="0" distL="0" distR="0" wp14:anchorId="327A8495" wp14:editId="213D2890">
            <wp:extent cx="4656223" cy="2255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6223" cy="2255715"/>
                    </a:xfrm>
                    <a:prstGeom prst="rect">
                      <a:avLst/>
                    </a:prstGeom>
                  </pic:spPr>
                </pic:pic>
              </a:graphicData>
            </a:graphic>
          </wp:inline>
        </w:drawing>
      </w:r>
    </w:p>
    <w:p w14:paraId="32A6AC9A" w14:textId="5DC348EF" w:rsidR="00335C3A" w:rsidRPr="00CB29A7" w:rsidRDefault="00CB29A7" w:rsidP="00CB29A7">
      <w:pPr>
        <w:pStyle w:val="a4"/>
        <w:spacing w:afterLines="50" w:after="156"/>
        <w:jc w:val="center"/>
        <w:rPr>
          <w:rFonts w:ascii="Times New Roman" w:hAnsi="Times New Roman" w:cs="Times New Roman" w:hint="eastAsia"/>
          <w:b/>
          <w:bCs/>
          <w:sz w:val="21"/>
          <w:szCs w:val="21"/>
        </w:rPr>
      </w:pPr>
      <w:r w:rsidRPr="00CB29A7">
        <w:rPr>
          <w:rFonts w:ascii="Times New Roman" w:hAnsi="Times New Roman" w:cs="Times New Roman"/>
          <w:b/>
          <w:bCs/>
          <w:sz w:val="21"/>
          <w:szCs w:val="21"/>
        </w:rPr>
        <w:t xml:space="preserve">Figure </w:t>
      </w:r>
      <w:r w:rsidRPr="00CB29A7">
        <w:rPr>
          <w:rFonts w:ascii="Times New Roman" w:hAnsi="Times New Roman" w:cs="Times New Roman"/>
          <w:b/>
          <w:bCs/>
          <w:sz w:val="21"/>
          <w:szCs w:val="21"/>
        </w:rPr>
        <w:fldChar w:fldCharType="begin"/>
      </w:r>
      <w:r w:rsidRPr="00CB29A7">
        <w:rPr>
          <w:rFonts w:ascii="Times New Roman" w:hAnsi="Times New Roman" w:cs="Times New Roman"/>
          <w:b/>
          <w:bCs/>
          <w:sz w:val="21"/>
          <w:szCs w:val="21"/>
        </w:rPr>
        <w:instrText xml:space="preserve"> SEQ Figure \* ARABIC </w:instrText>
      </w:r>
      <w:r w:rsidRPr="00CB29A7">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5</w:t>
      </w:r>
      <w:r w:rsidRPr="00CB29A7">
        <w:rPr>
          <w:rFonts w:ascii="Times New Roman" w:hAnsi="Times New Roman" w:cs="Times New Roman"/>
          <w:b/>
          <w:bCs/>
          <w:sz w:val="21"/>
          <w:szCs w:val="21"/>
        </w:rPr>
        <w:fldChar w:fldCharType="end"/>
      </w:r>
    </w:p>
    <w:p w14:paraId="01CF8953" w14:textId="7754ECA6" w:rsidR="00870647" w:rsidRDefault="00CB29A7" w:rsidP="00870647">
      <w:pPr>
        <w:rPr>
          <w:sz w:val="24"/>
          <w:szCs w:val="28"/>
        </w:rPr>
      </w:pPr>
      <w:r>
        <w:rPr>
          <w:rFonts w:hint="eastAsia"/>
          <w:sz w:val="24"/>
          <w:szCs w:val="28"/>
        </w:rPr>
        <w:t>在处理完输入后，需要使用get</w:t>
      </w:r>
      <w:r>
        <w:rPr>
          <w:sz w:val="24"/>
          <w:szCs w:val="28"/>
        </w:rPr>
        <w:t>_dataset</w:t>
      </w:r>
      <w:r>
        <w:rPr>
          <w:rFonts w:hint="eastAsia"/>
          <w:sz w:val="24"/>
          <w:szCs w:val="28"/>
        </w:rPr>
        <w:t>载入训练集，如图figure</w:t>
      </w:r>
      <w:r>
        <w:rPr>
          <w:sz w:val="24"/>
          <w:szCs w:val="28"/>
        </w:rPr>
        <w:t>5.</w:t>
      </w:r>
    </w:p>
    <w:p w14:paraId="73B4E363" w14:textId="77777777" w:rsidR="00CB29A7" w:rsidRDefault="00CB29A7" w:rsidP="00CB29A7">
      <w:pPr>
        <w:keepNext/>
      </w:pPr>
      <w:r>
        <w:rPr>
          <w:noProof/>
        </w:rPr>
        <w:drawing>
          <wp:inline distT="0" distB="0" distL="0" distR="0" wp14:anchorId="6B565D59" wp14:editId="475BC984">
            <wp:extent cx="5274310" cy="9429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42975"/>
                    </a:xfrm>
                    <a:prstGeom prst="rect">
                      <a:avLst/>
                    </a:prstGeom>
                  </pic:spPr>
                </pic:pic>
              </a:graphicData>
            </a:graphic>
          </wp:inline>
        </w:drawing>
      </w:r>
    </w:p>
    <w:p w14:paraId="162B6DF7" w14:textId="00C6EDD9" w:rsidR="00CB29A7" w:rsidRPr="00CB29A7" w:rsidRDefault="00CB29A7" w:rsidP="00CB29A7">
      <w:pPr>
        <w:pStyle w:val="a4"/>
        <w:spacing w:afterLines="50" w:after="156"/>
        <w:jc w:val="center"/>
        <w:rPr>
          <w:rFonts w:ascii="Times New Roman" w:hAnsi="Times New Roman" w:cs="Times New Roman" w:hint="eastAsia"/>
          <w:b/>
          <w:bCs/>
          <w:sz w:val="21"/>
          <w:szCs w:val="21"/>
        </w:rPr>
      </w:pPr>
      <w:r w:rsidRPr="00CB29A7">
        <w:rPr>
          <w:rFonts w:ascii="Times New Roman" w:hAnsi="Times New Roman" w:cs="Times New Roman"/>
          <w:b/>
          <w:bCs/>
          <w:sz w:val="21"/>
          <w:szCs w:val="21"/>
        </w:rPr>
        <w:t xml:space="preserve">Figure </w:t>
      </w:r>
      <w:r w:rsidRPr="00CB29A7">
        <w:rPr>
          <w:rFonts w:ascii="Times New Roman" w:hAnsi="Times New Roman" w:cs="Times New Roman"/>
          <w:b/>
          <w:bCs/>
          <w:sz w:val="21"/>
          <w:szCs w:val="21"/>
        </w:rPr>
        <w:fldChar w:fldCharType="begin"/>
      </w:r>
      <w:r w:rsidRPr="00CB29A7">
        <w:rPr>
          <w:rFonts w:ascii="Times New Roman" w:hAnsi="Times New Roman" w:cs="Times New Roman"/>
          <w:b/>
          <w:bCs/>
          <w:sz w:val="21"/>
          <w:szCs w:val="21"/>
        </w:rPr>
        <w:instrText xml:space="preserve"> SEQ Figure \* ARABIC </w:instrText>
      </w:r>
      <w:r w:rsidRPr="00CB29A7">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6</w:t>
      </w:r>
      <w:r w:rsidRPr="00CB29A7">
        <w:rPr>
          <w:rFonts w:ascii="Times New Roman" w:hAnsi="Times New Roman" w:cs="Times New Roman"/>
          <w:b/>
          <w:bCs/>
          <w:sz w:val="21"/>
          <w:szCs w:val="21"/>
        </w:rPr>
        <w:fldChar w:fldCharType="end"/>
      </w:r>
    </w:p>
    <w:p w14:paraId="17FC1DB6" w14:textId="449E4361" w:rsidR="00870647" w:rsidRDefault="00CB29A7" w:rsidP="00870647">
      <w:pPr>
        <w:rPr>
          <w:sz w:val="24"/>
          <w:szCs w:val="28"/>
        </w:rPr>
      </w:pPr>
      <w:r>
        <w:rPr>
          <w:rFonts w:hint="eastAsia"/>
          <w:sz w:val="24"/>
          <w:szCs w:val="28"/>
        </w:rPr>
        <w:t>追溯get_</w:t>
      </w:r>
      <w:r>
        <w:rPr>
          <w:sz w:val="24"/>
          <w:szCs w:val="28"/>
        </w:rPr>
        <w:t>dataset</w:t>
      </w:r>
      <w:r>
        <w:rPr>
          <w:rFonts w:hint="eastAsia"/>
          <w:sz w:val="24"/>
          <w:szCs w:val="28"/>
        </w:rPr>
        <w:t>，如图figure</w:t>
      </w:r>
      <w:r>
        <w:rPr>
          <w:sz w:val="24"/>
          <w:szCs w:val="28"/>
        </w:rPr>
        <w:t>6</w:t>
      </w:r>
      <w:r>
        <w:rPr>
          <w:rFonts w:hint="eastAsia"/>
          <w:sz w:val="24"/>
          <w:szCs w:val="28"/>
        </w:rPr>
        <w:t>，这里</w:t>
      </w:r>
      <w:r w:rsidR="00631589">
        <w:rPr>
          <w:rFonts w:hint="eastAsia"/>
          <w:sz w:val="24"/>
          <w:szCs w:val="28"/>
        </w:rPr>
        <w:t>使用了判断语句选择数据集的引入，继续追溯数据集是否使用类结构：</w:t>
      </w:r>
    </w:p>
    <w:p w14:paraId="0E497821" w14:textId="77777777" w:rsidR="00631589" w:rsidRDefault="00631589" w:rsidP="00631589">
      <w:pPr>
        <w:keepNext/>
        <w:jc w:val="center"/>
      </w:pPr>
      <w:r>
        <w:rPr>
          <w:noProof/>
        </w:rPr>
        <w:drawing>
          <wp:inline distT="0" distB="0" distL="0" distR="0" wp14:anchorId="27A8EF82" wp14:editId="23FD90AD">
            <wp:extent cx="4754880" cy="240892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539" cy="2417871"/>
                    </a:xfrm>
                    <a:prstGeom prst="rect">
                      <a:avLst/>
                    </a:prstGeom>
                  </pic:spPr>
                </pic:pic>
              </a:graphicData>
            </a:graphic>
          </wp:inline>
        </w:drawing>
      </w:r>
    </w:p>
    <w:p w14:paraId="068BCB64" w14:textId="792854B2" w:rsidR="00631589" w:rsidRPr="00631589" w:rsidRDefault="00631589" w:rsidP="00631589">
      <w:pPr>
        <w:pStyle w:val="a4"/>
        <w:spacing w:afterLines="50" w:after="156"/>
        <w:jc w:val="center"/>
        <w:rPr>
          <w:rFonts w:ascii="Times New Roman" w:hAnsi="Times New Roman" w:cs="Times New Roman" w:hint="eastAsia"/>
          <w:b/>
          <w:bCs/>
          <w:sz w:val="21"/>
          <w:szCs w:val="21"/>
        </w:rPr>
      </w:pPr>
      <w:r w:rsidRPr="00631589">
        <w:rPr>
          <w:rFonts w:ascii="Times New Roman" w:hAnsi="Times New Roman" w:cs="Times New Roman"/>
          <w:b/>
          <w:bCs/>
          <w:sz w:val="21"/>
          <w:szCs w:val="21"/>
        </w:rPr>
        <w:t xml:space="preserve">Figure </w:t>
      </w:r>
      <w:r w:rsidRPr="00631589">
        <w:rPr>
          <w:rFonts w:ascii="Times New Roman" w:hAnsi="Times New Roman" w:cs="Times New Roman"/>
          <w:b/>
          <w:bCs/>
          <w:sz w:val="21"/>
          <w:szCs w:val="21"/>
        </w:rPr>
        <w:fldChar w:fldCharType="begin"/>
      </w:r>
      <w:r w:rsidRPr="00631589">
        <w:rPr>
          <w:rFonts w:ascii="Times New Roman" w:hAnsi="Times New Roman" w:cs="Times New Roman"/>
          <w:b/>
          <w:bCs/>
          <w:sz w:val="21"/>
          <w:szCs w:val="21"/>
        </w:rPr>
        <w:instrText xml:space="preserve"> SEQ Figure \* ARABIC </w:instrText>
      </w:r>
      <w:r w:rsidRPr="00631589">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7</w:t>
      </w:r>
      <w:r w:rsidRPr="00631589">
        <w:rPr>
          <w:rFonts w:ascii="Times New Roman" w:hAnsi="Times New Roman" w:cs="Times New Roman"/>
          <w:b/>
          <w:bCs/>
          <w:sz w:val="21"/>
          <w:szCs w:val="21"/>
        </w:rPr>
        <w:fldChar w:fldCharType="end"/>
      </w:r>
    </w:p>
    <w:p w14:paraId="78AA909D" w14:textId="77777777" w:rsidR="00631589" w:rsidRDefault="00631589" w:rsidP="00631589">
      <w:pPr>
        <w:keepNext/>
        <w:jc w:val="center"/>
      </w:pPr>
      <w:r>
        <w:rPr>
          <w:noProof/>
        </w:rPr>
        <w:lastRenderedPageBreak/>
        <w:drawing>
          <wp:inline distT="0" distB="0" distL="0" distR="0" wp14:anchorId="5C354667" wp14:editId="04442078">
            <wp:extent cx="5341620" cy="33164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0058" cy="3321725"/>
                    </a:xfrm>
                    <a:prstGeom prst="rect">
                      <a:avLst/>
                    </a:prstGeom>
                  </pic:spPr>
                </pic:pic>
              </a:graphicData>
            </a:graphic>
          </wp:inline>
        </w:drawing>
      </w:r>
    </w:p>
    <w:p w14:paraId="69326D94" w14:textId="0719E946" w:rsidR="00631589" w:rsidRPr="00631589" w:rsidRDefault="00631589" w:rsidP="00631589">
      <w:pPr>
        <w:pStyle w:val="a4"/>
        <w:spacing w:afterLines="50" w:after="156"/>
        <w:jc w:val="center"/>
        <w:rPr>
          <w:rFonts w:ascii="Times New Roman" w:hAnsi="Times New Roman" w:cs="Times New Roman" w:hint="eastAsia"/>
          <w:b/>
          <w:bCs/>
          <w:sz w:val="21"/>
          <w:szCs w:val="21"/>
        </w:rPr>
      </w:pPr>
      <w:r w:rsidRPr="00631589">
        <w:rPr>
          <w:rFonts w:ascii="Times New Roman" w:hAnsi="Times New Roman" w:cs="Times New Roman"/>
          <w:b/>
          <w:bCs/>
          <w:sz w:val="21"/>
          <w:szCs w:val="21"/>
        </w:rPr>
        <w:t xml:space="preserve">Figure </w:t>
      </w:r>
      <w:r w:rsidRPr="00631589">
        <w:rPr>
          <w:rFonts w:ascii="Times New Roman" w:hAnsi="Times New Roman" w:cs="Times New Roman"/>
          <w:b/>
          <w:bCs/>
          <w:sz w:val="21"/>
          <w:szCs w:val="21"/>
        </w:rPr>
        <w:fldChar w:fldCharType="begin"/>
      </w:r>
      <w:r w:rsidRPr="00631589">
        <w:rPr>
          <w:rFonts w:ascii="Times New Roman" w:hAnsi="Times New Roman" w:cs="Times New Roman"/>
          <w:b/>
          <w:bCs/>
          <w:sz w:val="21"/>
          <w:szCs w:val="21"/>
        </w:rPr>
        <w:instrText xml:space="preserve"> SEQ Figure \* ARABIC </w:instrText>
      </w:r>
      <w:r w:rsidRPr="00631589">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8</w:t>
      </w:r>
      <w:r w:rsidRPr="00631589">
        <w:rPr>
          <w:rFonts w:ascii="Times New Roman" w:hAnsi="Times New Roman" w:cs="Times New Roman"/>
          <w:b/>
          <w:bCs/>
          <w:sz w:val="21"/>
          <w:szCs w:val="21"/>
        </w:rPr>
        <w:fldChar w:fldCharType="end"/>
      </w:r>
    </w:p>
    <w:p w14:paraId="2491EBC9" w14:textId="3A809B11" w:rsidR="00870647" w:rsidRDefault="00F509F7" w:rsidP="006E18C1">
      <w:pPr>
        <w:rPr>
          <w:sz w:val="24"/>
          <w:szCs w:val="28"/>
        </w:rPr>
      </w:pPr>
      <w:r>
        <w:rPr>
          <w:sz w:val="24"/>
          <w:szCs w:val="28"/>
        </w:rPr>
        <w:tab/>
      </w:r>
      <w:r w:rsidR="00631589">
        <w:rPr>
          <w:rFonts w:hint="eastAsia"/>
          <w:sz w:val="24"/>
          <w:szCs w:val="28"/>
        </w:rPr>
        <w:t>如图figure</w:t>
      </w:r>
      <w:r w:rsidR="00631589">
        <w:rPr>
          <w:sz w:val="24"/>
          <w:szCs w:val="28"/>
        </w:rPr>
        <w:t>7</w:t>
      </w:r>
      <w:r w:rsidR="00631589">
        <w:rPr>
          <w:rFonts w:hint="eastAsia"/>
          <w:sz w:val="24"/>
          <w:szCs w:val="28"/>
        </w:rPr>
        <w:t>和figure</w:t>
      </w:r>
      <w:r w:rsidR="00631589">
        <w:rPr>
          <w:sz w:val="24"/>
          <w:szCs w:val="28"/>
        </w:rPr>
        <w:t>8</w:t>
      </w:r>
      <w:r w:rsidR="00631589">
        <w:rPr>
          <w:rFonts w:hint="eastAsia"/>
          <w:sz w:val="24"/>
          <w:szCs w:val="28"/>
        </w:rPr>
        <w:t>，这里K</w:t>
      </w:r>
      <w:r w:rsidR="00631589">
        <w:rPr>
          <w:sz w:val="24"/>
          <w:szCs w:val="28"/>
        </w:rPr>
        <w:t>GD</w:t>
      </w:r>
      <w:r w:rsidR="00631589">
        <w:rPr>
          <w:rFonts w:hint="eastAsia"/>
          <w:sz w:val="24"/>
          <w:szCs w:val="28"/>
        </w:rPr>
        <w:t>ataset作为基类，被许多的子数据类继承，呈现出面向对象的核心思想之一——多态。但是，从另一个角度来看，其实这里的K</w:t>
      </w:r>
      <w:r w:rsidR="00631589">
        <w:rPr>
          <w:sz w:val="24"/>
          <w:szCs w:val="28"/>
        </w:rPr>
        <w:t>GD</w:t>
      </w:r>
      <w:r w:rsidR="00631589">
        <w:rPr>
          <w:rFonts w:hint="eastAsia"/>
          <w:sz w:val="24"/>
          <w:szCs w:val="28"/>
        </w:rPr>
        <w:t>ataset类很像是一种</w:t>
      </w:r>
      <w:r>
        <w:rPr>
          <w:rFonts w:hint="eastAsia"/>
          <w:sz w:val="24"/>
          <w:szCs w:val="28"/>
        </w:rPr>
        <w:t>多继承的</w:t>
      </w:r>
      <w:r w:rsidR="00631589">
        <w:rPr>
          <w:rFonts w:hint="eastAsia"/>
          <w:sz w:val="24"/>
          <w:szCs w:val="28"/>
        </w:rPr>
        <w:t>接口的概念，</w:t>
      </w:r>
      <w:r>
        <w:rPr>
          <w:rFonts w:hint="eastAsia"/>
          <w:sz w:val="24"/>
          <w:szCs w:val="28"/>
        </w:rPr>
        <w:t>理论上可以单独地把它写成一个接口，对于不同的dataset子类，可以独立地重写其中的各种方法实现，但是查阅资料发现，python语法中并没有类似于java中interface关键词类，因此这里仅仅作为一种形式上的近似。</w:t>
      </w:r>
    </w:p>
    <w:p w14:paraId="2384596C" w14:textId="77777777" w:rsidR="00B53A32" w:rsidRDefault="00B53A32" w:rsidP="00B53A32">
      <w:pPr>
        <w:keepNext/>
      </w:pPr>
      <w:r>
        <w:rPr>
          <w:noProof/>
        </w:rPr>
        <w:drawing>
          <wp:inline distT="0" distB="0" distL="0" distR="0" wp14:anchorId="0F53E944" wp14:editId="5B2AA827">
            <wp:extent cx="5274310" cy="2299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99970"/>
                    </a:xfrm>
                    <a:prstGeom prst="rect">
                      <a:avLst/>
                    </a:prstGeom>
                  </pic:spPr>
                </pic:pic>
              </a:graphicData>
            </a:graphic>
          </wp:inline>
        </w:drawing>
      </w:r>
    </w:p>
    <w:p w14:paraId="72C9B802" w14:textId="037FA9E4" w:rsidR="00B53A32" w:rsidRPr="00B53A32" w:rsidRDefault="00B53A32" w:rsidP="00B53A32">
      <w:pPr>
        <w:pStyle w:val="a4"/>
        <w:spacing w:afterLines="50" w:after="156"/>
        <w:jc w:val="center"/>
        <w:rPr>
          <w:rFonts w:ascii="Times New Roman" w:hAnsi="Times New Roman" w:cs="Times New Roman" w:hint="eastAsia"/>
          <w:b/>
          <w:bCs/>
          <w:sz w:val="21"/>
          <w:szCs w:val="21"/>
        </w:rPr>
      </w:pPr>
      <w:r w:rsidRPr="00B53A32">
        <w:rPr>
          <w:rFonts w:ascii="Times New Roman" w:hAnsi="Times New Roman" w:cs="Times New Roman"/>
          <w:b/>
          <w:bCs/>
          <w:sz w:val="21"/>
          <w:szCs w:val="21"/>
        </w:rPr>
        <w:t xml:space="preserve">Figure </w:t>
      </w:r>
      <w:r w:rsidRPr="00B53A32">
        <w:rPr>
          <w:rFonts w:ascii="Times New Roman" w:hAnsi="Times New Roman" w:cs="Times New Roman"/>
          <w:b/>
          <w:bCs/>
          <w:sz w:val="21"/>
          <w:szCs w:val="21"/>
        </w:rPr>
        <w:fldChar w:fldCharType="begin"/>
      </w:r>
      <w:r w:rsidRPr="00B53A32">
        <w:rPr>
          <w:rFonts w:ascii="Times New Roman" w:hAnsi="Times New Roman" w:cs="Times New Roman"/>
          <w:b/>
          <w:bCs/>
          <w:sz w:val="21"/>
          <w:szCs w:val="21"/>
        </w:rPr>
        <w:instrText xml:space="preserve"> SEQ Figure \* ARABIC </w:instrText>
      </w:r>
      <w:r w:rsidRPr="00B53A32">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9</w:t>
      </w:r>
      <w:r w:rsidRPr="00B53A32">
        <w:rPr>
          <w:rFonts w:ascii="Times New Roman" w:hAnsi="Times New Roman" w:cs="Times New Roman"/>
          <w:b/>
          <w:bCs/>
          <w:sz w:val="21"/>
          <w:szCs w:val="21"/>
        </w:rPr>
        <w:fldChar w:fldCharType="end"/>
      </w:r>
    </w:p>
    <w:p w14:paraId="1F358189" w14:textId="77777777" w:rsidR="00B53A32" w:rsidRDefault="00F509F7" w:rsidP="00B53A32">
      <w:pPr>
        <w:keepNext/>
      </w:pPr>
      <w:r>
        <w:rPr>
          <w:sz w:val="24"/>
          <w:szCs w:val="28"/>
        </w:rPr>
        <w:lastRenderedPageBreak/>
        <w:tab/>
      </w:r>
      <w:r w:rsidR="00B53A32">
        <w:rPr>
          <w:noProof/>
        </w:rPr>
        <w:drawing>
          <wp:inline distT="0" distB="0" distL="0" distR="0" wp14:anchorId="2F07CD8D" wp14:editId="6F3162C0">
            <wp:extent cx="5274310" cy="38042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04285"/>
                    </a:xfrm>
                    <a:prstGeom prst="rect">
                      <a:avLst/>
                    </a:prstGeom>
                  </pic:spPr>
                </pic:pic>
              </a:graphicData>
            </a:graphic>
          </wp:inline>
        </w:drawing>
      </w:r>
    </w:p>
    <w:p w14:paraId="72FDDE89" w14:textId="5A8DEE5A" w:rsidR="00B53A32" w:rsidRPr="00B53A32" w:rsidRDefault="00B53A32" w:rsidP="00B53A32">
      <w:pPr>
        <w:pStyle w:val="a4"/>
        <w:spacing w:afterLines="50" w:after="156"/>
        <w:jc w:val="center"/>
        <w:rPr>
          <w:rFonts w:ascii="Times New Roman" w:hAnsi="Times New Roman" w:cs="Times New Roman"/>
          <w:b/>
          <w:bCs/>
          <w:sz w:val="21"/>
          <w:szCs w:val="21"/>
        </w:rPr>
      </w:pPr>
      <w:r w:rsidRPr="00B53A32">
        <w:rPr>
          <w:rFonts w:ascii="Times New Roman" w:hAnsi="Times New Roman" w:cs="Times New Roman"/>
          <w:b/>
          <w:bCs/>
          <w:sz w:val="21"/>
          <w:szCs w:val="21"/>
        </w:rPr>
        <w:t xml:space="preserve">Figure </w:t>
      </w:r>
      <w:r w:rsidRPr="00B53A32">
        <w:rPr>
          <w:rFonts w:ascii="Times New Roman" w:hAnsi="Times New Roman" w:cs="Times New Roman"/>
          <w:b/>
          <w:bCs/>
          <w:sz w:val="21"/>
          <w:szCs w:val="21"/>
        </w:rPr>
        <w:fldChar w:fldCharType="begin"/>
      </w:r>
      <w:r w:rsidRPr="00B53A32">
        <w:rPr>
          <w:rFonts w:ascii="Times New Roman" w:hAnsi="Times New Roman" w:cs="Times New Roman"/>
          <w:b/>
          <w:bCs/>
          <w:sz w:val="21"/>
          <w:szCs w:val="21"/>
        </w:rPr>
        <w:instrText xml:space="preserve"> SEQ Figure \* ARABIC </w:instrText>
      </w:r>
      <w:r w:rsidRPr="00B53A32">
        <w:rPr>
          <w:rFonts w:ascii="Times New Roman" w:hAnsi="Times New Roman" w:cs="Times New Roman"/>
          <w:b/>
          <w:bCs/>
          <w:sz w:val="21"/>
          <w:szCs w:val="21"/>
        </w:rPr>
        <w:fldChar w:fldCharType="separate"/>
      </w:r>
      <w:r w:rsidR="00D709C4">
        <w:rPr>
          <w:rFonts w:ascii="Times New Roman" w:hAnsi="Times New Roman" w:cs="Times New Roman"/>
          <w:b/>
          <w:bCs/>
          <w:noProof/>
          <w:sz w:val="21"/>
          <w:szCs w:val="21"/>
        </w:rPr>
        <w:t>10</w:t>
      </w:r>
      <w:r w:rsidRPr="00B53A32">
        <w:rPr>
          <w:rFonts w:ascii="Times New Roman" w:hAnsi="Times New Roman" w:cs="Times New Roman"/>
          <w:b/>
          <w:bCs/>
          <w:sz w:val="21"/>
          <w:szCs w:val="21"/>
        </w:rPr>
        <w:fldChar w:fldCharType="end"/>
      </w:r>
    </w:p>
    <w:p w14:paraId="177B68C5" w14:textId="0675DCEC" w:rsidR="004762F2" w:rsidRDefault="00B53A32" w:rsidP="006E18C1">
      <w:pPr>
        <w:rPr>
          <w:rFonts w:hint="eastAsia"/>
          <w:sz w:val="24"/>
          <w:szCs w:val="28"/>
        </w:rPr>
      </w:pPr>
      <w:r>
        <w:rPr>
          <w:sz w:val="24"/>
          <w:szCs w:val="28"/>
        </w:rPr>
        <w:tab/>
      </w:r>
      <w:r>
        <w:rPr>
          <w:rFonts w:hint="eastAsia"/>
          <w:sz w:val="24"/>
          <w:szCs w:val="28"/>
        </w:rPr>
        <w:t>如图figure</w:t>
      </w:r>
      <w:r>
        <w:rPr>
          <w:sz w:val="24"/>
          <w:szCs w:val="28"/>
        </w:rPr>
        <w:t>9</w:t>
      </w:r>
      <w:r>
        <w:rPr>
          <w:rFonts w:hint="eastAsia"/>
          <w:sz w:val="24"/>
          <w:szCs w:val="28"/>
        </w:rPr>
        <w:t>和figure</w:t>
      </w:r>
      <w:r>
        <w:rPr>
          <w:sz w:val="24"/>
          <w:szCs w:val="28"/>
        </w:rPr>
        <w:t>10</w:t>
      </w:r>
      <w:r>
        <w:rPr>
          <w:rFonts w:hint="eastAsia"/>
          <w:sz w:val="24"/>
          <w:szCs w:val="28"/>
        </w:rPr>
        <w:t>，在获取到数据集之后，需要将其切分成sampler（样例），方便进行C</w:t>
      </w:r>
      <w:r>
        <w:rPr>
          <w:sz w:val="24"/>
          <w:szCs w:val="28"/>
        </w:rPr>
        <w:t>PU/GPU</w:t>
      </w:r>
      <w:r>
        <w:rPr>
          <w:rFonts w:hint="eastAsia"/>
          <w:sz w:val="24"/>
          <w:szCs w:val="28"/>
        </w:rPr>
        <w:t>的任务分配。这里的调用关系也很简单，直接调用Traindataset的createsampler方法。</w:t>
      </w:r>
      <w:r w:rsidR="004762F2">
        <w:rPr>
          <w:sz w:val="24"/>
          <w:szCs w:val="28"/>
        </w:rPr>
        <w:t>C</w:t>
      </w:r>
      <w:r w:rsidR="004762F2">
        <w:rPr>
          <w:rFonts w:hint="eastAsia"/>
          <w:sz w:val="24"/>
          <w:szCs w:val="28"/>
        </w:rPr>
        <w:t>reate</w:t>
      </w:r>
      <w:r w:rsidR="004762F2">
        <w:rPr>
          <w:sz w:val="24"/>
          <w:szCs w:val="28"/>
        </w:rPr>
        <w:t>_sampler</w:t>
      </w:r>
      <w:r w:rsidR="004762F2">
        <w:rPr>
          <w:rFonts w:hint="eastAsia"/>
          <w:sz w:val="24"/>
          <w:szCs w:val="28"/>
        </w:rPr>
        <w:t>的具体作用是将输入的数据集标准化为可以输入给训练的标准三元组，并进行相关设定，包括内存共享，模型update方式等。</w:t>
      </w:r>
    </w:p>
    <w:p w14:paraId="49900880" w14:textId="77777777" w:rsidR="001F0E27" w:rsidRDefault="001F0E27" w:rsidP="001F0E27">
      <w:pPr>
        <w:keepNext/>
      </w:pPr>
      <w:r>
        <w:rPr>
          <w:noProof/>
        </w:rPr>
        <w:drawing>
          <wp:inline distT="0" distB="0" distL="0" distR="0" wp14:anchorId="0D3EB8D3" wp14:editId="0EC7123B">
            <wp:extent cx="5274310" cy="1450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50340"/>
                    </a:xfrm>
                    <a:prstGeom prst="rect">
                      <a:avLst/>
                    </a:prstGeom>
                  </pic:spPr>
                </pic:pic>
              </a:graphicData>
            </a:graphic>
          </wp:inline>
        </w:drawing>
      </w:r>
    </w:p>
    <w:p w14:paraId="2C0F4804" w14:textId="183C832A" w:rsidR="001F0E27" w:rsidRPr="001F0E27" w:rsidRDefault="001F0E27" w:rsidP="001F0E27">
      <w:pPr>
        <w:pStyle w:val="a4"/>
        <w:spacing w:afterLines="50" w:after="156"/>
        <w:jc w:val="center"/>
        <w:rPr>
          <w:rFonts w:ascii="Times New Roman" w:hAnsi="Times New Roman" w:cs="Times New Roman" w:hint="eastAsia"/>
          <w:b/>
          <w:bCs/>
          <w:noProof/>
          <w:sz w:val="21"/>
          <w:szCs w:val="21"/>
        </w:rPr>
      </w:pPr>
      <w:r w:rsidRPr="001F0E27">
        <w:rPr>
          <w:rFonts w:ascii="Times New Roman" w:hAnsi="Times New Roman" w:cs="Times New Roman"/>
          <w:b/>
          <w:bCs/>
          <w:noProof/>
          <w:sz w:val="21"/>
          <w:szCs w:val="21"/>
        </w:rPr>
        <w:t xml:space="preserve">Figure </w:t>
      </w:r>
      <w:r w:rsidRPr="001F0E27">
        <w:rPr>
          <w:rFonts w:ascii="Times New Roman" w:hAnsi="Times New Roman" w:cs="Times New Roman"/>
          <w:b/>
          <w:bCs/>
          <w:noProof/>
          <w:sz w:val="21"/>
          <w:szCs w:val="21"/>
        </w:rPr>
        <w:fldChar w:fldCharType="begin"/>
      </w:r>
      <w:r w:rsidRPr="001F0E27">
        <w:rPr>
          <w:rFonts w:ascii="Times New Roman" w:hAnsi="Times New Roman" w:cs="Times New Roman"/>
          <w:b/>
          <w:bCs/>
          <w:noProof/>
          <w:sz w:val="21"/>
          <w:szCs w:val="21"/>
        </w:rPr>
        <w:instrText xml:space="preserve"> SEQ Figure \* ARABIC </w:instrText>
      </w:r>
      <w:r w:rsidRPr="001F0E27">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11</w:t>
      </w:r>
      <w:r w:rsidRPr="001F0E27">
        <w:rPr>
          <w:rFonts w:ascii="Times New Roman" w:hAnsi="Times New Roman" w:cs="Times New Roman"/>
          <w:b/>
          <w:bCs/>
          <w:noProof/>
          <w:sz w:val="21"/>
          <w:szCs w:val="21"/>
        </w:rPr>
        <w:fldChar w:fldCharType="end"/>
      </w:r>
    </w:p>
    <w:p w14:paraId="6D95EE0F" w14:textId="77777777" w:rsidR="001F0E27" w:rsidRDefault="00B53A32" w:rsidP="001F0E27">
      <w:pPr>
        <w:keepNext/>
      </w:pPr>
      <w:r>
        <w:rPr>
          <w:sz w:val="24"/>
          <w:szCs w:val="28"/>
        </w:rPr>
        <w:tab/>
      </w:r>
      <w:r w:rsidR="001F0E27">
        <w:rPr>
          <w:noProof/>
        </w:rPr>
        <w:lastRenderedPageBreak/>
        <w:drawing>
          <wp:inline distT="0" distB="0" distL="0" distR="0" wp14:anchorId="11BFA455" wp14:editId="30A27D99">
            <wp:extent cx="5274310" cy="12560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6030"/>
                    </a:xfrm>
                    <a:prstGeom prst="rect">
                      <a:avLst/>
                    </a:prstGeom>
                  </pic:spPr>
                </pic:pic>
              </a:graphicData>
            </a:graphic>
          </wp:inline>
        </w:drawing>
      </w:r>
    </w:p>
    <w:p w14:paraId="6CC9722D" w14:textId="2EF8630A" w:rsidR="001F0E27" w:rsidRPr="001F0E27" w:rsidRDefault="001F0E27" w:rsidP="001F0E27">
      <w:pPr>
        <w:pStyle w:val="a4"/>
        <w:spacing w:afterLines="50" w:after="156"/>
        <w:jc w:val="center"/>
        <w:rPr>
          <w:rFonts w:ascii="Times New Roman" w:hAnsi="Times New Roman" w:cs="Times New Roman"/>
          <w:b/>
          <w:bCs/>
          <w:noProof/>
          <w:sz w:val="21"/>
          <w:szCs w:val="21"/>
        </w:rPr>
      </w:pPr>
      <w:r w:rsidRPr="001F0E27">
        <w:rPr>
          <w:rFonts w:ascii="Times New Roman" w:hAnsi="Times New Roman" w:cs="Times New Roman"/>
          <w:b/>
          <w:bCs/>
          <w:noProof/>
          <w:sz w:val="21"/>
          <w:szCs w:val="21"/>
        </w:rPr>
        <w:t xml:space="preserve">Figure </w:t>
      </w:r>
      <w:r w:rsidRPr="001F0E27">
        <w:rPr>
          <w:rFonts w:ascii="Times New Roman" w:hAnsi="Times New Roman" w:cs="Times New Roman"/>
          <w:b/>
          <w:bCs/>
          <w:noProof/>
          <w:sz w:val="21"/>
          <w:szCs w:val="21"/>
        </w:rPr>
        <w:fldChar w:fldCharType="begin"/>
      </w:r>
      <w:r w:rsidRPr="001F0E27">
        <w:rPr>
          <w:rFonts w:ascii="Times New Roman" w:hAnsi="Times New Roman" w:cs="Times New Roman"/>
          <w:b/>
          <w:bCs/>
          <w:noProof/>
          <w:sz w:val="21"/>
          <w:szCs w:val="21"/>
        </w:rPr>
        <w:instrText xml:space="preserve"> SEQ Figure \* ARABIC </w:instrText>
      </w:r>
      <w:r w:rsidRPr="001F0E27">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12</w:t>
      </w:r>
      <w:r w:rsidRPr="001F0E27">
        <w:rPr>
          <w:rFonts w:ascii="Times New Roman" w:hAnsi="Times New Roman" w:cs="Times New Roman"/>
          <w:b/>
          <w:bCs/>
          <w:noProof/>
          <w:sz w:val="21"/>
          <w:szCs w:val="21"/>
        </w:rPr>
        <w:fldChar w:fldCharType="end"/>
      </w:r>
    </w:p>
    <w:p w14:paraId="19D4653F" w14:textId="77777777" w:rsidR="001F0E27" w:rsidRDefault="001F0E27" w:rsidP="001F0E27">
      <w:pPr>
        <w:keepNext/>
      </w:pPr>
      <w:r>
        <w:rPr>
          <w:noProof/>
        </w:rPr>
        <w:drawing>
          <wp:inline distT="0" distB="0" distL="0" distR="0" wp14:anchorId="43F35BCB" wp14:editId="6257A44C">
            <wp:extent cx="5274310" cy="24453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5385"/>
                    </a:xfrm>
                    <a:prstGeom prst="rect">
                      <a:avLst/>
                    </a:prstGeom>
                  </pic:spPr>
                </pic:pic>
              </a:graphicData>
            </a:graphic>
          </wp:inline>
        </w:drawing>
      </w:r>
    </w:p>
    <w:p w14:paraId="043CDCDC" w14:textId="74C6A3AD" w:rsidR="001F0E27" w:rsidRPr="001F0E27" w:rsidRDefault="001F0E27" w:rsidP="001F0E27">
      <w:pPr>
        <w:pStyle w:val="a4"/>
        <w:spacing w:afterLines="50" w:after="156"/>
        <w:jc w:val="center"/>
        <w:rPr>
          <w:rFonts w:ascii="Times New Roman" w:hAnsi="Times New Roman" w:cs="Times New Roman"/>
          <w:b/>
          <w:bCs/>
          <w:noProof/>
          <w:sz w:val="21"/>
          <w:szCs w:val="21"/>
        </w:rPr>
      </w:pPr>
      <w:r w:rsidRPr="001F0E27">
        <w:rPr>
          <w:rFonts w:ascii="Times New Roman" w:hAnsi="Times New Roman" w:cs="Times New Roman"/>
          <w:b/>
          <w:bCs/>
          <w:noProof/>
          <w:sz w:val="21"/>
          <w:szCs w:val="21"/>
        </w:rPr>
        <w:t xml:space="preserve">Figure </w:t>
      </w:r>
      <w:r w:rsidRPr="001F0E27">
        <w:rPr>
          <w:rFonts w:ascii="Times New Roman" w:hAnsi="Times New Roman" w:cs="Times New Roman"/>
          <w:b/>
          <w:bCs/>
          <w:noProof/>
          <w:sz w:val="21"/>
          <w:szCs w:val="21"/>
        </w:rPr>
        <w:fldChar w:fldCharType="begin"/>
      </w:r>
      <w:r w:rsidRPr="001F0E27">
        <w:rPr>
          <w:rFonts w:ascii="Times New Roman" w:hAnsi="Times New Roman" w:cs="Times New Roman"/>
          <w:b/>
          <w:bCs/>
          <w:noProof/>
          <w:sz w:val="21"/>
          <w:szCs w:val="21"/>
        </w:rPr>
        <w:instrText xml:space="preserve"> SEQ Figure \* ARABIC </w:instrText>
      </w:r>
      <w:r w:rsidRPr="001F0E27">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13</w:t>
      </w:r>
      <w:r w:rsidRPr="001F0E27">
        <w:rPr>
          <w:rFonts w:ascii="Times New Roman" w:hAnsi="Times New Roman" w:cs="Times New Roman"/>
          <w:b/>
          <w:bCs/>
          <w:noProof/>
          <w:sz w:val="21"/>
          <w:szCs w:val="21"/>
        </w:rPr>
        <w:fldChar w:fldCharType="end"/>
      </w:r>
    </w:p>
    <w:p w14:paraId="14E5F0D0" w14:textId="3DD56232" w:rsidR="00B53A32" w:rsidRDefault="001F0E27" w:rsidP="006E18C1">
      <w:pPr>
        <w:rPr>
          <w:sz w:val="24"/>
          <w:szCs w:val="28"/>
        </w:rPr>
      </w:pPr>
      <w:r>
        <w:rPr>
          <w:sz w:val="24"/>
          <w:szCs w:val="28"/>
        </w:rPr>
        <w:tab/>
      </w:r>
      <w:r>
        <w:rPr>
          <w:rFonts w:hint="eastAsia"/>
          <w:sz w:val="24"/>
          <w:szCs w:val="28"/>
        </w:rPr>
        <w:t>如图figure</w:t>
      </w:r>
      <w:r>
        <w:rPr>
          <w:sz w:val="24"/>
          <w:szCs w:val="28"/>
        </w:rPr>
        <w:t>11-13</w:t>
      </w:r>
      <w:r>
        <w:rPr>
          <w:rFonts w:hint="eastAsia"/>
          <w:sz w:val="24"/>
          <w:szCs w:val="28"/>
        </w:rPr>
        <w:t>，</w:t>
      </w:r>
      <w:r w:rsidR="00B53A32">
        <w:rPr>
          <w:rFonts w:hint="eastAsia"/>
          <w:sz w:val="24"/>
          <w:szCs w:val="28"/>
        </w:rPr>
        <w:t>最后还需要加载训练模型</w:t>
      </w:r>
      <w:r>
        <w:rPr>
          <w:rFonts w:hint="eastAsia"/>
          <w:sz w:val="24"/>
          <w:szCs w:val="28"/>
        </w:rPr>
        <w:t>，这里loadmodel函数调用了K</w:t>
      </w:r>
      <w:r>
        <w:rPr>
          <w:sz w:val="24"/>
          <w:szCs w:val="28"/>
        </w:rPr>
        <w:t>EM</w:t>
      </w:r>
      <w:r>
        <w:rPr>
          <w:rFonts w:hint="eastAsia"/>
          <w:sz w:val="24"/>
          <w:szCs w:val="28"/>
        </w:rPr>
        <w:t>odel类</w:t>
      </w:r>
      <w:r w:rsidR="00935AE2">
        <w:rPr>
          <w:rFonts w:hint="eastAsia"/>
          <w:sz w:val="24"/>
          <w:szCs w:val="28"/>
        </w:rPr>
        <w:t>进行实现。其实这里的代码风格感觉上更偏向于C语言类似的面向过程方式而不是面向对象方式，如果是规范的面向对象方式，则一定会定义一个</w:t>
      </w:r>
      <w:r w:rsidR="00935AE2">
        <w:rPr>
          <w:sz w:val="24"/>
          <w:szCs w:val="28"/>
        </w:rPr>
        <w:t>M</w:t>
      </w:r>
      <w:r w:rsidR="00935AE2">
        <w:rPr>
          <w:rFonts w:hint="eastAsia"/>
          <w:sz w:val="24"/>
          <w:szCs w:val="28"/>
        </w:rPr>
        <w:t>odel类，每次调用时通过类中方法进行调用，考虑到</w:t>
      </w:r>
      <w:r w:rsidR="00935AE2">
        <w:rPr>
          <w:sz w:val="24"/>
          <w:szCs w:val="28"/>
        </w:rPr>
        <w:t>M</w:t>
      </w:r>
      <w:r w:rsidR="00935AE2">
        <w:rPr>
          <w:rFonts w:hint="eastAsia"/>
          <w:sz w:val="24"/>
          <w:szCs w:val="28"/>
        </w:rPr>
        <w:t>odel参数类型是类似的，模型的产生可以采取工厂模式进行。</w:t>
      </w:r>
    </w:p>
    <w:p w14:paraId="46796076" w14:textId="766FA77F" w:rsidR="00935AE2" w:rsidRDefault="00935AE2" w:rsidP="00C24477">
      <w:pPr>
        <w:keepNext/>
        <w:jc w:val="center"/>
      </w:pPr>
      <w:r>
        <w:rPr>
          <w:noProof/>
        </w:rPr>
        <w:lastRenderedPageBreak/>
        <w:drawing>
          <wp:inline distT="0" distB="0" distL="0" distR="0" wp14:anchorId="3C745865" wp14:editId="532C1365">
            <wp:extent cx="5181600" cy="304744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339" cy="3054941"/>
                    </a:xfrm>
                    <a:prstGeom prst="rect">
                      <a:avLst/>
                    </a:prstGeom>
                  </pic:spPr>
                </pic:pic>
              </a:graphicData>
            </a:graphic>
          </wp:inline>
        </w:drawing>
      </w:r>
    </w:p>
    <w:p w14:paraId="3E24F2FB" w14:textId="5D0F034B" w:rsidR="00935AE2" w:rsidRDefault="00935AE2" w:rsidP="00935AE2">
      <w:pPr>
        <w:pStyle w:val="a4"/>
        <w:spacing w:afterLines="50" w:after="156"/>
        <w:jc w:val="center"/>
        <w:rPr>
          <w:rFonts w:ascii="Times New Roman" w:hAnsi="Times New Roman" w:cs="Times New Roman"/>
          <w:b/>
          <w:bCs/>
          <w:noProof/>
          <w:sz w:val="21"/>
          <w:szCs w:val="21"/>
        </w:rPr>
      </w:pPr>
      <w:r w:rsidRPr="00935AE2">
        <w:rPr>
          <w:rFonts w:ascii="Times New Roman" w:hAnsi="Times New Roman" w:cs="Times New Roman"/>
          <w:b/>
          <w:bCs/>
          <w:noProof/>
          <w:sz w:val="21"/>
          <w:szCs w:val="21"/>
        </w:rPr>
        <w:t xml:space="preserve">Figure </w:t>
      </w:r>
      <w:r w:rsidRPr="00935AE2">
        <w:rPr>
          <w:rFonts w:ascii="Times New Roman" w:hAnsi="Times New Roman" w:cs="Times New Roman"/>
          <w:b/>
          <w:bCs/>
          <w:noProof/>
          <w:sz w:val="21"/>
          <w:szCs w:val="21"/>
        </w:rPr>
        <w:fldChar w:fldCharType="begin"/>
      </w:r>
      <w:r w:rsidRPr="00935AE2">
        <w:rPr>
          <w:rFonts w:ascii="Times New Roman" w:hAnsi="Times New Roman" w:cs="Times New Roman"/>
          <w:b/>
          <w:bCs/>
          <w:noProof/>
          <w:sz w:val="21"/>
          <w:szCs w:val="21"/>
        </w:rPr>
        <w:instrText xml:space="preserve"> SEQ Figure \* ARABIC </w:instrText>
      </w:r>
      <w:r w:rsidRPr="00935AE2">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14</w:t>
      </w:r>
      <w:r w:rsidRPr="00935AE2">
        <w:rPr>
          <w:rFonts w:ascii="Times New Roman" w:hAnsi="Times New Roman" w:cs="Times New Roman"/>
          <w:b/>
          <w:bCs/>
          <w:noProof/>
          <w:sz w:val="21"/>
          <w:szCs w:val="21"/>
        </w:rPr>
        <w:fldChar w:fldCharType="end"/>
      </w:r>
    </w:p>
    <w:p w14:paraId="716569BA" w14:textId="0B86E428" w:rsidR="00935AE2" w:rsidRDefault="00935AE2" w:rsidP="00935AE2">
      <w:pPr>
        <w:rPr>
          <w:sz w:val="24"/>
          <w:szCs w:val="28"/>
        </w:rPr>
      </w:pPr>
      <w:r>
        <w:rPr>
          <w:sz w:val="24"/>
          <w:szCs w:val="28"/>
        </w:rPr>
        <w:tab/>
      </w:r>
      <w:r>
        <w:rPr>
          <w:rFonts w:hint="eastAsia"/>
          <w:sz w:val="24"/>
          <w:szCs w:val="28"/>
        </w:rPr>
        <w:t>如图figure</w:t>
      </w:r>
      <w:r>
        <w:rPr>
          <w:sz w:val="24"/>
          <w:szCs w:val="28"/>
        </w:rPr>
        <w:t>14</w:t>
      </w:r>
      <w:r>
        <w:rPr>
          <w:rFonts w:hint="eastAsia"/>
          <w:sz w:val="24"/>
          <w:szCs w:val="28"/>
        </w:rPr>
        <w:t>，数据准备完成，开始训练，train函数同样仅仅是一个函数而不是一个类</w:t>
      </w:r>
      <w:r w:rsidR="00C24477">
        <w:rPr>
          <w:rFonts w:hint="eastAsia"/>
          <w:sz w:val="24"/>
          <w:szCs w:val="28"/>
        </w:rPr>
        <w:t>，具体的训练算法不是我们所关注的重点，不在此赘述</w:t>
      </w:r>
      <w:r>
        <w:rPr>
          <w:rFonts w:hint="eastAsia"/>
          <w:sz w:val="24"/>
          <w:szCs w:val="28"/>
        </w:rPr>
        <w:t>。</w:t>
      </w:r>
    </w:p>
    <w:p w14:paraId="4588E8C3" w14:textId="5986CCB1" w:rsidR="00935AE2" w:rsidRDefault="00935AE2" w:rsidP="00935AE2">
      <w:pPr>
        <w:rPr>
          <w:sz w:val="24"/>
          <w:szCs w:val="28"/>
        </w:rPr>
      </w:pPr>
      <w:r>
        <w:rPr>
          <w:sz w:val="24"/>
          <w:szCs w:val="28"/>
        </w:rPr>
        <w:tab/>
      </w:r>
      <w:r>
        <w:rPr>
          <w:rFonts w:hint="eastAsia"/>
          <w:sz w:val="24"/>
          <w:szCs w:val="28"/>
        </w:rPr>
        <w:t>总的来讲，分析一次训练过程，已经可以发现，整个框架并不是完全面向对象的，随处可见各种工具类函数或者程序入口函数的调用，当然，这和需求本身的过程复杂性有一定关联，但如果后期不断扩展该框架可能会有维护上的困难。</w:t>
      </w:r>
    </w:p>
    <w:p w14:paraId="23677C5E" w14:textId="3C8C9E99" w:rsidR="00935AE2" w:rsidRDefault="00C24477" w:rsidP="00935AE2">
      <w:pPr>
        <w:rPr>
          <w:b/>
          <w:bCs/>
          <w:sz w:val="24"/>
          <w:szCs w:val="28"/>
        </w:rPr>
      </w:pPr>
      <w:r w:rsidRPr="00C24477">
        <w:rPr>
          <w:rFonts w:hint="eastAsia"/>
          <w:b/>
          <w:bCs/>
          <w:sz w:val="24"/>
          <w:szCs w:val="28"/>
        </w:rPr>
        <w:t>（2）</w:t>
      </w:r>
      <w:r>
        <w:rPr>
          <w:rFonts w:hint="eastAsia"/>
          <w:b/>
          <w:bCs/>
          <w:sz w:val="24"/>
          <w:szCs w:val="28"/>
        </w:rPr>
        <w:t>dgl</w:t>
      </w:r>
      <w:r>
        <w:rPr>
          <w:b/>
          <w:bCs/>
          <w:sz w:val="24"/>
          <w:szCs w:val="28"/>
        </w:rPr>
        <w:t>_predict</w:t>
      </w:r>
    </w:p>
    <w:p w14:paraId="79AD3AC1" w14:textId="295BD80D" w:rsidR="00C24477" w:rsidRDefault="00C24477" w:rsidP="00935AE2">
      <w:pPr>
        <w:rPr>
          <w:sz w:val="24"/>
          <w:szCs w:val="28"/>
        </w:rPr>
      </w:pPr>
      <w:r>
        <w:rPr>
          <w:b/>
          <w:bCs/>
          <w:sz w:val="24"/>
          <w:szCs w:val="28"/>
        </w:rPr>
        <w:tab/>
      </w:r>
      <w:r w:rsidRPr="00C24477">
        <w:rPr>
          <w:sz w:val="24"/>
          <w:szCs w:val="28"/>
        </w:rPr>
        <w:t>dglke_predict</w:t>
      </w:r>
      <w:r>
        <w:rPr>
          <w:rFonts w:hint="eastAsia"/>
          <w:sz w:val="24"/>
          <w:szCs w:val="28"/>
        </w:rPr>
        <w:t>的输出</w:t>
      </w:r>
      <w:r w:rsidRPr="00C24477">
        <w:rPr>
          <w:sz w:val="24"/>
          <w:szCs w:val="28"/>
        </w:rPr>
        <w:t>是排名最高的候选（h，r，t）三元组及其预测分数的列表</w:t>
      </w:r>
      <w:r>
        <w:rPr>
          <w:rFonts w:hint="eastAsia"/>
          <w:sz w:val="24"/>
          <w:szCs w:val="28"/>
        </w:rPr>
        <w:t>。相对于训练过程，预测仅仅需要输出最匹配的前几项。</w:t>
      </w:r>
    </w:p>
    <w:p w14:paraId="3DCAE063" w14:textId="77777777" w:rsidR="00C24477" w:rsidRDefault="00C24477" w:rsidP="00C24477">
      <w:pPr>
        <w:keepNext/>
      </w:pPr>
      <w:r>
        <w:rPr>
          <w:noProof/>
        </w:rPr>
        <w:drawing>
          <wp:inline distT="0" distB="0" distL="0" distR="0" wp14:anchorId="70FA50BE" wp14:editId="15238186">
            <wp:extent cx="5274310" cy="6007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00710"/>
                    </a:xfrm>
                    <a:prstGeom prst="rect">
                      <a:avLst/>
                    </a:prstGeom>
                  </pic:spPr>
                </pic:pic>
              </a:graphicData>
            </a:graphic>
          </wp:inline>
        </w:drawing>
      </w:r>
    </w:p>
    <w:p w14:paraId="437C2910" w14:textId="1475D950" w:rsidR="00C24477" w:rsidRPr="00C24477" w:rsidRDefault="00C24477" w:rsidP="00C24477">
      <w:pPr>
        <w:pStyle w:val="a4"/>
        <w:spacing w:afterLines="50" w:after="156"/>
        <w:jc w:val="center"/>
        <w:rPr>
          <w:rFonts w:ascii="Times New Roman" w:hAnsi="Times New Roman" w:cs="Times New Roman" w:hint="eastAsia"/>
          <w:b/>
          <w:bCs/>
          <w:noProof/>
          <w:sz w:val="21"/>
          <w:szCs w:val="21"/>
        </w:rPr>
      </w:pPr>
      <w:r w:rsidRPr="00C24477">
        <w:rPr>
          <w:rFonts w:ascii="Times New Roman" w:hAnsi="Times New Roman" w:cs="Times New Roman"/>
          <w:b/>
          <w:bCs/>
          <w:noProof/>
          <w:sz w:val="21"/>
          <w:szCs w:val="21"/>
        </w:rPr>
        <w:t xml:space="preserve">Figure </w:t>
      </w:r>
      <w:r w:rsidRPr="00C24477">
        <w:rPr>
          <w:rFonts w:ascii="Times New Roman" w:hAnsi="Times New Roman" w:cs="Times New Roman"/>
          <w:b/>
          <w:bCs/>
          <w:noProof/>
          <w:sz w:val="21"/>
          <w:szCs w:val="21"/>
        </w:rPr>
        <w:fldChar w:fldCharType="begin"/>
      </w:r>
      <w:r w:rsidRPr="00C24477">
        <w:rPr>
          <w:rFonts w:ascii="Times New Roman" w:hAnsi="Times New Roman" w:cs="Times New Roman"/>
          <w:b/>
          <w:bCs/>
          <w:noProof/>
          <w:sz w:val="21"/>
          <w:szCs w:val="21"/>
        </w:rPr>
        <w:instrText xml:space="preserve"> SEQ Figure \* ARABIC </w:instrText>
      </w:r>
      <w:r w:rsidRPr="00C24477">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15</w:t>
      </w:r>
      <w:r w:rsidRPr="00C24477">
        <w:rPr>
          <w:rFonts w:ascii="Times New Roman" w:hAnsi="Times New Roman" w:cs="Times New Roman"/>
          <w:b/>
          <w:bCs/>
          <w:noProof/>
          <w:sz w:val="21"/>
          <w:szCs w:val="21"/>
        </w:rPr>
        <w:fldChar w:fldCharType="end"/>
      </w:r>
    </w:p>
    <w:p w14:paraId="1478B433" w14:textId="1DBF50B8" w:rsidR="00C24477" w:rsidRDefault="00C24477" w:rsidP="00935AE2">
      <w:pPr>
        <w:rPr>
          <w:sz w:val="24"/>
          <w:szCs w:val="28"/>
        </w:rPr>
      </w:pPr>
      <w:r>
        <w:rPr>
          <w:sz w:val="24"/>
          <w:szCs w:val="28"/>
        </w:rPr>
        <w:tab/>
        <w:t>D</w:t>
      </w:r>
      <w:r>
        <w:rPr>
          <w:rFonts w:hint="eastAsia"/>
          <w:sz w:val="24"/>
          <w:szCs w:val="28"/>
        </w:rPr>
        <w:t>gl</w:t>
      </w:r>
      <w:r>
        <w:rPr>
          <w:sz w:val="24"/>
          <w:szCs w:val="28"/>
        </w:rPr>
        <w:t>_predict</w:t>
      </w:r>
      <w:r>
        <w:rPr>
          <w:rFonts w:hint="eastAsia"/>
          <w:sz w:val="24"/>
          <w:szCs w:val="28"/>
        </w:rPr>
        <w:t>同样需要先解析输入，但这里的模型加载方式却和dgl</w:t>
      </w:r>
      <w:r>
        <w:rPr>
          <w:sz w:val="24"/>
          <w:szCs w:val="28"/>
        </w:rPr>
        <w:t>_</w:t>
      </w:r>
      <w:r>
        <w:rPr>
          <w:rFonts w:hint="eastAsia"/>
          <w:sz w:val="24"/>
          <w:szCs w:val="28"/>
        </w:rPr>
        <w:t>train大为不同。如图figure</w:t>
      </w:r>
      <w:r>
        <w:rPr>
          <w:sz w:val="24"/>
          <w:szCs w:val="28"/>
        </w:rPr>
        <w:t>15</w:t>
      </w:r>
      <w:r>
        <w:rPr>
          <w:rFonts w:hint="eastAsia"/>
          <w:sz w:val="24"/>
          <w:szCs w:val="28"/>
        </w:rPr>
        <w:t>，这里的输入来自于</w:t>
      </w:r>
      <w:r w:rsidR="00547659">
        <w:rPr>
          <w:rFonts w:hint="eastAsia"/>
          <w:sz w:val="24"/>
          <w:szCs w:val="28"/>
        </w:rPr>
        <w:t>实例化的ScoreInfer类。</w:t>
      </w:r>
    </w:p>
    <w:p w14:paraId="68C4D30B" w14:textId="77777777" w:rsidR="00547659" w:rsidRDefault="00547659" w:rsidP="00547659">
      <w:pPr>
        <w:keepNext/>
      </w:pPr>
      <w:r>
        <w:rPr>
          <w:noProof/>
        </w:rPr>
        <w:lastRenderedPageBreak/>
        <w:drawing>
          <wp:inline distT="0" distB="0" distL="0" distR="0" wp14:anchorId="2C595C41" wp14:editId="0E4CA013">
            <wp:extent cx="5274310" cy="25495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9525"/>
                    </a:xfrm>
                    <a:prstGeom prst="rect">
                      <a:avLst/>
                    </a:prstGeom>
                  </pic:spPr>
                </pic:pic>
              </a:graphicData>
            </a:graphic>
          </wp:inline>
        </w:drawing>
      </w:r>
    </w:p>
    <w:p w14:paraId="4F886C0C" w14:textId="3360B385" w:rsidR="00547659" w:rsidRPr="00547659" w:rsidRDefault="00547659" w:rsidP="00547659">
      <w:pPr>
        <w:pStyle w:val="a4"/>
        <w:spacing w:afterLines="50" w:after="156"/>
        <w:jc w:val="center"/>
        <w:rPr>
          <w:rFonts w:ascii="Times New Roman" w:hAnsi="Times New Roman" w:cs="Times New Roman" w:hint="eastAsia"/>
          <w:b/>
          <w:bCs/>
          <w:noProof/>
          <w:sz w:val="21"/>
          <w:szCs w:val="21"/>
        </w:rPr>
      </w:pPr>
      <w:r w:rsidRPr="00547659">
        <w:rPr>
          <w:rFonts w:ascii="Times New Roman" w:hAnsi="Times New Roman" w:cs="Times New Roman"/>
          <w:b/>
          <w:bCs/>
          <w:noProof/>
          <w:sz w:val="21"/>
          <w:szCs w:val="21"/>
        </w:rPr>
        <w:t xml:space="preserve">Figure </w:t>
      </w:r>
      <w:r w:rsidRPr="00547659">
        <w:rPr>
          <w:rFonts w:ascii="Times New Roman" w:hAnsi="Times New Roman" w:cs="Times New Roman"/>
          <w:b/>
          <w:bCs/>
          <w:noProof/>
          <w:sz w:val="21"/>
          <w:szCs w:val="21"/>
        </w:rPr>
        <w:fldChar w:fldCharType="begin"/>
      </w:r>
      <w:r w:rsidRPr="00547659">
        <w:rPr>
          <w:rFonts w:ascii="Times New Roman" w:hAnsi="Times New Roman" w:cs="Times New Roman"/>
          <w:b/>
          <w:bCs/>
          <w:noProof/>
          <w:sz w:val="21"/>
          <w:szCs w:val="21"/>
        </w:rPr>
        <w:instrText xml:space="preserve"> SEQ Figure \* ARABIC </w:instrText>
      </w:r>
      <w:r w:rsidRPr="00547659">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16</w:t>
      </w:r>
      <w:r w:rsidRPr="00547659">
        <w:rPr>
          <w:rFonts w:ascii="Times New Roman" w:hAnsi="Times New Roman" w:cs="Times New Roman"/>
          <w:b/>
          <w:bCs/>
          <w:noProof/>
          <w:sz w:val="21"/>
          <w:szCs w:val="21"/>
        </w:rPr>
        <w:fldChar w:fldCharType="end"/>
      </w:r>
    </w:p>
    <w:p w14:paraId="37D87D30" w14:textId="3B18FB7A" w:rsidR="00547659" w:rsidRDefault="00547659" w:rsidP="00935AE2">
      <w:pPr>
        <w:rPr>
          <w:sz w:val="24"/>
          <w:szCs w:val="28"/>
        </w:rPr>
      </w:pPr>
      <w:r>
        <w:rPr>
          <w:sz w:val="24"/>
          <w:szCs w:val="28"/>
        </w:rPr>
        <w:tab/>
      </w:r>
      <w:r>
        <w:rPr>
          <w:rFonts w:hint="eastAsia"/>
          <w:sz w:val="24"/>
          <w:szCs w:val="28"/>
        </w:rPr>
        <w:t>如图figure</w:t>
      </w:r>
      <w:r>
        <w:rPr>
          <w:sz w:val="24"/>
          <w:szCs w:val="28"/>
        </w:rPr>
        <w:t>16</w:t>
      </w:r>
      <w:r>
        <w:rPr>
          <w:rFonts w:hint="eastAsia"/>
          <w:sz w:val="24"/>
          <w:szCs w:val="28"/>
        </w:rPr>
        <w:t>，load</w:t>
      </w:r>
      <w:r>
        <w:rPr>
          <w:sz w:val="24"/>
          <w:szCs w:val="28"/>
        </w:rPr>
        <w:t>_model</w:t>
      </w:r>
      <w:r>
        <w:rPr>
          <w:rFonts w:hint="eastAsia"/>
          <w:sz w:val="24"/>
          <w:szCs w:val="28"/>
        </w:rPr>
        <w:t>方法中又实例化了一个</w:t>
      </w:r>
      <w:r>
        <w:rPr>
          <w:sz w:val="24"/>
          <w:szCs w:val="28"/>
        </w:rPr>
        <w:t>I</w:t>
      </w:r>
      <w:r>
        <w:rPr>
          <w:rFonts w:hint="eastAsia"/>
          <w:sz w:val="24"/>
          <w:szCs w:val="28"/>
        </w:rPr>
        <w:t>nfermodel的对象，而ScoreInfer中的其他方法（比如TopK）依赖于这个对象，即可以认为这个Infer</w:t>
      </w:r>
      <w:r>
        <w:rPr>
          <w:sz w:val="24"/>
          <w:szCs w:val="28"/>
        </w:rPr>
        <w:t>M</w:t>
      </w:r>
      <w:r>
        <w:rPr>
          <w:rFonts w:hint="eastAsia"/>
          <w:sz w:val="24"/>
          <w:szCs w:val="28"/>
        </w:rPr>
        <w:t>odel类是与Score</w:t>
      </w:r>
      <w:r>
        <w:rPr>
          <w:sz w:val="24"/>
          <w:szCs w:val="28"/>
        </w:rPr>
        <w:t>I</w:t>
      </w:r>
      <w:r>
        <w:rPr>
          <w:rFonts w:hint="eastAsia"/>
          <w:sz w:val="24"/>
          <w:szCs w:val="28"/>
        </w:rPr>
        <w:t>nfer类形成了组合关系。</w:t>
      </w:r>
    </w:p>
    <w:p w14:paraId="48743882" w14:textId="044D0367" w:rsidR="00547659" w:rsidRDefault="00547659" w:rsidP="00935AE2">
      <w:pPr>
        <w:rPr>
          <w:sz w:val="24"/>
          <w:szCs w:val="28"/>
        </w:rPr>
      </w:pPr>
      <w:r>
        <w:rPr>
          <w:sz w:val="24"/>
          <w:szCs w:val="28"/>
        </w:rPr>
        <w:tab/>
      </w:r>
      <w:r>
        <w:rPr>
          <w:rFonts w:hint="eastAsia"/>
          <w:sz w:val="24"/>
          <w:szCs w:val="28"/>
        </w:rPr>
        <w:t>回到figure</w:t>
      </w:r>
      <w:r>
        <w:rPr>
          <w:sz w:val="24"/>
          <w:szCs w:val="28"/>
        </w:rPr>
        <w:t>15</w:t>
      </w:r>
      <w:r>
        <w:rPr>
          <w:rFonts w:hint="eastAsia"/>
          <w:sz w:val="24"/>
          <w:szCs w:val="28"/>
        </w:rPr>
        <w:t>，最后，调用model对象中的topK方法输出模型中匹配度最高的K个三元组。</w:t>
      </w:r>
    </w:p>
    <w:p w14:paraId="623F16D5" w14:textId="35AD3ACB" w:rsidR="00C24477" w:rsidRDefault="00547659" w:rsidP="00935AE2">
      <w:pPr>
        <w:rPr>
          <w:sz w:val="24"/>
          <w:szCs w:val="28"/>
        </w:rPr>
      </w:pPr>
      <w:r>
        <w:rPr>
          <w:sz w:val="24"/>
          <w:szCs w:val="28"/>
        </w:rPr>
        <w:tab/>
      </w:r>
      <w:r>
        <w:rPr>
          <w:rFonts w:hint="eastAsia"/>
          <w:sz w:val="24"/>
          <w:szCs w:val="28"/>
        </w:rPr>
        <w:t>总的来讲，dgl</w:t>
      </w:r>
      <w:r>
        <w:rPr>
          <w:sz w:val="24"/>
          <w:szCs w:val="28"/>
        </w:rPr>
        <w:t>_predict</w:t>
      </w:r>
      <w:r>
        <w:rPr>
          <w:rFonts w:hint="eastAsia"/>
          <w:sz w:val="24"/>
          <w:szCs w:val="28"/>
        </w:rPr>
        <w:t>功能的调用关系比较清晰，但是类中方法的构建细节个人认为还有诸多可优化之处，将在下文进行阐释。</w:t>
      </w:r>
    </w:p>
    <w:p w14:paraId="51B55EA1" w14:textId="35FC1B02" w:rsidR="00B74036" w:rsidRDefault="00B74036" w:rsidP="00935AE2">
      <w:pPr>
        <w:rPr>
          <w:sz w:val="24"/>
          <w:szCs w:val="28"/>
        </w:rPr>
      </w:pPr>
    </w:p>
    <w:p w14:paraId="23A4F15F" w14:textId="77777777" w:rsidR="00B74036" w:rsidRPr="00C24477" w:rsidRDefault="00B74036" w:rsidP="00935AE2">
      <w:pPr>
        <w:rPr>
          <w:rFonts w:hint="eastAsia"/>
          <w:sz w:val="24"/>
          <w:szCs w:val="28"/>
        </w:rPr>
      </w:pPr>
    </w:p>
    <w:p w14:paraId="4936469C" w14:textId="77777777" w:rsidR="00935AE2" w:rsidRPr="00935AE2" w:rsidRDefault="00935AE2" w:rsidP="00935AE2">
      <w:pPr>
        <w:rPr>
          <w:rFonts w:hint="eastAsia"/>
        </w:rPr>
      </w:pPr>
    </w:p>
    <w:p w14:paraId="2975A53F" w14:textId="1B5214B6" w:rsidR="006E18C1" w:rsidRDefault="006E18C1" w:rsidP="007526DC">
      <w:pPr>
        <w:pStyle w:val="a3"/>
        <w:numPr>
          <w:ilvl w:val="0"/>
          <w:numId w:val="1"/>
        </w:numPr>
        <w:ind w:firstLineChars="0"/>
        <w:rPr>
          <w:b/>
          <w:bCs/>
          <w:sz w:val="32"/>
          <w:szCs w:val="36"/>
        </w:rPr>
      </w:pPr>
      <w:r w:rsidRPr="006E18C1">
        <w:rPr>
          <w:rFonts w:hint="eastAsia"/>
          <w:b/>
          <w:bCs/>
          <w:sz w:val="32"/>
          <w:szCs w:val="36"/>
        </w:rPr>
        <w:t>核心模块与流程</w:t>
      </w:r>
    </w:p>
    <w:p w14:paraId="36F14CA8" w14:textId="27F65410" w:rsidR="00D8573B" w:rsidRDefault="004F147F" w:rsidP="004F147F">
      <w:pPr>
        <w:pStyle w:val="a3"/>
        <w:numPr>
          <w:ilvl w:val="0"/>
          <w:numId w:val="5"/>
        </w:numPr>
        <w:ind w:firstLineChars="0"/>
        <w:rPr>
          <w:b/>
          <w:bCs/>
          <w:sz w:val="28"/>
          <w:szCs w:val="32"/>
        </w:rPr>
      </w:pPr>
      <w:r w:rsidRPr="004F147F">
        <w:rPr>
          <w:rFonts w:hint="eastAsia"/>
          <w:b/>
          <w:bCs/>
          <w:sz w:val="28"/>
          <w:szCs w:val="32"/>
        </w:rPr>
        <w:t>类间关系</w:t>
      </w:r>
    </w:p>
    <w:p w14:paraId="57DCC3F7" w14:textId="77777777" w:rsidR="00B74036" w:rsidRDefault="004F147F" w:rsidP="004F147F">
      <w:pPr>
        <w:rPr>
          <w:b/>
          <w:bCs/>
          <w:noProof/>
          <w:sz w:val="28"/>
          <w:szCs w:val="32"/>
        </w:rPr>
      </w:pPr>
      <w:r>
        <w:rPr>
          <w:b/>
          <w:bCs/>
          <w:sz w:val="28"/>
          <w:szCs w:val="32"/>
        </w:rPr>
        <w:tab/>
      </w:r>
    </w:p>
    <w:p w14:paraId="5A7F1E02" w14:textId="77777777" w:rsidR="00B74036" w:rsidRDefault="00B74036" w:rsidP="004F147F">
      <w:pPr>
        <w:rPr>
          <w:b/>
          <w:bCs/>
          <w:noProof/>
          <w:sz w:val="28"/>
          <w:szCs w:val="32"/>
        </w:rPr>
      </w:pPr>
    </w:p>
    <w:p w14:paraId="383F046A" w14:textId="77777777" w:rsidR="00B74036" w:rsidRDefault="00B74036" w:rsidP="00B74036">
      <w:pPr>
        <w:keepNext/>
      </w:pPr>
      <w:r w:rsidRPr="00B74036">
        <w:rPr>
          <w:b/>
          <w:bCs/>
          <w:noProof/>
          <w:sz w:val="28"/>
          <w:szCs w:val="32"/>
        </w:rPr>
        <w:lastRenderedPageBreak/>
        <w:drawing>
          <wp:inline distT="0" distB="0" distL="0" distR="0" wp14:anchorId="2800DF93" wp14:editId="788E6FAC">
            <wp:extent cx="5897880" cy="488344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4991" cy="4897613"/>
                    </a:xfrm>
                    <a:prstGeom prst="rect">
                      <a:avLst/>
                    </a:prstGeom>
                    <a:noFill/>
                    <a:ln>
                      <a:noFill/>
                    </a:ln>
                  </pic:spPr>
                </pic:pic>
              </a:graphicData>
            </a:graphic>
          </wp:inline>
        </w:drawing>
      </w:r>
    </w:p>
    <w:p w14:paraId="3003A2FC" w14:textId="22475253" w:rsidR="004F147F" w:rsidRPr="00B74036" w:rsidRDefault="00B74036" w:rsidP="00B74036">
      <w:pPr>
        <w:pStyle w:val="a4"/>
        <w:spacing w:afterLines="50" w:after="156"/>
        <w:jc w:val="center"/>
        <w:rPr>
          <w:rFonts w:ascii="Times New Roman" w:hAnsi="Times New Roman" w:cs="Times New Roman"/>
          <w:b/>
          <w:bCs/>
          <w:noProof/>
          <w:sz w:val="21"/>
          <w:szCs w:val="21"/>
        </w:rPr>
      </w:pPr>
      <w:r w:rsidRPr="00B74036">
        <w:rPr>
          <w:rFonts w:ascii="Times New Roman" w:hAnsi="Times New Roman" w:cs="Times New Roman"/>
          <w:b/>
          <w:bCs/>
          <w:noProof/>
          <w:sz w:val="21"/>
          <w:szCs w:val="21"/>
        </w:rPr>
        <w:t xml:space="preserve">Figure </w:t>
      </w:r>
      <w:r w:rsidRPr="00B74036">
        <w:rPr>
          <w:rFonts w:ascii="Times New Roman" w:hAnsi="Times New Roman" w:cs="Times New Roman"/>
          <w:b/>
          <w:bCs/>
          <w:noProof/>
          <w:sz w:val="21"/>
          <w:szCs w:val="21"/>
        </w:rPr>
        <w:fldChar w:fldCharType="begin"/>
      </w:r>
      <w:r w:rsidRPr="00B74036">
        <w:rPr>
          <w:rFonts w:ascii="Times New Roman" w:hAnsi="Times New Roman" w:cs="Times New Roman"/>
          <w:b/>
          <w:bCs/>
          <w:noProof/>
          <w:sz w:val="21"/>
          <w:szCs w:val="21"/>
        </w:rPr>
        <w:instrText xml:space="preserve"> SEQ Figure \* ARABIC </w:instrText>
      </w:r>
      <w:r w:rsidRPr="00B74036">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17</w:t>
      </w:r>
      <w:r w:rsidRPr="00B74036">
        <w:rPr>
          <w:rFonts w:ascii="Times New Roman" w:hAnsi="Times New Roman" w:cs="Times New Roman"/>
          <w:b/>
          <w:bCs/>
          <w:noProof/>
          <w:sz w:val="21"/>
          <w:szCs w:val="21"/>
        </w:rPr>
        <w:fldChar w:fldCharType="end"/>
      </w:r>
    </w:p>
    <w:p w14:paraId="1F7F5C7D" w14:textId="77777777" w:rsidR="00B74036" w:rsidRDefault="00B74036" w:rsidP="004F147F">
      <w:pPr>
        <w:rPr>
          <w:sz w:val="24"/>
          <w:szCs w:val="28"/>
        </w:rPr>
      </w:pPr>
      <w:r>
        <w:rPr>
          <w:sz w:val="24"/>
          <w:szCs w:val="28"/>
        </w:rPr>
        <w:tab/>
      </w:r>
      <w:r>
        <w:rPr>
          <w:rFonts w:hint="eastAsia"/>
          <w:sz w:val="24"/>
          <w:szCs w:val="28"/>
        </w:rPr>
        <w:t>如图figure</w:t>
      </w:r>
      <w:r>
        <w:rPr>
          <w:sz w:val="24"/>
          <w:szCs w:val="28"/>
        </w:rPr>
        <w:t>17</w:t>
      </w:r>
      <w:r>
        <w:rPr>
          <w:rFonts w:hint="eastAsia"/>
          <w:sz w:val="24"/>
          <w:szCs w:val="28"/>
        </w:rPr>
        <w:t>，是之前所述所有业务的总体类图，可以看到，总体上模块之间，不同功能部件之间呈现松耦合关系，模块内部内聚度高。</w:t>
      </w:r>
      <w:r w:rsidRPr="00B74036">
        <w:rPr>
          <w:rFonts w:hint="eastAsia"/>
          <w:sz w:val="24"/>
          <w:szCs w:val="28"/>
        </w:rPr>
        <w:t>程序的主要功能被设计成了类（使用</w:t>
      </w:r>
      <w:r w:rsidRPr="00B74036">
        <w:rPr>
          <w:sz w:val="24"/>
          <w:szCs w:val="28"/>
        </w:rPr>
        <w:t>python语言），比如比较核心的模型类（dglke/models/ke_model.py）和infering的代码（gdlke/models/infer.py）等</w:t>
      </w:r>
      <w:r>
        <w:rPr>
          <w:rFonts w:hint="eastAsia"/>
          <w:sz w:val="24"/>
          <w:szCs w:val="28"/>
        </w:rPr>
        <w:t>。</w:t>
      </w:r>
    </w:p>
    <w:p w14:paraId="2E36A92E" w14:textId="4B3D3844" w:rsidR="00B74036" w:rsidRDefault="00B74036" w:rsidP="004F147F">
      <w:pPr>
        <w:rPr>
          <w:sz w:val="24"/>
          <w:szCs w:val="28"/>
        </w:rPr>
      </w:pPr>
      <w:r>
        <w:rPr>
          <w:sz w:val="24"/>
          <w:szCs w:val="28"/>
        </w:rPr>
        <w:tab/>
      </w:r>
      <w:r>
        <w:rPr>
          <w:rFonts w:hint="eastAsia"/>
          <w:sz w:val="24"/>
          <w:szCs w:val="28"/>
        </w:rPr>
        <w:t>代码框架也符合</w:t>
      </w:r>
      <w:r w:rsidRPr="00B74036">
        <w:rPr>
          <w:rFonts w:hint="eastAsia"/>
          <w:sz w:val="24"/>
          <w:szCs w:val="28"/>
        </w:rPr>
        <w:t>组合</w:t>
      </w:r>
      <w:r w:rsidRPr="00B74036">
        <w:rPr>
          <w:sz w:val="24"/>
          <w:szCs w:val="28"/>
        </w:rPr>
        <w:t>/聚合复用原则：尽量使用组合/聚合达到复用而非继承。</w:t>
      </w:r>
      <w:r>
        <w:rPr>
          <w:rFonts w:hint="eastAsia"/>
          <w:sz w:val="24"/>
          <w:szCs w:val="28"/>
        </w:rPr>
        <w:t>项目的几种功能几乎完全并行存在，每种功能由各个相应组件，包括模型，数据集，命令行参数等组合/聚合而成。</w:t>
      </w:r>
    </w:p>
    <w:p w14:paraId="65D0B85E" w14:textId="39376FFA" w:rsidR="00B74036" w:rsidRDefault="00B74036" w:rsidP="004F147F">
      <w:pPr>
        <w:rPr>
          <w:rFonts w:hint="eastAsia"/>
          <w:sz w:val="24"/>
          <w:szCs w:val="28"/>
        </w:rPr>
      </w:pPr>
      <w:r>
        <w:rPr>
          <w:sz w:val="24"/>
          <w:szCs w:val="28"/>
        </w:rPr>
        <w:tab/>
      </w:r>
      <w:r>
        <w:rPr>
          <w:rFonts w:hint="eastAsia"/>
          <w:sz w:val="24"/>
          <w:szCs w:val="28"/>
        </w:rPr>
        <w:t>除此以外，对于庞大的子类，开闭原则，即“</w:t>
      </w:r>
      <w:r w:rsidRPr="00B74036">
        <w:rPr>
          <w:rFonts w:hint="eastAsia"/>
          <w:sz w:val="24"/>
          <w:szCs w:val="28"/>
        </w:rPr>
        <w:t>面向扩展开放，面向修改关闭</w:t>
      </w:r>
      <w:r>
        <w:rPr>
          <w:rFonts w:hint="eastAsia"/>
          <w:sz w:val="24"/>
          <w:szCs w:val="28"/>
        </w:rPr>
        <w:t>”也得到了较好的体现</w:t>
      </w:r>
      <w:r w:rsidR="00044FB5">
        <w:rPr>
          <w:rFonts w:hint="eastAsia"/>
          <w:sz w:val="24"/>
          <w:szCs w:val="28"/>
        </w:rPr>
        <w:t>。整个框架的一大特色就是其强大的可伸缩性，对于最顶层</w:t>
      </w:r>
      <w:r w:rsidR="00044FB5">
        <w:rPr>
          <w:rFonts w:hint="eastAsia"/>
          <w:sz w:val="24"/>
          <w:szCs w:val="28"/>
        </w:rPr>
        <w:lastRenderedPageBreak/>
        <w:t>的model，dataset等对象，可以很方便地进行扩展，只需要符合接口调用的规则，这样有助于快速适应图神经网络领域的变更而不需要改的底层代码，这也</w:t>
      </w:r>
      <w:r w:rsidR="005A7C95">
        <w:rPr>
          <w:rFonts w:hint="eastAsia"/>
          <w:sz w:val="24"/>
          <w:szCs w:val="28"/>
        </w:rPr>
        <w:t>符合</w:t>
      </w:r>
      <w:r w:rsidR="00044FB5">
        <w:rPr>
          <w:rFonts w:hint="eastAsia"/>
          <w:sz w:val="24"/>
          <w:szCs w:val="28"/>
        </w:rPr>
        <w:t>所谓的依赖反转。</w:t>
      </w:r>
      <w:r>
        <w:rPr>
          <w:rFonts w:hint="eastAsia"/>
          <w:sz w:val="24"/>
          <w:szCs w:val="28"/>
        </w:rPr>
        <w:t xml:space="preserve"> </w:t>
      </w:r>
    </w:p>
    <w:p w14:paraId="23E57B05" w14:textId="77777777" w:rsidR="00B74036" w:rsidRPr="004F147F" w:rsidRDefault="00B74036" w:rsidP="004F147F">
      <w:pPr>
        <w:rPr>
          <w:rFonts w:hint="eastAsia"/>
          <w:b/>
          <w:bCs/>
          <w:sz w:val="28"/>
          <w:szCs w:val="32"/>
        </w:rPr>
      </w:pPr>
    </w:p>
    <w:p w14:paraId="0A585285" w14:textId="1E30E2CB" w:rsidR="004F147F" w:rsidRPr="004F147F" w:rsidRDefault="004F147F" w:rsidP="004F147F">
      <w:pPr>
        <w:pStyle w:val="a3"/>
        <w:numPr>
          <w:ilvl w:val="0"/>
          <w:numId w:val="5"/>
        </w:numPr>
        <w:ind w:firstLineChars="0"/>
        <w:rPr>
          <w:rFonts w:hint="eastAsia"/>
          <w:b/>
          <w:bCs/>
          <w:sz w:val="28"/>
          <w:szCs w:val="32"/>
        </w:rPr>
      </w:pPr>
      <w:r>
        <w:rPr>
          <w:rFonts w:hint="eastAsia"/>
          <w:b/>
          <w:bCs/>
          <w:sz w:val="28"/>
          <w:szCs w:val="32"/>
        </w:rPr>
        <w:t>时序图</w:t>
      </w:r>
    </w:p>
    <w:p w14:paraId="2600D99C" w14:textId="77777777" w:rsidR="001026E8" w:rsidRDefault="001026E8" w:rsidP="001026E8">
      <w:pPr>
        <w:keepNext/>
      </w:pPr>
      <w:r w:rsidRPr="001026E8">
        <w:rPr>
          <w:b/>
          <w:bCs/>
          <w:noProof/>
          <w:sz w:val="32"/>
          <w:szCs w:val="36"/>
        </w:rPr>
        <w:drawing>
          <wp:inline distT="0" distB="0" distL="0" distR="0" wp14:anchorId="517D1605" wp14:editId="0415671C">
            <wp:extent cx="5433060" cy="352062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4357" cy="3527943"/>
                    </a:xfrm>
                    <a:prstGeom prst="rect">
                      <a:avLst/>
                    </a:prstGeom>
                    <a:noFill/>
                    <a:ln>
                      <a:noFill/>
                    </a:ln>
                  </pic:spPr>
                </pic:pic>
              </a:graphicData>
            </a:graphic>
          </wp:inline>
        </w:drawing>
      </w:r>
    </w:p>
    <w:p w14:paraId="610DC84A" w14:textId="3458C505" w:rsidR="00D8573B" w:rsidRDefault="001026E8" w:rsidP="001026E8">
      <w:pPr>
        <w:pStyle w:val="a4"/>
        <w:spacing w:afterLines="50" w:after="156"/>
        <w:jc w:val="center"/>
        <w:rPr>
          <w:b/>
          <w:bCs/>
          <w:sz w:val="32"/>
          <w:szCs w:val="36"/>
        </w:rPr>
      </w:pPr>
      <w:r w:rsidRPr="001026E8">
        <w:rPr>
          <w:rFonts w:ascii="Times New Roman" w:hAnsi="Times New Roman" w:cs="Times New Roman"/>
          <w:b/>
          <w:bCs/>
          <w:noProof/>
          <w:sz w:val="21"/>
          <w:szCs w:val="21"/>
        </w:rPr>
        <w:t xml:space="preserve">Figure </w:t>
      </w:r>
      <w:r w:rsidRPr="001026E8">
        <w:rPr>
          <w:rFonts w:ascii="Times New Roman" w:hAnsi="Times New Roman" w:cs="Times New Roman"/>
          <w:b/>
          <w:bCs/>
          <w:noProof/>
          <w:sz w:val="21"/>
          <w:szCs w:val="21"/>
        </w:rPr>
        <w:fldChar w:fldCharType="begin"/>
      </w:r>
      <w:r w:rsidRPr="001026E8">
        <w:rPr>
          <w:rFonts w:ascii="Times New Roman" w:hAnsi="Times New Roman" w:cs="Times New Roman"/>
          <w:b/>
          <w:bCs/>
          <w:noProof/>
          <w:sz w:val="21"/>
          <w:szCs w:val="21"/>
        </w:rPr>
        <w:instrText xml:space="preserve"> SEQ Figure \* ARABIC </w:instrText>
      </w:r>
      <w:r w:rsidRPr="001026E8">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18</w:t>
      </w:r>
      <w:r w:rsidRPr="001026E8">
        <w:rPr>
          <w:rFonts w:ascii="Times New Roman" w:hAnsi="Times New Roman" w:cs="Times New Roman"/>
          <w:b/>
          <w:bCs/>
          <w:noProof/>
          <w:sz w:val="21"/>
          <w:szCs w:val="21"/>
        </w:rPr>
        <w:fldChar w:fldCharType="end"/>
      </w:r>
    </w:p>
    <w:p w14:paraId="3AFCD2AF" w14:textId="58C93747" w:rsidR="00044FB5" w:rsidRDefault="004762F2" w:rsidP="00D8573B">
      <w:pPr>
        <w:rPr>
          <w:sz w:val="24"/>
          <w:szCs w:val="28"/>
        </w:rPr>
      </w:pPr>
      <w:r>
        <w:rPr>
          <w:rFonts w:hint="eastAsia"/>
          <w:sz w:val="24"/>
          <w:szCs w:val="28"/>
        </w:rPr>
        <w:t>如图figure</w:t>
      </w:r>
      <w:r>
        <w:rPr>
          <w:sz w:val="24"/>
          <w:szCs w:val="28"/>
        </w:rPr>
        <w:t>18</w:t>
      </w:r>
      <w:r>
        <w:rPr>
          <w:rFonts w:hint="eastAsia"/>
          <w:sz w:val="24"/>
          <w:szCs w:val="28"/>
        </w:rPr>
        <w:t>，可以看到，总体上训练的流程在准备阶段基本是串行执行的，而train的输入则组合了准备的各个组件，在内部进行复杂的并行化运算处理（其中的分布式算法其实是dgl</w:t>
      </w:r>
      <w:r>
        <w:rPr>
          <w:sz w:val="24"/>
          <w:szCs w:val="28"/>
        </w:rPr>
        <w:t>-</w:t>
      </w:r>
      <w:r>
        <w:rPr>
          <w:rFonts w:hint="eastAsia"/>
          <w:sz w:val="24"/>
          <w:szCs w:val="28"/>
        </w:rPr>
        <w:t>ke的一大亮点，但是具体过程过于复杂，也没有体现出面向对象的思想，所以这里不展开探讨）。</w:t>
      </w:r>
    </w:p>
    <w:p w14:paraId="3A5A75B6" w14:textId="3B629591" w:rsidR="004762F2" w:rsidRDefault="004762F2" w:rsidP="00D8573B">
      <w:pPr>
        <w:rPr>
          <w:sz w:val="24"/>
          <w:szCs w:val="28"/>
        </w:rPr>
      </w:pPr>
    </w:p>
    <w:p w14:paraId="5010BC55" w14:textId="2D15EEDC" w:rsidR="004762F2" w:rsidRDefault="004762F2" w:rsidP="00D8573B">
      <w:pPr>
        <w:rPr>
          <w:sz w:val="24"/>
          <w:szCs w:val="28"/>
        </w:rPr>
      </w:pPr>
    </w:p>
    <w:p w14:paraId="3D792991" w14:textId="77777777" w:rsidR="004762F2" w:rsidRPr="004762F2" w:rsidRDefault="004762F2" w:rsidP="00D8573B">
      <w:pPr>
        <w:rPr>
          <w:rFonts w:hint="eastAsia"/>
          <w:sz w:val="24"/>
          <w:szCs w:val="28"/>
        </w:rPr>
      </w:pPr>
    </w:p>
    <w:p w14:paraId="1F6F899C" w14:textId="68C99845" w:rsidR="00D8573B" w:rsidRDefault="00D8573B" w:rsidP="007526DC">
      <w:pPr>
        <w:pStyle w:val="a3"/>
        <w:numPr>
          <w:ilvl w:val="0"/>
          <w:numId w:val="1"/>
        </w:numPr>
        <w:ind w:firstLineChars="0"/>
        <w:rPr>
          <w:b/>
          <w:bCs/>
          <w:sz w:val="32"/>
          <w:szCs w:val="36"/>
        </w:rPr>
      </w:pPr>
      <w:r>
        <w:rPr>
          <w:rFonts w:hint="eastAsia"/>
          <w:b/>
          <w:bCs/>
          <w:sz w:val="32"/>
          <w:szCs w:val="36"/>
        </w:rPr>
        <w:lastRenderedPageBreak/>
        <w:t>高级设计意图</w:t>
      </w:r>
    </w:p>
    <w:p w14:paraId="18E383A8" w14:textId="15DE6A32" w:rsidR="00D8573B" w:rsidRDefault="004762F2" w:rsidP="004762F2">
      <w:pPr>
        <w:pStyle w:val="a3"/>
        <w:numPr>
          <w:ilvl w:val="0"/>
          <w:numId w:val="6"/>
        </w:numPr>
        <w:ind w:firstLineChars="0"/>
        <w:rPr>
          <w:b/>
          <w:bCs/>
          <w:sz w:val="28"/>
          <w:szCs w:val="32"/>
        </w:rPr>
      </w:pPr>
      <w:r>
        <w:rPr>
          <w:b/>
          <w:bCs/>
          <w:sz w:val="28"/>
          <w:szCs w:val="32"/>
        </w:rPr>
        <w:t>A</w:t>
      </w:r>
      <w:r>
        <w:rPr>
          <w:rFonts w:hint="eastAsia"/>
          <w:b/>
          <w:bCs/>
          <w:sz w:val="28"/>
          <w:szCs w:val="32"/>
        </w:rPr>
        <w:t>dapter模式</w:t>
      </w:r>
    </w:p>
    <w:p w14:paraId="109CBDAF" w14:textId="385C0D22" w:rsidR="004762F2" w:rsidRDefault="004762F2" w:rsidP="00FB5D39">
      <w:pPr>
        <w:rPr>
          <w:sz w:val="24"/>
          <w:szCs w:val="28"/>
        </w:rPr>
      </w:pPr>
      <w:r>
        <w:rPr>
          <w:b/>
          <w:bCs/>
          <w:sz w:val="28"/>
          <w:szCs w:val="32"/>
        </w:rPr>
        <w:tab/>
      </w:r>
      <w:r w:rsidR="006430AA">
        <w:rPr>
          <w:sz w:val="24"/>
          <w:szCs w:val="28"/>
        </w:rPr>
        <w:t>A</w:t>
      </w:r>
      <w:r w:rsidR="006430AA">
        <w:rPr>
          <w:rFonts w:hint="eastAsia"/>
          <w:sz w:val="24"/>
          <w:szCs w:val="28"/>
        </w:rPr>
        <w:t>dapter模式的目的</w:t>
      </w:r>
      <w:r w:rsidR="00FB5D39">
        <w:rPr>
          <w:rFonts w:hint="eastAsia"/>
          <w:sz w:val="24"/>
          <w:szCs w:val="28"/>
        </w:rPr>
        <w:t>是</w:t>
      </w:r>
      <w:r w:rsidR="00FB5D39" w:rsidRPr="00FB5D39">
        <w:rPr>
          <w:sz w:val="24"/>
          <w:szCs w:val="28"/>
        </w:rPr>
        <w:t>将一个类的接口转换成客户希望的另一个接</w:t>
      </w:r>
      <w:r w:rsidR="006430AA">
        <w:rPr>
          <w:rFonts w:hint="eastAsia"/>
          <w:sz w:val="24"/>
          <w:szCs w:val="28"/>
        </w:rPr>
        <w:t>口。这样</w:t>
      </w:r>
      <w:r w:rsidR="00FB5D39" w:rsidRPr="00FB5D39">
        <w:rPr>
          <w:sz w:val="24"/>
          <w:szCs w:val="28"/>
        </w:rPr>
        <w:t>使得原本由于接口不兼容而不能一起工作的那些类可以一起工作。</w:t>
      </w:r>
    </w:p>
    <w:p w14:paraId="5C714731" w14:textId="1CDB3645" w:rsidR="00E82645" w:rsidRDefault="006430AA" w:rsidP="00FB5D39">
      <w:pPr>
        <w:rPr>
          <w:sz w:val="24"/>
          <w:szCs w:val="28"/>
        </w:rPr>
      </w:pPr>
      <w:r>
        <w:rPr>
          <w:sz w:val="24"/>
          <w:szCs w:val="28"/>
        </w:rPr>
        <w:tab/>
      </w:r>
      <w:r>
        <w:rPr>
          <w:rFonts w:hint="eastAsia"/>
          <w:sz w:val="24"/>
          <w:szCs w:val="28"/>
        </w:rPr>
        <w:t>在</w:t>
      </w:r>
      <w:r w:rsidR="00E82645">
        <w:rPr>
          <w:rFonts w:hint="eastAsia"/>
          <w:sz w:val="24"/>
          <w:szCs w:val="28"/>
        </w:rPr>
        <w:t>dgl</w:t>
      </w:r>
      <w:r w:rsidR="00E82645">
        <w:rPr>
          <w:sz w:val="24"/>
          <w:szCs w:val="28"/>
        </w:rPr>
        <w:t>-</w:t>
      </w:r>
      <w:r w:rsidR="00E82645">
        <w:rPr>
          <w:rFonts w:hint="eastAsia"/>
          <w:sz w:val="24"/>
          <w:szCs w:val="28"/>
        </w:rPr>
        <w:t>ke中，虽然python语法中不支持接口类的修饰词，但是仔细分析依然能找出适配器模式这一设计思想的痕迹。比如下面这个例子：</w:t>
      </w:r>
    </w:p>
    <w:p w14:paraId="091FD9CF" w14:textId="6EC6B2E4" w:rsidR="00E82645" w:rsidRDefault="00E82645" w:rsidP="00E82645">
      <w:pPr>
        <w:keepNext/>
        <w:jc w:val="center"/>
      </w:pPr>
      <w:r>
        <w:rPr>
          <w:noProof/>
        </w:rPr>
        <w:drawing>
          <wp:inline distT="0" distB="0" distL="0" distR="0" wp14:anchorId="6A2AD7F7" wp14:editId="39DED935">
            <wp:extent cx="3863340" cy="1249707"/>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8940" cy="1257988"/>
                    </a:xfrm>
                    <a:prstGeom prst="rect">
                      <a:avLst/>
                    </a:prstGeom>
                  </pic:spPr>
                </pic:pic>
              </a:graphicData>
            </a:graphic>
          </wp:inline>
        </w:drawing>
      </w:r>
    </w:p>
    <w:p w14:paraId="20BDAF83" w14:textId="6BFB76E8" w:rsidR="00E82645" w:rsidRPr="00E82645" w:rsidRDefault="00E82645" w:rsidP="00E82645">
      <w:pPr>
        <w:pStyle w:val="a4"/>
        <w:spacing w:afterLines="50" w:after="156"/>
        <w:jc w:val="center"/>
        <w:rPr>
          <w:rFonts w:ascii="Times New Roman" w:hAnsi="Times New Roman" w:cs="Times New Roman"/>
          <w:b/>
          <w:bCs/>
          <w:noProof/>
          <w:sz w:val="21"/>
          <w:szCs w:val="21"/>
        </w:rPr>
      </w:pPr>
      <w:r w:rsidRPr="00E82645">
        <w:rPr>
          <w:rFonts w:ascii="Times New Roman" w:hAnsi="Times New Roman" w:cs="Times New Roman"/>
          <w:b/>
          <w:bCs/>
          <w:noProof/>
          <w:sz w:val="21"/>
          <w:szCs w:val="21"/>
        </w:rPr>
        <w:t xml:space="preserve">Figure </w:t>
      </w:r>
      <w:r w:rsidRPr="00E82645">
        <w:rPr>
          <w:rFonts w:ascii="Times New Roman" w:hAnsi="Times New Roman" w:cs="Times New Roman"/>
          <w:b/>
          <w:bCs/>
          <w:noProof/>
          <w:sz w:val="21"/>
          <w:szCs w:val="21"/>
        </w:rPr>
        <w:fldChar w:fldCharType="begin"/>
      </w:r>
      <w:r w:rsidRPr="00E82645">
        <w:rPr>
          <w:rFonts w:ascii="Times New Roman" w:hAnsi="Times New Roman" w:cs="Times New Roman"/>
          <w:b/>
          <w:bCs/>
          <w:noProof/>
          <w:sz w:val="21"/>
          <w:szCs w:val="21"/>
        </w:rPr>
        <w:instrText xml:space="preserve"> SEQ Figure \* ARABIC </w:instrText>
      </w:r>
      <w:r w:rsidRPr="00E82645">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19</w:t>
      </w:r>
      <w:r w:rsidRPr="00E82645">
        <w:rPr>
          <w:rFonts w:ascii="Times New Roman" w:hAnsi="Times New Roman" w:cs="Times New Roman"/>
          <w:b/>
          <w:bCs/>
          <w:noProof/>
          <w:sz w:val="21"/>
          <w:szCs w:val="21"/>
        </w:rPr>
        <w:fldChar w:fldCharType="end"/>
      </w:r>
    </w:p>
    <w:p w14:paraId="1F3B09A0" w14:textId="42624F83" w:rsidR="00E82645" w:rsidRDefault="00AC759D" w:rsidP="00FB5D39">
      <w:pPr>
        <w:rPr>
          <w:sz w:val="24"/>
          <w:szCs w:val="28"/>
        </w:rPr>
      </w:pPr>
      <w:r>
        <w:rPr>
          <w:sz w:val="24"/>
          <w:szCs w:val="28"/>
        </w:rPr>
        <w:tab/>
      </w:r>
      <w:r w:rsidR="00E82645">
        <w:rPr>
          <w:rFonts w:hint="eastAsia"/>
          <w:sz w:val="24"/>
          <w:szCs w:val="28"/>
        </w:rPr>
        <w:t>如图figure</w:t>
      </w:r>
      <w:r w:rsidR="00E82645">
        <w:rPr>
          <w:sz w:val="24"/>
          <w:szCs w:val="28"/>
        </w:rPr>
        <w:t>19</w:t>
      </w:r>
      <w:r w:rsidR="00E82645">
        <w:rPr>
          <w:rFonts w:hint="eastAsia"/>
          <w:sz w:val="24"/>
          <w:szCs w:val="28"/>
        </w:rPr>
        <w:t>，</w:t>
      </w:r>
      <w:r>
        <w:rPr>
          <w:rFonts w:hint="eastAsia"/>
          <w:sz w:val="24"/>
          <w:szCs w:val="28"/>
        </w:rPr>
        <w:t>dataset是根据arg参数实例化出的某个dataset子类的对象，但是此时的对象，但是此时的输入是以文件路径的形式输入的，但真正训练所需要的数据是以三元组的实体或者I</w:t>
      </w:r>
      <w:r>
        <w:rPr>
          <w:sz w:val="24"/>
          <w:szCs w:val="28"/>
        </w:rPr>
        <w:t>D</w:t>
      </w:r>
      <w:r>
        <w:rPr>
          <w:rFonts w:hint="eastAsia"/>
          <w:sz w:val="24"/>
          <w:szCs w:val="28"/>
        </w:rPr>
        <w:t>的形式。</w:t>
      </w:r>
    </w:p>
    <w:p w14:paraId="42BEA1B8" w14:textId="77777777" w:rsidR="00AC759D" w:rsidRDefault="00AC759D" w:rsidP="00AC759D">
      <w:pPr>
        <w:keepNext/>
      </w:pPr>
      <w:r>
        <w:rPr>
          <w:noProof/>
        </w:rPr>
        <w:drawing>
          <wp:inline distT="0" distB="0" distL="0" distR="0" wp14:anchorId="424992C6" wp14:editId="5A383F68">
            <wp:extent cx="5274310" cy="15982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98295"/>
                    </a:xfrm>
                    <a:prstGeom prst="rect">
                      <a:avLst/>
                    </a:prstGeom>
                  </pic:spPr>
                </pic:pic>
              </a:graphicData>
            </a:graphic>
          </wp:inline>
        </w:drawing>
      </w:r>
    </w:p>
    <w:p w14:paraId="50912B48" w14:textId="1DD7B21B" w:rsidR="00AC759D" w:rsidRDefault="00AC759D" w:rsidP="00AC759D">
      <w:pPr>
        <w:pStyle w:val="a4"/>
        <w:spacing w:afterLines="50" w:after="156"/>
        <w:jc w:val="center"/>
        <w:rPr>
          <w:rFonts w:ascii="Times New Roman" w:hAnsi="Times New Roman" w:cs="Times New Roman"/>
          <w:b/>
          <w:bCs/>
          <w:noProof/>
          <w:sz w:val="21"/>
          <w:szCs w:val="21"/>
        </w:rPr>
      </w:pPr>
      <w:r w:rsidRPr="00AC759D">
        <w:rPr>
          <w:rFonts w:ascii="Times New Roman" w:hAnsi="Times New Roman" w:cs="Times New Roman"/>
          <w:b/>
          <w:bCs/>
          <w:noProof/>
          <w:sz w:val="21"/>
          <w:szCs w:val="21"/>
        </w:rPr>
        <w:t xml:space="preserve">Figure </w:t>
      </w:r>
      <w:r w:rsidRPr="00AC759D">
        <w:rPr>
          <w:rFonts w:ascii="Times New Roman" w:hAnsi="Times New Roman" w:cs="Times New Roman"/>
          <w:b/>
          <w:bCs/>
          <w:noProof/>
          <w:sz w:val="21"/>
          <w:szCs w:val="21"/>
        </w:rPr>
        <w:fldChar w:fldCharType="begin"/>
      </w:r>
      <w:r w:rsidRPr="00AC759D">
        <w:rPr>
          <w:rFonts w:ascii="Times New Roman" w:hAnsi="Times New Roman" w:cs="Times New Roman"/>
          <w:b/>
          <w:bCs/>
          <w:noProof/>
          <w:sz w:val="21"/>
          <w:szCs w:val="21"/>
        </w:rPr>
        <w:instrText xml:space="preserve"> SEQ Figure \* ARABIC </w:instrText>
      </w:r>
      <w:r w:rsidRPr="00AC759D">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20</w:t>
      </w:r>
      <w:r w:rsidRPr="00AC759D">
        <w:rPr>
          <w:rFonts w:ascii="Times New Roman" w:hAnsi="Times New Roman" w:cs="Times New Roman"/>
          <w:b/>
          <w:bCs/>
          <w:noProof/>
          <w:sz w:val="21"/>
          <w:szCs w:val="21"/>
        </w:rPr>
        <w:fldChar w:fldCharType="end"/>
      </w:r>
    </w:p>
    <w:p w14:paraId="2CF693DF" w14:textId="154BBD9B" w:rsidR="00AC759D" w:rsidRPr="00AC759D" w:rsidRDefault="00AC759D" w:rsidP="00AC759D">
      <w:pPr>
        <w:rPr>
          <w:rFonts w:hint="eastAsia"/>
          <w:sz w:val="24"/>
          <w:szCs w:val="28"/>
        </w:rPr>
      </w:pPr>
      <w:r>
        <w:rPr>
          <w:sz w:val="24"/>
          <w:szCs w:val="28"/>
        </w:rPr>
        <w:tab/>
      </w:r>
      <w:r w:rsidRPr="00AC759D">
        <w:rPr>
          <w:rFonts w:hint="eastAsia"/>
          <w:sz w:val="24"/>
          <w:szCs w:val="28"/>
        </w:rPr>
        <w:t>如图figure</w:t>
      </w:r>
      <w:r w:rsidRPr="00AC759D">
        <w:rPr>
          <w:sz w:val="24"/>
          <w:szCs w:val="28"/>
        </w:rPr>
        <w:t>20</w:t>
      </w:r>
      <w:r w:rsidRPr="00AC759D">
        <w:rPr>
          <w:rFonts w:hint="eastAsia"/>
          <w:sz w:val="24"/>
          <w:szCs w:val="28"/>
        </w:rPr>
        <w:t>，追溯</w:t>
      </w:r>
      <w:r>
        <w:rPr>
          <w:rFonts w:hint="eastAsia"/>
          <w:sz w:val="24"/>
          <w:szCs w:val="28"/>
        </w:rPr>
        <w:t>get</w:t>
      </w:r>
      <w:r>
        <w:rPr>
          <w:sz w:val="24"/>
          <w:szCs w:val="28"/>
        </w:rPr>
        <w:t>_dataset</w:t>
      </w:r>
      <w:r>
        <w:rPr>
          <w:rFonts w:hint="eastAsia"/>
          <w:sz w:val="24"/>
          <w:szCs w:val="28"/>
        </w:rPr>
        <w:t>的调用类。</w:t>
      </w:r>
      <w:r w:rsidR="006A1673">
        <w:rPr>
          <w:rFonts w:hint="eastAsia"/>
          <w:sz w:val="24"/>
          <w:szCs w:val="28"/>
        </w:rPr>
        <w:t>发现这里是根据参数名去实例化对应的</w:t>
      </w:r>
      <w:r w:rsidR="006A1673">
        <w:rPr>
          <w:sz w:val="24"/>
          <w:szCs w:val="28"/>
        </w:rPr>
        <w:t>KGD</w:t>
      </w:r>
      <w:r w:rsidR="006A1673">
        <w:rPr>
          <w:rFonts w:hint="eastAsia"/>
          <w:sz w:val="24"/>
          <w:szCs w:val="28"/>
        </w:rPr>
        <w:t>atasetxxx对象。</w:t>
      </w:r>
    </w:p>
    <w:p w14:paraId="480AABD7" w14:textId="77777777" w:rsidR="00AC759D" w:rsidRDefault="00AC759D" w:rsidP="00AC759D">
      <w:pPr>
        <w:keepNext/>
      </w:pPr>
      <w:r>
        <w:rPr>
          <w:sz w:val="24"/>
          <w:szCs w:val="28"/>
        </w:rPr>
        <w:lastRenderedPageBreak/>
        <w:tab/>
      </w:r>
      <w:r>
        <w:rPr>
          <w:noProof/>
        </w:rPr>
        <w:drawing>
          <wp:inline distT="0" distB="0" distL="0" distR="0" wp14:anchorId="03F9C09C" wp14:editId="5586DE5D">
            <wp:extent cx="4991100" cy="33794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149" cy="3391699"/>
                    </a:xfrm>
                    <a:prstGeom prst="rect">
                      <a:avLst/>
                    </a:prstGeom>
                  </pic:spPr>
                </pic:pic>
              </a:graphicData>
            </a:graphic>
          </wp:inline>
        </w:drawing>
      </w:r>
    </w:p>
    <w:p w14:paraId="1862AC6A" w14:textId="32C254E7" w:rsidR="00AC759D" w:rsidRPr="00AC759D" w:rsidRDefault="00AC759D" w:rsidP="00AC759D">
      <w:pPr>
        <w:pStyle w:val="a4"/>
        <w:spacing w:afterLines="50" w:after="156"/>
        <w:jc w:val="center"/>
        <w:rPr>
          <w:rFonts w:ascii="Times New Roman" w:hAnsi="Times New Roman" w:cs="Times New Roman" w:hint="eastAsia"/>
          <w:b/>
          <w:bCs/>
          <w:noProof/>
          <w:sz w:val="21"/>
          <w:szCs w:val="21"/>
        </w:rPr>
      </w:pPr>
      <w:r w:rsidRPr="00AC759D">
        <w:rPr>
          <w:rFonts w:ascii="Times New Roman" w:hAnsi="Times New Roman" w:cs="Times New Roman"/>
          <w:b/>
          <w:bCs/>
          <w:noProof/>
          <w:sz w:val="21"/>
          <w:szCs w:val="21"/>
        </w:rPr>
        <w:t xml:space="preserve">Figure </w:t>
      </w:r>
      <w:r w:rsidRPr="00AC759D">
        <w:rPr>
          <w:rFonts w:ascii="Times New Roman" w:hAnsi="Times New Roman" w:cs="Times New Roman"/>
          <w:b/>
          <w:bCs/>
          <w:noProof/>
          <w:sz w:val="21"/>
          <w:szCs w:val="21"/>
        </w:rPr>
        <w:fldChar w:fldCharType="begin"/>
      </w:r>
      <w:r w:rsidRPr="00AC759D">
        <w:rPr>
          <w:rFonts w:ascii="Times New Roman" w:hAnsi="Times New Roman" w:cs="Times New Roman"/>
          <w:b/>
          <w:bCs/>
          <w:noProof/>
          <w:sz w:val="21"/>
          <w:szCs w:val="21"/>
        </w:rPr>
        <w:instrText xml:space="preserve"> SEQ Figure \* ARABIC </w:instrText>
      </w:r>
      <w:r w:rsidRPr="00AC759D">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21</w:t>
      </w:r>
      <w:r w:rsidRPr="00AC759D">
        <w:rPr>
          <w:rFonts w:ascii="Times New Roman" w:hAnsi="Times New Roman" w:cs="Times New Roman"/>
          <w:b/>
          <w:bCs/>
          <w:noProof/>
          <w:sz w:val="21"/>
          <w:szCs w:val="21"/>
        </w:rPr>
        <w:fldChar w:fldCharType="end"/>
      </w:r>
    </w:p>
    <w:p w14:paraId="7B7B2517" w14:textId="77777777" w:rsidR="00AC759D" w:rsidRDefault="00AC759D" w:rsidP="00AC759D">
      <w:pPr>
        <w:keepNext/>
      </w:pPr>
      <w:r>
        <w:rPr>
          <w:noProof/>
        </w:rPr>
        <w:drawing>
          <wp:inline distT="0" distB="0" distL="0" distR="0" wp14:anchorId="74D00FFA" wp14:editId="0A497304">
            <wp:extent cx="5274310" cy="45091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09135"/>
                    </a:xfrm>
                    <a:prstGeom prst="rect">
                      <a:avLst/>
                    </a:prstGeom>
                  </pic:spPr>
                </pic:pic>
              </a:graphicData>
            </a:graphic>
          </wp:inline>
        </w:drawing>
      </w:r>
    </w:p>
    <w:p w14:paraId="109BFE6D" w14:textId="72C0B737" w:rsidR="00AC759D" w:rsidRPr="00AC759D" w:rsidRDefault="00AC759D" w:rsidP="00AC759D">
      <w:pPr>
        <w:pStyle w:val="a4"/>
        <w:spacing w:afterLines="50" w:after="156"/>
        <w:jc w:val="center"/>
        <w:rPr>
          <w:rFonts w:ascii="Times New Roman" w:hAnsi="Times New Roman" w:cs="Times New Roman"/>
          <w:b/>
          <w:bCs/>
          <w:noProof/>
          <w:sz w:val="21"/>
          <w:szCs w:val="21"/>
        </w:rPr>
      </w:pPr>
      <w:r w:rsidRPr="00AC759D">
        <w:rPr>
          <w:rFonts w:ascii="Times New Roman" w:hAnsi="Times New Roman" w:cs="Times New Roman"/>
          <w:b/>
          <w:bCs/>
          <w:noProof/>
          <w:sz w:val="21"/>
          <w:szCs w:val="21"/>
        </w:rPr>
        <w:t xml:space="preserve">Figure </w:t>
      </w:r>
      <w:r w:rsidRPr="00AC759D">
        <w:rPr>
          <w:rFonts w:ascii="Times New Roman" w:hAnsi="Times New Roman" w:cs="Times New Roman"/>
          <w:b/>
          <w:bCs/>
          <w:noProof/>
          <w:sz w:val="21"/>
          <w:szCs w:val="21"/>
        </w:rPr>
        <w:fldChar w:fldCharType="begin"/>
      </w:r>
      <w:r w:rsidRPr="00AC759D">
        <w:rPr>
          <w:rFonts w:ascii="Times New Roman" w:hAnsi="Times New Roman" w:cs="Times New Roman"/>
          <w:b/>
          <w:bCs/>
          <w:noProof/>
          <w:sz w:val="21"/>
          <w:szCs w:val="21"/>
        </w:rPr>
        <w:instrText xml:space="preserve"> SEQ Figure \* ARABIC </w:instrText>
      </w:r>
      <w:r w:rsidRPr="00AC759D">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22</w:t>
      </w:r>
      <w:r w:rsidRPr="00AC759D">
        <w:rPr>
          <w:rFonts w:ascii="Times New Roman" w:hAnsi="Times New Roman" w:cs="Times New Roman"/>
          <w:b/>
          <w:bCs/>
          <w:noProof/>
          <w:sz w:val="21"/>
          <w:szCs w:val="21"/>
        </w:rPr>
        <w:fldChar w:fldCharType="end"/>
      </w:r>
    </w:p>
    <w:p w14:paraId="0987689F" w14:textId="3BA70778" w:rsidR="00E82645" w:rsidRDefault="002A4BB8" w:rsidP="00FB5D39">
      <w:pPr>
        <w:rPr>
          <w:sz w:val="24"/>
          <w:szCs w:val="28"/>
        </w:rPr>
      </w:pPr>
      <w:r>
        <w:rPr>
          <w:sz w:val="24"/>
          <w:szCs w:val="28"/>
        </w:rPr>
        <w:lastRenderedPageBreak/>
        <w:tab/>
      </w:r>
      <w:r w:rsidR="00AC759D">
        <w:rPr>
          <w:rFonts w:hint="eastAsia"/>
          <w:sz w:val="24"/>
          <w:szCs w:val="28"/>
        </w:rPr>
        <w:t>如图figure</w:t>
      </w:r>
      <w:r w:rsidR="00AC759D">
        <w:rPr>
          <w:sz w:val="24"/>
          <w:szCs w:val="28"/>
        </w:rPr>
        <w:t>2</w:t>
      </w:r>
      <w:r w:rsidR="006A1673">
        <w:rPr>
          <w:sz w:val="24"/>
          <w:szCs w:val="28"/>
        </w:rPr>
        <w:t>1</w:t>
      </w:r>
      <w:r w:rsidR="006A1673">
        <w:rPr>
          <w:rFonts w:hint="eastAsia"/>
          <w:sz w:val="24"/>
          <w:szCs w:val="28"/>
        </w:rPr>
        <w:t>和figure</w:t>
      </w:r>
      <w:r w:rsidR="006A1673">
        <w:rPr>
          <w:sz w:val="24"/>
          <w:szCs w:val="28"/>
        </w:rPr>
        <w:t>22</w:t>
      </w:r>
      <w:r w:rsidR="00AC759D">
        <w:rPr>
          <w:rFonts w:hint="eastAsia"/>
          <w:sz w:val="24"/>
          <w:szCs w:val="28"/>
        </w:rPr>
        <w:t>，</w:t>
      </w:r>
      <w:r w:rsidR="006A1673">
        <w:rPr>
          <w:rFonts w:hint="eastAsia"/>
          <w:sz w:val="24"/>
          <w:szCs w:val="28"/>
        </w:rPr>
        <w:t>这里的K</w:t>
      </w:r>
      <w:r w:rsidR="006A1673">
        <w:rPr>
          <w:sz w:val="24"/>
          <w:szCs w:val="28"/>
        </w:rPr>
        <w:t>GD</w:t>
      </w:r>
      <w:r w:rsidR="006A1673">
        <w:rPr>
          <w:rFonts w:hint="eastAsia"/>
          <w:sz w:val="24"/>
          <w:szCs w:val="28"/>
        </w:rPr>
        <w:t>ataset类可以认为是一种adaptee，K</w:t>
      </w:r>
      <w:r w:rsidR="006A1673">
        <w:rPr>
          <w:sz w:val="24"/>
          <w:szCs w:val="28"/>
        </w:rPr>
        <w:t>GD</w:t>
      </w:r>
      <w:r w:rsidR="006A1673">
        <w:rPr>
          <w:rFonts w:hint="eastAsia"/>
          <w:sz w:val="24"/>
          <w:szCs w:val="28"/>
        </w:rPr>
        <w:t>ataset</w:t>
      </w:r>
      <w:r w:rsidR="006A1673">
        <w:rPr>
          <w:sz w:val="24"/>
          <w:szCs w:val="28"/>
        </w:rPr>
        <w:t>F</w:t>
      </w:r>
      <w:r w:rsidR="006A1673">
        <w:rPr>
          <w:rFonts w:hint="eastAsia"/>
          <w:sz w:val="24"/>
          <w:szCs w:val="28"/>
        </w:rPr>
        <w:t>reebase子类作为adapter，重定义了包括read</w:t>
      </w:r>
      <w:r w:rsidR="006A1673">
        <w:rPr>
          <w:sz w:val="24"/>
          <w:szCs w:val="28"/>
        </w:rPr>
        <w:t>_entity</w:t>
      </w:r>
      <w:r w:rsidR="006A1673">
        <w:rPr>
          <w:rFonts w:hint="eastAsia"/>
          <w:sz w:val="24"/>
          <w:szCs w:val="28"/>
        </w:rPr>
        <w:t>在内的一些行为.这么做的原因是我们希望</w:t>
      </w:r>
      <w:r w:rsidR="006A1673" w:rsidRPr="006A1673">
        <w:rPr>
          <w:rFonts w:hint="eastAsia"/>
          <w:sz w:val="24"/>
          <w:szCs w:val="28"/>
        </w:rPr>
        <w:t>使用一个已经存在的</w:t>
      </w:r>
      <w:r w:rsidR="006A1673">
        <w:rPr>
          <w:rFonts w:hint="eastAsia"/>
          <w:sz w:val="24"/>
          <w:szCs w:val="28"/>
        </w:rPr>
        <w:t>K</w:t>
      </w:r>
      <w:r w:rsidR="006A1673">
        <w:rPr>
          <w:sz w:val="24"/>
          <w:szCs w:val="28"/>
        </w:rPr>
        <w:t>GD</w:t>
      </w:r>
      <w:r w:rsidR="006A1673">
        <w:rPr>
          <w:rFonts w:hint="eastAsia"/>
          <w:sz w:val="24"/>
          <w:szCs w:val="28"/>
        </w:rPr>
        <w:t>ataset</w:t>
      </w:r>
      <w:r w:rsidR="006A1673" w:rsidRPr="006A1673">
        <w:rPr>
          <w:rFonts w:hint="eastAsia"/>
          <w:sz w:val="24"/>
          <w:szCs w:val="28"/>
        </w:rPr>
        <w:t>类</w:t>
      </w:r>
      <w:r w:rsidR="006A1673">
        <w:rPr>
          <w:rFonts w:hint="eastAsia"/>
          <w:sz w:val="24"/>
          <w:szCs w:val="28"/>
        </w:rPr>
        <w:t>，但是它的接口（以及方法）并非对于所有数据集都是通用的，对于不</w:t>
      </w:r>
      <w:r>
        <w:rPr>
          <w:rFonts w:hint="eastAsia"/>
          <w:sz w:val="24"/>
          <w:szCs w:val="28"/>
        </w:rPr>
        <w:t>同</w:t>
      </w:r>
      <w:r w:rsidR="006A1673">
        <w:rPr>
          <w:rFonts w:hint="eastAsia"/>
          <w:sz w:val="24"/>
          <w:szCs w:val="28"/>
        </w:rPr>
        <w:t>的数据集，将其处理为</w:t>
      </w:r>
      <w:r>
        <w:rPr>
          <w:rFonts w:hint="eastAsia"/>
          <w:sz w:val="24"/>
          <w:szCs w:val="28"/>
        </w:rPr>
        <w:t>底层dgl库所能识别的实体类的方法也不同，因此，对于每一个数据集，都采用一个这样的Adapter来进行输入吻合。</w:t>
      </w:r>
    </w:p>
    <w:p w14:paraId="732A2163" w14:textId="2621C5F5" w:rsidR="002A4BB8" w:rsidRDefault="002A4BB8" w:rsidP="00FB5D39">
      <w:pPr>
        <w:rPr>
          <w:sz w:val="24"/>
          <w:szCs w:val="28"/>
        </w:rPr>
      </w:pPr>
      <w:r>
        <w:rPr>
          <w:sz w:val="24"/>
          <w:szCs w:val="28"/>
        </w:rPr>
        <w:tab/>
      </w:r>
      <w:r>
        <w:rPr>
          <w:rFonts w:hint="eastAsia"/>
          <w:sz w:val="24"/>
          <w:szCs w:val="28"/>
        </w:rPr>
        <w:t>即使这样，这里依然有一些不那么完美的地方，比如这里缺失的target接口可能会增加dataset与train输入的耦合度，比如大部分K</w:t>
      </w:r>
      <w:r>
        <w:rPr>
          <w:sz w:val="24"/>
          <w:szCs w:val="28"/>
        </w:rPr>
        <w:t>GD</w:t>
      </w:r>
      <w:r>
        <w:rPr>
          <w:rFonts w:hint="eastAsia"/>
          <w:sz w:val="24"/>
          <w:szCs w:val="28"/>
        </w:rPr>
        <w:t>ataset的子类其实都不需要重写方法，也许可以将这部分子类直接抽象成一个通用类。</w:t>
      </w:r>
    </w:p>
    <w:p w14:paraId="78B40EF5" w14:textId="05CD8BC8" w:rsidR="008846CB" w:rsidRDefault="008846CB" w:rsidP="00FB5D39">
      <w:pPr>
        <w:rPr>
          <w:rFonts w:hint="eastAsia"/>
          <w:sz w:val="24"/>
          <w:szCs w:val="28"/>
        </w:rPr>
      </w:pPr>
      <w:r>
        <w:rPr>
          <w:sz w:val="24"/>
          <w:szCs w:val="28"/>
        </w:rPr>
        <w:tab/>
      </w:r>
      <w:r>
        <w:rPr>
          <w:rFonts w:hint="eastAsia"/>
          <w:sz w:val="24"/>
          <w:szCs w:val="28"/>
        </w:rPr>
        <w:t>从宏观角度来讲，dgl</w:t>
      </w:r>
      <w:r>
        <w:rPr>
          <w:sz w:val="24"/>
          <w:szCs w:val="28"/>
        </w:rPr>
        <w:t>-</w:t>
      </w:r>
      <w:r>
        <w:rPr>
          <w:rFonts w:hint="eastAsia"/>
          <w:sz w:val="24"/>
          <w:szCs w:val="28"/>
        </w:rPr>
        <w:t>ke框架整体本身也可以看作是一个适配器，框架中预留了对外的非封闭接口，可以用于适配用户的训练输入到dgl底层库的转换，大大增加了dgl的可扩展性。</w:t>
      </w:r>
    </w:p>
    <w:p w14:paraId="6D7DD457" w14:textId="77777777" w:rsidR="00E82645" w:rsidRPr="006430AA" w:rsidRDefault="00E82645" w:rsidP="00FB5D39">
      <w:pPr>
        <w:rPr>
          <w:rFonts w:hint="eastAsia"/>
          <w:sz w:val="24"/>
          <w:szCs w:val="28"/>
        </w:rPr>
      </w:pPr>
    </w:p>
    <w:p w14:paraId="62168AF9" w14:textId="1C60DFDB" w:rsidR="004762F2" w:rsidRDefault="002A4BB8" w:rsidP="004762F2">
      <w:pPr>
        <w:pStyle w:val="a3"/>
        <w:numPr>
          <w:ilvl w:val="0"/>
          <w:numId w:val="6"/>
        </w:numPr>
        <w:ind w:firstLineChars="0"/>
        <w:rPr>
          <w:b/>
          <w:bCs/>
          <w:sz w:val="28"/>
          <w:szCs w:val="32"/>
        </w:rPr>
      </w:pPr>
      <w:r>
        <w:rPr>
          <w:rFonts w:hint="eastAsia"/>
          <w:b/>
          <w:bCs/>
          <w:sz w:val="28"/>
          <w:szCs w:val="32"/>
        </w:rPr>
        <w:t>策略模式</w:t>
      </w:r>
    </w:p>
    <w:p w14:paraId="4B78949F" w14:textId="1E270DCD" w:rsidR="002A4BB8" w:rsidRDefault="002A4BB8" w:rsidP="002A4BB8">
      <w:pPr>
        <w:rPr>
          <w:sz w:val="24"/>
          <w:szCs w:val="28"/>
        </w:rPr>
      </w:pPr>
      <w:r>
        <w:rPr>
          <w:b/>
          <w:bCs/>
          <w:sz w:val="28"/>
          <w:szCs w:val="32"/>
        </w:rPr>
        <w:tab/>
      </w:r>
      <w:r w:rsidR="008846CB">
        <w:rPr>
          <w:rFonts w:hint="eastAsia"/>
          <w:sz w:val="24"/>
          <w:szCs w:val="28"/>
        </w:rPr>
        <w:t>策略模式其实往往是非常常用的设计模式，</w:t>
      </w:r>
      <w:r w:rsidR="008846CB" w:rsidRPr="008846CB">
        <w:rPr>
          <w:rFonts w:hint="eastAsia"/>
          <w:sz w:val="24"/>
          <w:szCs w:val="28"/>
        </w:rPr>
        <w:t>“策略”提供了一种用多个行为中的一个行为来配置一个类的方法。将每一个算法封装到具有共同接口的独立的类中，从而使得它们可以相互替换</w:t>
      </w:r>
      <w:r w:rsidR="008846CB">
        <w:rPr>
          <w:rFonts w:hint="eastAsia"/>
          <w:sz w:val="24"/>
          <w:szCs w:val="28"/>
        </w:rPr>
        <w:t>是策略模式的核心。在dgl</w:t>
      </w:r>
      <w:r w:rsidR="008846CB">
        <w:rPr>
          <w:sz w:val="24"/>
          <w:szCs w:val="28"/>
        </w:rPr>
        <w:t>-</w:t>
      </w:r>
      <w:r w:rsidR="008846CB">
        <w:rPr>
          <w:rFonts w:hint="eastAsia"/>
          <w:sz w:val="24"/>
          <w:szCs w:val="28"/>
        </w:rPr>
        <w:t>ke框架中，同样存在大量这样的情况。比如训练用的模型类</w:t>
      </w:r>
      <w:r w:rsidR="00266DAB">
        <w:rPr>
          <w:rFonts w:hint="eastAsia"/>
          <w:sz w:val="24"/>
          <w:szCs w:val="28"/>
        </w:rPr>
        <w:t>，对于不同的模型，其区别仅仅是内部的算法差异，模型之间完全是可相互替代的。</w:t>
      </w:r>
    </w:p>
    <w:p w14:paraId="4A0D6A3D" w14:textId="77777777" w:rsidR="00266DAB" w:rsidRDefault="00266DAB" w:rsidP="00266DAB">
      <w:pPr>
        <w:keepNext/>
      </w:pPr>
      <w:r>
        <w:rPr>
          <w:noProof/>
        </w:rPr>
        <w:lastRenderedPageBreak/>
        <w:drawing>
          <wp:inline distT="0" distB="0" distL="0" distR="0" wp14:anchorId="0B35CABC" wp14:editId="76E0E9FF">
            <wp:extent cx="5274310" cy="10344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4415"/>
                    </a:xfrm>
                    <a:prstGeom prst="rect">
                      <a:avLst/>
                    </a:prstGeom>
                  </pic:spPr>
                </pic:pic>
              </a:graphicData>
            </a:graphic>
          </wp:inline>
        </w:drawing>
      </w:r>
    </w:p>
    <w:p w14:paraId="5B494145" w14:textId="778296B8" w:rsidR="00266DAB" w:rsidRPr="00266DAB" w:rsidRDefault="00266DAB" w:rsidP="00266DAB">
      <w:pPr>
        <w:pStyle w:val="a4"/>
        <w:spacing w:afterLines="50" w:after="156"/>
        <w:jc w:val="center"/>
        <w:rPr>
          <w:rFonts w:ascii="Times New Roman" w:hAnsi="Times New Roman" w:cs="Times New Roman" w:hint="eastAsia"/>
          <w:b/>
          <w:bCs/>
          <w:noProof/>
          <w:sz w:val="21"/>
          <w:szCs w:val="21"/>
        </w:rPr>
      </w:pPr>
      <w:r w:rsidRPr="00266DAB">
        <w:rPr>
          <w:rFonts w:ascii="Times New Roman" w:hAnsi="Times New Roman" w:cs="Times New Roman"/>
          <w:b/>
          <w:bCs/>
          <w:noProof/>
          <w:sz w:val="21"/>
          <w:szCs w:val="21"/>
        </w:rPr>
        <w:t xml:space="preserve">Figure </w:t>
      </w:r>
      <w:r w:rsidRPr="00266DAB">
        <w:rPr>
          <w:rFonts w:ascii="Times New Roman" w:hAnsi="Times New Roman" w:cs="Times New Roman"/>
          <w:b/>
          <w:bCs/>
          <w:noProof/>
          <w:sz w:val="21"/>
          <w:szCs w:val="21"/>
        </w:rPr>
        <w:fldChar w:fldCharType="begin"/>
      </w:r>
      <w:r w:rsidRPr="00266DAB">
        <w:rPr>
          <w:rFonts w:ascii="Times New Roman" w:hAnsi="Times New Roman" w:cs="Times New Roman"/>
          <w:b/>
          <w:bCs/>
          <w:noProof/>
          <w:sz w:val="21"/>
          <w:szCs w:val="21"/>
        </w:rPr>
        <w:instrText xml:space="preserve"> SEQ Figure \* ARABIC </w:instrText>
      </w:r>
      <w:r w:rsidRPr="00266DAB">
        <w:rPr>
          <w:rFonts w:ascii="Times New Roman" w:hAnsi="Times New Roman" w:cs="Times New Roman"/>
          <w:b/>
          <w:bCs/>
          <w:noProof/>
          <w:sz w:val="21"/>
          <w:szCs w:val="21"/>
        </w:rPr>
        <w:fldChar w:fldCharType="separate"/>
      </w:r>
      <w:r w:rsidR="00D709C4">
        <w:rPr>
          <w:rFonts w:ascii="Times New Roman" w:hAnsi="Times New Roman" w:cs="Times New Roman"/>
          <w:b/>
          <w:bCs/>
          <w:noProof/>
          <w:sz w:val="21"/>
          <w:szCs w:val="21"/>
        </w:rPr>
        <w:t>23</w:t>
      </w:r>
      <w:r w:rsidRPr="00266DAB">
        <w:rPr>
          <w:rFonts w:ascii="Times New Roman" w:hAnsi="Times New Roman" w:cs="Times New Roman"/>
          <w:b/>
          <w:bCs/>
          <w:noProof/>
          <w:sz w:val="21"/>
          <w:szCs w:val="21"/>
        </w:rPr>
        <w:fldChar w:fldCharType="end"/>
      </w:r>
    </w:p>
    <w:p w14:paraId="64AD2A0A" w14:textId="2189A6BB" w:rsidR="004762F2" w:rsidRDefault="00266DAB" w:rsidP="00D8573B">
      <w:pPr>
        <w:rPr>
          <w:sz w:val="24"/>
          <w:szCs w:val="28"/>
        </w:rPr>
      </w:pPr>
      <w:r>
        <w:rPr>
          <w:sz w:val="24"/>
          <w:szCs w:val="28"/>
        </w:rPr>
        <w:tab/>
      </w:r>
      <w:r>
        <w:rPr>
          <w:rFonts w:hint="eastAsia"/>
          <w:sz w:val="24"/>
          <w:szCs w:val="28"/>
        </w:rPr>
        <w:t>如图figure</w:t>
      </w:r>
      <w:r>
        <w:rPr>
          <w:sz w:val="24"/>
          <w:szCs w:val="28"/>
        </w:rPr>
        <w:t>23</w:t>
      </w:r>
      <w:r>
        <w:rPr>
          <w:rFonts w:hint="eastAsia"/>
          <w:sz w:val="24"/>
          <w:szCs w:val="28"/>
        </w:rPr>
        <w:t>，这里的K</w:t>
      </w:r>
      <w:r>
        <w:rPr>
          <w:sz w:val="24"/>
          <w:szCs w:val="28"/>
        </w:rPr>
        <w:t>EM</w:t>
      </w:r>
      <w:r>
        <w:rPr>
          <w:rFonts w:hint="eastAsia"/>
          <w:sz w:val="24"/>
          <w:szCs w:val="28"/>
        </w:rPr>
        <w:t>odel类逻辑上等价于策略模式中的接口，可以调用</w:t>
      </w:r>
      <w:r w:rsidRPr="00266DAB">
        <w:rPr>
          <w:sz w:val="24"/>
          <w:szCs w:val="28"/>
        </w:rPr>
        <w:t>TransE</w:t>
      </w:r>
      <w:r>
        <w:rPr>
          <w:rFonts w:hint="eastAsia"/>
          <w:sz w:val="24"/>
          <w:szCs w:val="28"/>
        </w:rPr>
        <w:t>，Multdist，Rescal，RotaE等不同的算法，但是这里它的做法并不太规范，K</w:t>
      </w:r>
      <w:r>
        <w:rPr>
          <w:sz w:val="24"/>
          <w:szCs w:val="28"/>
        </w:rPr>
        <w:t>EM</w:t>
      </w:r>
      <w:r>
        <w:rPr>
          <w:rFonts w:hint="eastAsia"/>
          <w:sz w:val="24"/>
          <w:szCs w:val="28"/>
        </w:rPr>
        <w:t>odel类中采用了组合的方式进行罗列各个策略。总体而言，这依然算的上是策略模式的一种实现方式，是的架构总体较为清晰且良好符合开闭原则。</w:t>
      </w:r>
    </w:p>
    <w:p w14:paraId="2075C818" w14:textId="77777777" w:rsidR="00266DAB" w:rsidRPr="00266DAB" w:rsidRDefault="00266DAB" w:rsidP="00D8573B">
      <w:pPr>
        <w:rPr>
          <w:rFonts w:hint="eastAsia"/>
          <w:sz w:val="24"/>
          <w:szCs w:val="28"/>
        </w:rPr>
      </w:pPr>
    </w:p>
    <w:p w14:paraId="18E7C676" w14:textId="6AF9694B" w:rsidR="00D8573B" w:rsidRPr="00D8573B" w:rsidRDefault="00D8573B" w:rsidP="00D8573B">
      <w:pPr>
        <w:pStyle w:val="a3"/>
        <w:numPr>
          <w:ilvl w:val="0"/>
          <w:numId w:val="1"/>
        </w:numPr>
        <w:ind w:firstLineChars="0"/>
        <w:rPr>
          <w:rFonts w:hint="eastAsia"/>
          <w:b/>
          <w:bCs/>
          <w:sz w:val="32"/>
          <w:szCs w:val="36"/>
        </w:rPr>
      </w:pPr>
      <w:r>
        <w:rPr>
          <w:rFonts w:hint="eastAsia"/>
          <w:b/>
          <w:bCs/>
          <w:sz w:val="32"/>
          <w:szCs w:val="36"/>
        </w:rPr>
        <w:t>可能的改进</w:t>
      </w:r>
    </w:p>
    <w:p w14:paraId="44A2140B" w14:textId="0B5DFD8C" w:rsidR="00D8573B" w:rsidRDefault="00266DAB" w:rsidP="00266DAB">
      <w:pPr>
        <w:pStyle w:val="a3"/>
        <w:numPr>
          <w:ilvl w:val="0"/>
          <w:numId w:val="7"/>
        </w:numPr>
        <w:ind w:firstLineChars="0"/>
        <w:rPr>
          <w:b/>
          <w:bCs/>
          <w:sz w:val="28"/>
          <w:szCs w:val="32"/>
        </w:rPr>
      </w:pPr>
      <w:r w:rsidRPr="00266DAB">
        <w:rPr>
          <w:rFonts w:hint="eastAsia"/>
          <w:b/>
          <w:bCs/>
          <w:sz w:val="28"/>
          <w:szCs w:val="32"/>
        </w:rPr>
        <w:t>过程-&gt;对象的优化</w:t>
      </w:r>
    </w:p>
    <w:p w14:paraId="2FD49683" w14:textId="2D5D8DA9" w:rsidR="00266DAB" w:rsidRDefault="00266DAB" w:rsidP="00266DAB">
      <w:pPr>
        <w:rPr>
          <w:sz w:val="24"/>
          <w:szCs w:val="28"/>
        </w:rPr>
      </w:pPr>
      <w:r>
        <w:rPr>
          <w:b/>
          <w:bCs/>
          <w:sz w:val="28"/>
          <w:szCs w:val="32"/>
        </w:rPr>
        <w:tab/>
      </w:r>
      <w:r>
        <w:rPr>
          <w:rFonts w:hint="eastAsia"/>
          <w:sz w:val="24"/>
          <w:szCs w:val="28"/>
        </w:rPr>
        <w:t>之前的分析中已经发现，这个项目的涉及并不是完全面向对象的，直接的例子就是许多方法体和函数都是独立于类而存在的，而</w:t>
      </w:r>
      <w:r w:rsidR="00D709C4">
        <w:rPr>
          <w:rFonts w:hint="eastAsia"/>
          <w:sz w:val="24"/>
          <w:szCs w:val="28"/>
        </w:rPr>
        <w:t>有</w:t>
      </w:r>
      <w:r>
        <w:rPr>
          <w:rFonts w:hint="eastAsia"/>
          <w:sz w:val="24"/>
          <w:szCs w:val="28"/>
        </w:rPr>
        <w:t>定义的类也往往偏复杂</w:t>
      </w:r>
      <w:r w:rsidR="00D709C4">
        <w:rPr>
          <w:rFonts w:hint="eastAsia"/>
          <w:sz w:val="24"/>
          <w:szCs w:val="28"/>
        </w:rPr>
        <w:t>，具体表现有时是一个类中的方法体包含较多的if</w:t>
      </w:r>
      <w:r w:rsidR="00D709C4">
        <w:rPr>
          <w:sz w:val="24"/>
          <w:szCs w:val="28"/>
        </w:rPr>
        <w:t>-</w:t>
      </w:r>
      <w:r w:rsidR="00D709C4">
        <w:rPr>
          <w:rFonts w:hint="eastAsia"/>
          <w:sz w:val="24"/>
          <w:szCs w:val="28"/>
        </w:rPr>
        <w:t>else。比如：</w:t>
      </w:r>
    </w:p>
    <w:p w14:paraId="34CE366D" w14:textId="77777777" w:rsidR="00D709C4" w:rsidRDefault="00D709C4" w:rsidP="00D709C4">
      <w:pPr>
        <w:keepNext/>
      </w:pPr>
      <w:r>
        <w:rPr>
          <w:sz w:val="24"/>
          <w:szCs w:val="28"/>
        </w:rPr>
        <w:tab/>
      </w:r>
      <w:r>
        <w:rPr>
          <w:noProof/>
        </w:rPr>
        <w:drawing>
          <wp:inline distT="0" distB="0" distL="0" distR="0" wp14:anchorId="417EBC07" wp14:editId="7D900D27">
            <wp:extent cx="5274310" cy="19291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29130"/>
                    </a:xfrm>
                    <a:prstGeom prst="rect">
                      <a:avLst/>
                    </a:prstGeom>
                  </pic:spPr>
                </pic:pic>
              </a:graphicData>
            </a:graphic>
          </wp:inline>
        </w:drawing>
      </w:r>
    </w:p>
    <w:p w14:paraId="791052D3" w14:textId="0A5BB22D" w:rsidR="00D709C4" w:rsidRPr="00D709C4" w:rsidRDefault="00D709C4" w:rsidP="00D709C4">
      <w:pPr>
        <w:pStyle w:val="a4"/>
        <w:spacing w:afterLines="50" w:after="156"/>
        <w:jc w:val="center"/>
        <w:rPr>
          <w:rFonts w:ascii="Times New Roman" w:hAnsi="Times New Roman" w:cs="Times New Roman"/>
          <w:b/>
          <w:bCs/>
          <w:noProof/>
          <w:sz w:val="21"/>
          <w:szCs w:val="21"/>
        </w:rPr>
      </w:pPr>
      <w:r w:rsidRPr="00D709C4">
        <w:rPr>
          <w:rFonts w:ascii="Times New Roman" w:hAnsi="Times New Roman" w:cs="Times New Roman"/>
          <w:b/>
          <w:bCs/>
          <w:noProof/>
          <w:sz w:val="21"/>
          <w:szCs w:val="21"/>
        </w:rPr>
        <w:t xml:space="preserve">Figure </w:t>
      </w:r>
      <w:r w:rsidRPr="00D709C4">
        <w:rPr>
          <w:rFonts w:ascii="Times New Roman" w:hAnsi="Times New Roman" w:cs="Times New Roman"/>
          <w:b/>
          <w:bCs/>
          <w:noProof/>
          <w:sz w:val="21"/>
          <w:szCs w:val="21"/>
        </w:rPr>
        <w:fldChar w:fldCharType="begin"/>
      </w:r>
      <w:r w:rsidRPr="00D709C4">
        <w:rPr>
          <w:rFonts w:ascii="Times New Roman" w:hAnsi="Times New Roman" w:cs="Times New Roman"/>
          <w:b/>
          <w:bCs/>
          <w:noProof/>
          <w:sz w:val="21"/>
          <w:szCs w:val="21"/>
        </w:rPr>
        <w:instrText xml:space="preserve"> SEQ Figure \* ARABIC </w:instrText>
      </w:r>
      <w:r w:rsidRPr="00D709C4">
        <w:rPr>
          <w:rFonts w:ascii="Times New Roman" w:hAnsi="Times New Roman" w:cs="Times New Roman"/>
          <w:b/>
          <w:bCs/>
          <w:noProof/>
          <w:sz w:val="21"/>
          <w:szCs w:val="21"/>
        </w:rPr>
        <w:fldChar w:fldCharType="separate"/>
      </w:r>
      <w:r w:rsidRPr="00D709C4">
        <w:rPr>
          <w:rFonts w:ascii="Times New Roman" w:hAnsi="Times New Roman" w:cs="Times New Roman"/>
          <w:b/>
          <w:bCs/>
          <w:noProof/>
          <w:sz w:val="21"/>
          <w:szCs w:val="21"/>
        </w:rPr>
        <w:t>24</w:t>
      </w:r>
      <w:r w:rsidRPr="00D709C4">
        <w:rPr>
          <w:rFonts w:ascii="Times New Roman" w:hAnsi="Times New Roman" w:cs="Times New Roman"/>
          <w:b/>
          <w:bCs/>
          <w:noProof/>
          <w:sz w:val="21"/>
          <w:szCs w:val="21"/>
        </w:rPr>
        <w:fldChar w:fldCharType="end"/>
      </w:r>
    </w:p>
    <w:p w14:paraId="409FD621" w14:textId="4A3DF379" w:rsidR="00D709C4" w:rsidRDefault="00D709C4" w:rsidP="00266DAB">
      <w:pPr>
        <w:rPr>
          <w:rFonts w:hint="eastAsia"/>
          <w:sz w:val="24"/>
          <w:szCs w:val="28"/>
        </w:rPr>
      </w:pPr>
      <w:r>
        <w:rPr>
          <w:rFonts w:hint="eastAsia"/>
          <w:sz w:val="24"/>
          <w:szCs w:val="28"/>
        </w:rPr>
        <w:t>图figure</w:t>
      </w:r>
      <w:r>
        <w:rPr>
          <w:sz w:val="24"/>
          <w:szCs w:val="28"/>
        </w:rPr>
        <w:t>24</w:t>
      </w:r>
      <w:r>
        <w:rPr>
          <w:rFonts w:hint="eastAsia"/>
          <w:sz w:val="24"/>
          <w:szCs w:val="28"/>
        </w:rPr>
        <w:t>中在topK方法中采用了大量的条件选择语句（具体执行过程省略），topK的作用是根据exec</w:t>
      </w:r>
      <w:r>
        <w:rPr>
          <w:sz w:val="24"/>
          <w:szCs w:val="28"/>
        </w:rPr>
        <w:t>_mode</w:t>
      </w:r>
      <w:r w:rsidR="00EF7E21">
        <w:rPr>
          <w:rFonts w:hint="eastAsia"/>
          <w:sz w:val="24"/>
          <w:szCs w:val="28"/>
        </w:rPr>
        <w:t>输出result，这里可以使用策略模式抽象一层接</w:t>
      </w:r>
      <w:r w:rsidR="00EF7E21">
        <w:rPr>
          <w:rFonts w:hint="eastAsia"/>
          <w:sz w:val="24"/>
          <w:szCs w:val="28"/>
        </w:rPr>
        <w:lastRenderedPageBreak/>
        <w:t>口类来实现算法的选择，这样当需要加入新的算法模式时，</w:t>
      </w:r>
      <w:r w:rsidR="00EF7E21" w:rsidRPr="00EF7E21">
        <w:rPr>
          <w:rFonts w:hint="eastAsia"/>
          <w:sz w:val="24"/>
          <w:szCs w:val="28"/>
        </w:rPr>
        <w:t>我们可以</w:t>
      </w:r>
      <w:r w:rsidR="00EF7E21">
        <w:rPr>
          <w:rFonts w:hint="eastAsia"/>
          <w:sz w:val="24"/>
          <w:szCs w:val="28"/>
        </w:rPr>
        <w:t>仅增加策略子类实现</w:t>
      </w:r>
      <w:r w:rsidR="00EF7E21" w:rsidRPr="00EF7E21">
        <w:rPr>
          <w:rFonts w:hint="eastAsia"/>
          <w:sz w:val="24"/>
          <w:szCs w:val="28"/>
        </w:rPr>
        <w:t>对模块</w:t>
      </w:r>
      <w:r w:rsidR="00EF7E21">
        <w:rPr>
          <w:rFonts w:hint="eastAsia"/>
          <w:sz w:val="24"/>
          <w:szCs w:val="28"/>
        </w:rPr>
        <w:t>的</w:t>
      </w:r>
      <w:r w:rsidR="00EF7E21" w:rsidRPr="00EF7E21">
        <w:rPr>
          <w:rFonts w:hint="eastAsia"/>
          <w:sz w:val="24"/>
          <w:szCs w:val="28"/>
        </w:rPr>
        <w:t>扩展，使其具有满足那些改变的新行为。</w:t>
      </w:r>
    </w:p>
    <w:p w14:paraId="0AD12756" w14:textId="77777777" w:rsidR="00D709C4" w:rsidRPr="00266DAB" w:rsidRDefault="00D709C4" w:rsidP="00266DAB">
      <w:pPr>
        <w:rPr>
          <w:rFonts w:hint="eastAsia"/>
          <w:sz w:val="24"/>
          <w:szCs w:val="28"/>
        </w:rPr>
      </w:pPr>
    </w:p>
    <w:p w14:paraId="318FCE49" w14:textId="3BDA1BA8" w:rsidR="00266DAB" w:rsidRPr="00266DAB" w:rsidRDefault="00EF7E21" w:rsidP="00266DAB">
      <w:pPr>
        <w:pStyle w:val="a3"/>
        <w:numPr>
          <w:ilvl w:val="0"/>
          <w:numId w:val="7"/>
        </w:numPr>
        <w:ind w:firstLineChars="0"/>
        <w:rPr>
          <w:rFonts w:hint="eastAsia"/>
          <w:b/>
          <w:bCs/>
          <w:sz w:val="28"/>
          <w:szCs w:val="32"/>
        </w:rPr>
      </w:pPr>
      <w:r>
        <w:rPr>
          <w:b/>
          <w:bCs/>
          <w:sz w:val="28"/>
          <w:szCs w:val="32"/>
        </w:rPr>
        <w:t>P</w:t>
      </w:r>
      <w:r>
        <w:rPr>
          <w:rFonts w:hint="eastAsia"/>
          <w:b/>
          <w:bCs/>
          <w:sz w:val="28"/>
          <w:szCs w:val="32"/>
        </w:rPr>
        <w:t>ython中接口类的实现</w:t>
      </w:r>
    </w:p>
    <w:p w14:paraId="0439160A" w14:textId="4D768300" w:rsidR="00266DAB" w:rsidRDefault="00EF7E21" w:rsidP="00D8573B">
      <w:pPr>
        <w:rPr>
          <w:sz w:val="24"/>
          <w:szCs w:val="28"/>
        </w:rPr>
      </w:pPr>
      <w:r>
        <w:rPr>
          <w:sz w:val="24"/>
          <w:szCs w:val="28"/>
        </w:rPr>
        <w:tab/>
      </w:r>
      <w:r w:rsidRPr="00EF7E21">
        <w:rPr>
          <w:rFonts w:hint="eastAsia"/>
          <w:sz w:val="24"/>
          <w:szCs w:val="28"/>
        </w:rPr>
        <w:t>接口类</w:t>
      </w:r>
      <w:r w:rsidRPr="00EF7E21">
        <w:rPr>
          <w:sz w:val="24"/>
          <w:szCs w:val="28"/>
        </w:rPr>
        <w:t>Interface中</w:t>
      </w:r>
      <w:r>
        <w:rPr>
          <w:rFonts w:hint="eastAsia"/>
          <w:sz w:val="24"/>
          <w:szCs w:val="28"/>
        </w:rPr>
        <w:t>可以</w:t>
      </w:r>
      <w:r w:rsidRPr="00EF7E21">
        <w:rPr>
          <w:sz w:val="24"/>
          <w:szCs w:val="28"/>
        </w:rPr>
        <w:t>定义一些接口名（就是函数名）且并未实现接口的功能，子类继承接口类，并且实现接口中的功能</w:t>
      </w:r>
      <w:r>
        <w:rPr>
          <w:rFonts w:hint="eastAsia"/>
          <w:sz w:val="24"/>
          <w:szCs w:val="28"/>
        </w:rPr>
        <w:t>。但python语法不支持interface关键字，可以通过外部</w:t>
      </w:r>
      <w:r w:rsidR="00A47ED6">
        <w:rPr>
          <w:rFonts w:hint="eastAsia"/>
          <w:sz w:val="24"/>
          <w:szCs w:val="28"/>
        </w:rPr>
        <w:t>模块“abc”进行实现。比如对于上述策略模式的接口可以这样写：</w:t>
      </w:r>
    </w:p>
    <w:p w14:paraId="6F8AA7C8" w14:textId="597EB414" w:rsidR="00A47ED6" w:rsidRPr="00A47ED6" w:rsidRDefault="00A47ED6" w:rsidP="00A47ED6">
      <w:pPr>
        <w:rPr>
          <w:rFonts w:hint="eastAsia"/>
          <w:sz w:val="24"/>
          <w:szCs w:val="28"/>
        </w:rPr>
      </w:pPr>
      <w:r w:rsidRPr="00A47ED6">
        <w:rPr>
          <w:sz w:val="24"/>
          <w:szCs w:val="28"/>
        </w:rPr>
        <w:t>from abc import ABCMeta,abstractmethod</w:t>
      </w:r>
    </w:p>
    <w:p w14:paraId="3553867D" w14:textId="34D64ED8" w:rsidR="00A47ED6" w:rsidRPr="00A47ED6" w:rsidRDefault="00A47ED6" w:rsidP="00A47ED6">
      <w:pPr>
        <w:rPr>
          <w:sz w:val="24"/>
          <w:szCs w:val="28"/>
        </w:rPr>
      </w:pPr>
      <w:r w:rsidRPr="00A47ED6">
        <w:rPr>
          <w:sz w:val="24"/>
          <w:szCs w:val="28"/>
        </w:rPr>
        <w:t xml:space="preserve">class </w:t>
      </w:r>
      <w:r>
        <w:rPr>
          <w:sz w:val="24"/>
          <w:szCs w:val="28"/>
        </w:rPr>
        <w:t>E</w:t>
      </w:r>
      <w:r>
        <w:rPr>
          <w:rFonts w:hint="eastAsia"/>
          <w:sz w:val="24"/>
          <w:szCs w:val="28"/>
        </w:rPr>
        <w:t>xec</w:t>
      </w:r>
      <w:r>
        <w:rPr>
          <w:sz w:val="24"/>
          <w:szCs w:val="28"/>
        </w:rPr>
        <w:t>_mode</w:t>
      </w:r>
      <w:r w:rsidRPr="00A47ED6">
        <w:rPr>
          <w:sz w:val="24"/>
          <w:szCs w:val="28"/>
        </w:rPr>
        <w:t>(metaclass=ABCMeta):</w:t>
      </w:r>
    </w:p>
    <w:p w14:paraId="605B335D" w14:textId="77777777" w:rsidR="00A47ED6" w:rsidRPr="00A47ED6" w:rsidRDefault="00A47ED6" w:rsidP="00A47ED6">
      <w:pPr>
        <w:rPr>
          <w:sz w:val="24"/>
          <w:szCs w:val="28"/>
        </w:rPr>
      </w:pPr>
      <w:r w:rsidRPr="00A47ED6">
        <w:rPr>
          <w:sz w:val="24"/>
          <w:szCs w:val="28"/>
        </w:rPr>
        <w:t xml:space="preserve">    @abstractmethod</w:t>
      </w:r>
    </w:p>
    <w:p w14:paraId="25CE5B57" w14:textId="12F0FC99" w:rsidR="00A47ED6" w:rsidRPr="00A47ED6" w:rsidRDefault="00A47ED6" w:rsidP="00A47ED6">
      <w:pPr>
        <w:rPr>
          <w:sz w:val="24"/>
          <w:szCs w:val="28"/>
        </w:rPr>
      </w:pPr>
      <w:r w:rsidRPr="00A47ED6">
        <w:rPr>
          <w:sz w:val="24"/>
          <w:szCs w:val="28"/>
        </w:rPr>
        <w:t xml:space="preserve">    def pay(self,</w:t>
      </w:r>
      <w:r>
        <w:rPr>
          <w:rFonts w:hint="eastAsia"/>
          <w:sz w:val="24"/>
          <w:szCs w:val="28"/>
        </w:rPr>
        <w:t>mode</w:t>
      </w:r>
      <w:r w:rsidRPr="00A47ED6">
        <w:rPr>
          <w:sz w:val="24"/>
          <w:szCs w:val="28"/>
        </w:rPr>
        <w:t>):</w:t>
      </w:r>
    </w:p>
    <w:p w14:paraId="370D20DD" w14:textId="6CCF5AA0" w:rsidR="00A47ED6" w:rsidRPr="00A47ED6" w:rsidRDefault="00A47ED6" w:rsidP="00A47ED6">
      <w:pPr>
        <w:rPr>
          <w:rFonts w:hint="eastAsia"/>
          <w:sz w:val="24"/>
          <w:szCs w:val="28"/>
        </w:rPr>
      </w:pPr>
      <w:r w:rsidRPr="00A47ED6">
        <w:rPr>
          <w:sz w:val="24"/>
          <w:szCs w:val="28"/>
        </w:rPr>
        <w:t xml:space="preserve">        pass</w:t>
      </w:r>
    </w:p>
    <w:p w14:paraId="0DB29BB9" w14:textId="77777777" w:rsidR="00A47ED6" w:rsidRPr="00A47ED6" w:rsidRDefault="00A47ED6" w:rsidP="00A47ED6">
      <w:pPr>
        <w:rPr>
          <w:sz w:val="24"/>
          <w:szCs w:val="28"/>
        </w:rPr>
      </w:pPr>
    </w:p>
    <w:p w14:paraId="180CCF18" w14:textId="146F40FB" w:rsidR="00A47ED6" w:rsidRPr="00A47ED6" w:rsidRDefault="00A47ED6" w:rsidP="00A47ED6">
      <w:pPr>
        <w:rPr>
          <w:sz w:val="24"/>
          <w:szCs w:val="28"/>
        </w:rPr>
      </w:pPr>
      <w:r w:rsidRPr="00A47ED6">
        <w:rPr>
          <w:sz w:val="24"/>
          <w:szCs w:val="28"/>
        </w:rPr>
        <w:t xml:space="preserve">class </w:t>
      </w:r>
      <w:r>
        <w:rPr>
          <w:rFonts w:hint="eastAsia"/>
          <w:sz w:val="24"/>
          <w:szCs w:val="28"/>
        </w:rPr>
        <w:t>batchhead</w:t>
      </w:r>
      <w:r w:rsidRPr="00A47ED6">
        <w:rPr>
          <w:sz w:val="24"/>
          <w:szCs w:val="28"/>
        </w:rPr>
        <w:t>(</w:t>
      </w:r>
      <w:r>
        <w:rPr>
          <w:rFonts w:hint="eastAsia"/>
          <w:sz w:val="24"/>
          <w:szCs w:val="28"/>
        </w:rPr>
        <w:t>mode</w:t>
      </w:r>
      <w:r w:rsidRPr="00A47ED6">
        <w:rPr>
          <w:sz w:val="24"/>
          <w:szCs w:val="28"/>
        </w:rPr>
        <w:t>):</w:t>
      </w:r>
    </w:p>
    <w:p w14:paraId="3E7178C0" w14:textId="61DABA75" w:rsidR="00A47ED6" w:rsidRPr="00A47ED6" w:rsidRDefault="00A47ED6" w:rsidP="00A47ED6">
      <w:pPr>
        <w:rPr>
          <w:sz w:val="24"/>
          <w:szCs w:val="28"/>
        </w:rPr>
      </w:pPr>
      <w:r w:rsidRPr="00A47ED6">
        <w:rPr>
          <w:sz w:val="24"/>
          <w:szCs w:val="28"/>
        </w:rPr>
        <w:t xml:space="preserve">    def </w:t>
      </w:r>
      <w:r>
        <w:rPr>
          <w:rFonts w:hint="eastAsia"/>
          <w:sz w:val="24"/>
          <w:szCs w:val="28"/>
        </w:rPr>
        <w:t>exec</w:t>
      </w:r>
      <w:r w:rsidRPr="00A47ED6">
        <w:rPr>
          <w:sz w:val="24"/>
          <w:szCs w:val="28"/>
        </w:rPr>
        <w:t>(self,</w:t>
      </w:r>
      <w:r>
        <w:rPr>
          <w:rFonts w:hint="eastAsia"/>
          <w:sz w:val="24"/>
          <w:szCs w:val="28"/>
        </w:rPr>
        <w:t>mode</w:t>
      </w:r>
      <w:r w:rsidRPr="00A47ED6">
        <w:rPr>
          <w:sz w:val="24"/>
          <w:szCs w:val="28"/>
        </w:rPr>
        <w:t>):</w:t>
      </w:r>
    </w:p>
    <w:p w14:paraId="22323DF6" w14:textId="619FACA0" w:rsidR="00A47ED6" w:rsidRPr="00A47ED6" w:rsidRDefault="00A47ED6" w:rsidP="00A47ED6">
      <w:pPr>
        <w:rPr>
          <w:sz w:val="24"/>
          <w:szCs w:val="28"/>
        </w:rPr>
      </w:pPr>
      <w:r w:rsidRPr="00A47ED6">
        <w:rPr>
          <w:sz w:val="24"/>
          <w:szCs w:val="28"/>
        </w:rPr>
        <w:t xml:space="preserve">        </w:t>
      </w:r>
      <w:r>
        <w:rPr>
          <w:rFonts w:hint="eastAsia"/>
          <w:sz w:val="24"/>
          <w:szCs w:val="28"/>
        </w:rPr>
        <w:t>do</w:t>
      </w:r>
      <w:r>
        <w:rPr>
          <w:sz w:val="24"/>
          <w:szCs w:val="28"/>
        </w:rPr>
        <w:t xml:space="preserve"> </w:t>
      </w:r>
      <w:r>
        <w:rPr>
          <w:rFonts w:hint="eastAsia"/>
          <w:sz w:val="24"/>
          <w:szCs w:val="28"/>
        </w:rPr>
        <w:t>……</w:t>
      </w:r>
    </w:p>
    <w:p w14:paraId="7C7FC288" w14:textId="0C651C5B" w:rsidR="00A47ED6" w:rsidRDefault="00A47ED6" w:rsidP="00A47ED6">
      <w:pPr>
        <w:rPr>
          <w:sz w:val="24"/>
          <w:szCs w:val="28"/>
        </w:rPr>
      </w:pPr>
      <w:r>
        <w:rPr>
          <w:rFonts w:hint="eastAsia"/>
          <w:sz w:val="24"/>
          <w:szCs w:val="28"/>
        </w:rPr>
        <w:t>……</w:t>
      </w:r>
    </w:p>
    <w:p w14:paraId="1DFD780C" w14:textId="1FF3258D" w:rsidR="00A47ED6" w:rsidRPr="00A47ED6" w:rsidRDefault="00A47ED6" w:rsidP="00A47ED6">
      <w:pPr>
        <w:rPr>
          <w:rFonts w:hint="eastAsia"/>
          <w:sz w:val="24"/>
          <w:szCs w:val="28"/>
        </w:rPr>
      </w:pPr>
      <w:r>
        <w:rPr>
          <w:rFonts w:hint="eastAsia"/>
          <w:sz w:val="24"/>
          <w:szCs w:val="28"/>
        </w:rPr>
        <w:t>……</w:t>
      </w:r>
    </w:p>
    <w:p w14:paraId="43A41B05" w14:textId="6454EF6F" w:rsidR="00A47ED6" w:rsidRPr="00A47ED6" w:rsidRDefault="00A47ED6" w:rsidP="00A47ED6">
      <w:pPr>
        <w:rPr>
          <w:rFonts w:hint="eastAsia"/>
          <w:sz w:val="24"/>
          <w:szCs w:val="28"/>
        </w:rPr>
      </w:pPr>
      <w:r w:rsidRPr="00A47ED6">
        <w:rPr>
          <w:sz w:val="24"/>
          <w:szCs w:val="28"/>
        </w:rPr>
        <w:t xml:space="preserve">p = </w:t>
      </w:r>
      <w:r>
        <w:rPr>
          <w:rFonts w:hint="eastAsia"/>
          <w:sz w:val="24"/>
          <w:szCs w:val="28"/>
        </w:rPr>
        <w:t>batchhead</w:t>
      </w:r>
      <w:r w:rsidRPr="00A47ED6">
        <w:rPr>
          <w:sz w:val="24"/>
          <w:szCs w:val="28"/>
        </w:rPr>
        <w:t>()</w:t>
      </w:r>
    </w:p>
    <w:p w14:paraId="2B700C75" w14:textId="22D4FE9A" w:rsidR="00A47ED6" w:rsidRDefault="00A47ED6" w:rsidP="00D8573B">
      <w:pPr>
        <w:rPr>
          <w:sz w:val="24"/>
          <w:szCs w:val="28"/>
        </w:rPr>
      </w:pPr>
    </w:p>
    <w:p w14:paraId="56F1916E" w14:textId="77777777" w:rsidR="00A47ED6" w:rsidRPr="00EF7E21" w:rsidRDefault="00A47ED6" w:rsidP="00D8573B">
      <w:pPr>
        <w:rPr>
          <w:rFonts w:hint="eastAsia"/>
          <w:sz w:val="24"/>
          <w:szCs w:val="28"/>
        </w:rPr>
      </w:pPr>
    </w:p>
    <w:p w14:paraId="61C0E6DA" w14:textId="002CBE7E" w:rsidR="00D8573B" w:rsidRDefault="00D8573B" w:rsidP="007526DC">
      <w:pPr>
        <w:pStyle w:val="a3"/>
        <w:numPr>
          <w:ilvl w:val="0"/>
          <w:numId w:val="1"/>
        </w:numPr>
        <w:ind w:firstLineChars="0"/>
        <w:rPr>
          <w:b/>
          <w:bCs/>
          <w:sz w:val="32"/>
          <w:szCs w:val="36"/>
        </w:rPr>
      </w:pPr>
      <w:r>
        <w:rPr>
          <w:rFonts w:hint="eastAsia"/>
          <w:b/>
          <w:bCs/>
          <w:sz w:val="32"/>
          <w:szCs w:val="36"/>
        </w:rPr>
        <w:lastRenderedPageBreak/>
        <w:t>结语</w:t>
      </w:r>
    </w:p>
    <w:p w14:paraId="4F94A2E4" w14:textId="679FCFD0" w:rsidR="00D8573B" w:rsidRDefault="00A47ED6" w:rsidP="00D8573B">
      <w:pPr>
        <w:rPr>
          <w:sz w:val="24"/>
          <w:szCs w:val="28"/>
        </w:rPr>
      </w:pPr>
      <w:r>
        <w:rPr>
          <w:b/>
          <w:bCs/>
          <w:sz w:val="32"/>
          <w:szCs w:val="36"/>
        </w:rPr>
        <w:tab/>
      </w:r>
      <w:r>
        <w:rPr>
          <w:rFonts w:hint="eastAsia"/>
          <w:sz w:val="24"/>
          <w:szCs w:val="28"/>
        </w:rPr>
        <w:t>到这里，对于D</w:t>
      </w:r>
      <w:r>
        <w:rPr>
          <w:sz w:val="24"/>
          <w:szCs w:val="28"/>
        </w:rPr>
        <w:t>GL-KE</w:t>
      </w:r>
      <w:r>
        <w:rPr>
          <w:rFonts w:hint="eastAsia"/>
          <w:sz w:val="24"/>
          <w:szCs w:val="28"/>
        </w:rPr>
        <w:t>这个项目中面向对象的思想分析就基本完成了，之前发邮件给A</w:t>
      </w:r>
      <w:r>
        <w:rPr>
          <w:sz w:val="24"/>
          <w:szCs w:val="28"/>
        </w:rPr>
        <w:t>WS</w:t>
      </w:r>
      <w:r>
        <w:rPr>
          <w:rFonts w:hint="eastAsia"/>
          <w:sz w:val="24"/>
          <w:szCs w:val="28"/>
        </w:rPr>
        <w:t>的纪树平老师，他也说这个框架确实不是完全面向对象的，一方面是由于python本身语言的限制，另一方面框架本身目前规模还不算大，完全采用面向对象的思想或许暂时不会对代码的整体架构有很大的提升。在查阅资料的过程中，我了解到Graph</w:t>
      </w:r>
      <w:r>
        <w:rPr>
          <w:sz w:val="24"/>
          <w:szCs w:val="28"/>
        </w:rPr>
        <w:t xml:space="preserve"> E</w:t>
      </w:r>
      <w:r>
        <w:rPr>
          <w:rFonts w:hint="eastAsia"/>
          <w:sz w:val="24"/>
          <w:szCs w:val="28"/>
        </w:rPr>
        <w:t>mbedding是当下机器学习中一个比较热门且有价值的一个方向，</w:t>
      </w:r>
      <w:r w:rsidR="0063178B">
        <w:rPr>
          <w:rFonts w:hint="eastAsia"/>
          <w:sz w:val="24"/>
          <w:szCs w:val="28"/>
        </w:rPr>
        <w:t>其工具链在最近几年之内也丰富完善得很快，也许随着复杂度不断提高，作者本人也会考虑用面向对象的方法重构代码。</w:t>
      </w:r>
    </w:p>
    <w:p w14:paraId="27CAD336" w14:textId="457DD9E5" w:rsidR="0063178B" w:rsidRDefault="0063178B" w:rsidP="00D8573B">
      <w:pPr>
        <w:rPr>
          <w:sz w:val="24"/>
          <w:szCs w:val="28"/>
        </w:rPr>
      </w:pPr>
      <w:r>
        <w:rPr>
          <w:sz w:val="24"/>
          <w:szCs w:val="28"/>
        </w:rPr>
        <w:tab/>
      </w:r>
      <w:r>
        <w:rPr>
          <w:rFonts w:hint="eastAsia"/>
          <w:sz w:val="24"/>
          <w:szCs w:val="28"/>
        </w:rPr>
        <w:t>报告中的不足和错误或许存在，非常希望能得到指正和交流的机会，谢谢！</w:t>
      </w:r>
    </w:p>
    <w:p w14:paraId="081CFB17" w14:textId="5AD94D1D" w:rsidR="0063178B" w:rsidRDefault="0063178B" w:rsidP="00D8573B">
      <w:pPr>
        <w:rPr>
          <w:sz w:val="24"/>
          <w:szCs w:val="28"/>
        </w:rPr>
      </w:pPr>
    </w:p>
    <w:p w14:paraId="5FF6973B" w14:textId="56BB2E43" w:rsidR="0063178B" w:rsidRPr="00A47ED6" w:rsidRDefault="0063178B" w:rsidP="00D8573B">
      <w:pPr>
        <w:rPr>
          <w:rFonts w:hint="eastAsia"/>
          <w:sz w:val="24"/>
          <w:szCs w:val="28"/>
        </w:rPr>
      </w:pPr>
      <w:r>
        <w:rPr>
          <w:rFonts w:hint="eastAsia"/>
          <w:sz w:val="24"/>
          <w:szCs w:val="28"/>
        </w:rPr>
        <w:t>注：D</w:t>
      </w:r>
      <w:r>
        <w:rPr>
          <w:sz w:val="24"/>
          <w:szCs w:val="28"/>
        </w:rPr>
        <w:t>GL-KE</w:t>
      </w:r>
      <w:r>
        <w:rPr>
          <w:rFonts w:hint="eastAsia"/>
          <w:sz w:val="24"/>
          <w:szCs w:val="28"/>
        </w:rPr>
        <w:t>开源地址：</w:t>
      </w:r>
      <w:r w:rsidRPr="0063178B">
        <w:rPr>
          <w:sz w:val="24"/>
          <w:szCs w:val="28"/>
        </w:rPr>
        <w:t>https://github.com/awslabs/dgl-ke</w:t>
      </w:r>
    </w:p>
    <w:p w14:paraId="51FABDD9" w14:textId="77777777" w:rsidR="00D8573B" w:rsidRPr="0063178B" w:rsidRDefault="00D8573B" w:rsidP="00D8573B">
      <w:pPr>
        <w:rPr>
          <w:rFonts w:hint="eastAsia"/>
          <w:b/>
          <w:bCs/>
          <w:sz w:val="32"/>
          <w:szCs w:val="36"/>
        </w:rPr>
      </w:pPr>
    </w:p>
    <w:sectPr w:rsidR="00D8573B" w:rsidRPr="006317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875D2"/>
    <w:multiLevelType w:val="hybridMultilevel"/>
    <w:tmpl w:val="C4CEB26C"/>
    <w:lvl w:ilvl="0" w:tplc="2AB85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947046"/>
    <w:multiLevelType w:val="hybridMultilevel"/>
    <w:tmpl w:val="E3AAAC22"/>
    <w:lvl w:ilvl="0" w:tplc="B96AA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D53954"/>
    <w:multiLevelType w:val="hybridMultilevel"/>
    <w:tmpl w:val="50CC38D6"/>
    <w:lvl w:ilvl="0" w:tplc="5B2E89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A70271"/>
    <w:multiLevelType w:val="hybridMultilevel"/>
    <w:tmpl w:val="74D4433A"/>
    <w:lvl w:ilvl="0" w:tplc="B1B862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8B1F4C"/>
    <w:multiLevelType w:val="hybridMultilevel"/>
    <w:tmpl w:val="E1A04CD8"/>
    <w:lvl w:ilvl="0" w:tplc="FBF2F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557CC4"/>
    <w:multiLevelType w:val="hybridMultilevel"/>
    <w:tmpl w:val="37C27562"/>
    <w:lvl w:ilvl="0" w:tplc="CEF050B2">
      <w:start w:val="1"/>
      <w:numFmt w:val="decimal"/>
      <w:lvlText w:val="（%1）"/>
      <w:lvlJc w:val="left"/>
      <w:pPr>
        <w:ind w:left="1032" w:hanging="72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7E027483"/>
    <w:multiLevelType w:val="hybridMultilevel"/>
    <w:tmpl w:val="24C63B62"/>
    <w:lvl w:ilvl="0" w:tplc="08C49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C"/>
    <w:rsid w:val="00044FB5"/>
    <w:rsid w:val="001026E8"/>
    <w:rsid w:val="00156F74"/>
    <w:rsid w:val="001F0E27"/>
    <w:rsid w:val="00266DAB"/>
    <w:rsid w:val="002A4BB8"/>
    <w:rsid w:val="003128D6"/>
    <w:rsid w:val="00335C3A"/>
    <w:rsid w:val="003E683D"/>
    <w:rsid w:val="004034D3"/>
    <w:rsid w:val="004115B1"/>
    <w:rsid w:val="004762F2"/>
    <w:rsid w:val="004F147F"/>
    <w:rsid w:val="00547659"/>
    <w:rsid w:val="005A7C95"/>
    <w:rsid w:val="005F5EC3"/>
    <w:rsid w:val="00631589"/>
    <w:rsid w:val="0063178B"/>
    <w:rsid w:val="006430AA"/>
    <w:rsid w:val="006679C6"/>
    <w:rsid w:val="006A1673"/>
    <w:rsid w:val="006E18C1"/>
    <w:rsid w:val="007526DC"/>
    <w:rsid w:val="00857976"/>
    <w:rsid w:val="00870647"/>
    <w:rsid w:val="008846CB"/>
    <w:rsid w:val="00935AE2"/>
    <w:rsid w:val="009C7639"/>
    <w:rsid w:val="00A26F14"/>
    <w:rsid w:val="00A47ED6"/>
    <w:rsid w:val="00AC759D"/>
    <w:rsid w:val="00B47D79"/>
    <w:rsid w:val="00B53A32"/>
    <w:rsid w:val="00B74036"/>
    <w:rsid w:val="00C24477"/>
    <w:rsid w:val="00C7389B"/>
    <w:rsid w:val="00CB29A7"/>
    <w:rsid w:val="00D709C4"/>
    <w:rsid w:val="00D8573B"/>
    <w:rsid w:val="00E82645"/>
    <w:rsid w:val="00EF7E21"/>
    <w:rsid w:val="00F509F7"/>
    <w:rsid w:val="00FB5D39"/>
    <w:rsid w:val="00FC1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F4C2"/>
  <w15:chartTrackingRefBased/>
  <w15:docId w15:val="{30C58920-16A1-4D1A-A1ED-F5382CA12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6DC"/>
    <w:pPr>
      <w:ind w:firstLineChars="200" w:firstLine="420"/>
    </w:pPr>
  </w:style>
  <w:style w:type="paragraph" w:styleId="a4">
    <w:name w:val="caption"/>
    <w:basedOn w:val="a"/>
    <w:next w:val="a"/>
    <w:uiPriority w:val="35"/>
    <w:unhideWhenUsed/>
    <w:qFormat/>
    <w:rsid w:val="003E683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619080">
      <w:bodyDiv w:val="1"/>
      <w:marLeft w:val="0"/>
      <w:marRight w:val="0"/>
      <w:marTop w:val="0"/>
      <w:marBottom w:val="0"/>
      <w:divBdr>
        <w:top w:val="none" w:sz="0" w:space="0" w:color="auto"/>
        <w:left w:val="none" w:sz="0" w:space="0" w:color="auto"/>
        <w:bottom w:val="none" w:sz="0" w:space="0" w:color="auto"/>
        <w:right w:val="none" w:sz="0" w:space="0" w:color="auto"/>
      </w:divBdr>
      <w:divsChild>
        <w:div w:id="1663653591">
          <w:marLeft w:val="0"/>
          <w:marRight w:val="0"/>
          <w:marTop w:val="0"/>
          <w:marBottom w:val="0"/>
          <w:divBdr>
            <w:top w:val="none" w:sz="0" w:space="0" w:color="auto"/>
            <w:left w:val="none" w:sz="0" w:space="0" w:color="auto"/>
            <w:bottom w:val="none" w:sz="0" w:space="0" w:color="auto"/>
            <w:right w:val="none" w:sz="0" w:space="0" w:color="auto"/>
          </w:divBdr>
          <w:divsChild>
            <w:div w:id="18887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2386">
      <w:bodyDiv w:val="1"/>
      <w:marLeft w:val="0"/>
      <w:marRight w:val="0"/>
      <w:marTop w:val="0"/>
      <w:marBottom w:val="0"/>
      <w:divBdr>
        <w:top w:val="none" w:sz="0" w:space="0" w:color="auto"/>
        <w:left w:val="none" w:sz="0" w:space="0" w:color="auto"/>
        <w:bottom w:val="none" w:sz="0" w:space="0" w:color="auto"/>
        <w:right w:val="none" w:sz="0" w:space="0" w:color="auto"/>
      </w:divBdr>
      <w:divsChild>
        <w:div w:id="993876946">
          <w:marLeft w:val="0"/>
          <w:marRight w:val="0"/>
          <w:marTop w:val="0"/>
          <w:marBottom w:val="0"/>
          <w:divBdr>
            <w:top w:val="none" w:sz="0" w:space="0" w:color="auto"/>
            <w:left w:val="none" w:sz="0" w:space="0" w:color="auto"/>
            <w:bottom w:val="none" w:sz="0" w:space="0" w:color="auto"/>
            <w:right w:val="none" w:sz="0" w:space="0" w:color="auto"/>
          </w:divBdr>
          <w:divsChild>
            <w:div w:id="9380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2149">
      <w:bodyDiv w:val="1"/>
      <w:marLeft w:val="0"/>
      <w:marRight w:val="0"/>
      <w:marTop w:val="0"/>
      <w:marBottom w:val="0"/>
      <w:divBdr>
        <w:top w:val="none" w:sz="0" w:space="0" w:color="auto"/>
        <w:left w:val="none" w:sz="0" w:space="0" w:color="auto"/>
        <w:bottom w:val="none" w:sz="0" w:space="0" w:color="auto"/>
        <w:right w:val="none" w:sz="0" w:space="0" w:color="auto"/>
      </w:divBdr>
      <w:divsChild>
        <w:div w:id="1236745608">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081FE-90D4-4040-8290-8414DA1F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18</Pages>
  <Words>907</Words>
  <Characters>5176</Characters>
  <Application>Microsoft Office Word</Application>
  <DocSecurity>0</DocSecurity>
  <Lines>43</Lines>
  <Paragraphs>12</Paragraphs>
  <ScaleCrop>false</ScaleCrop>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2021-01-30T08:35:00Z</dcterms:created>
  <dcterms:modified xsi:type="dcterms:W3CDTF">2021-01-31T09:56:00Z</dcterms:modified>
</cp:coreProperties>
</file>