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972E8" w:rsidP="00AA3D0F" w:rsidRDefault="00AA3D0F" w14:paraId="4B1FA2CF" w14:textId="574234A8">
      <w:pPr>
        <w:jc w:val="center"/>
        <w:rPr>
          <w:b/>
          <w:bCs/>
          <w:sz w:val="50"/>
          <w:szCs w:val="50"/>
          <w:u w:val="single"/>
        </w:rPr>
      </w:pPr>
      <w:r w:rsidRPr="00AA3D0F">
        <w:rPr>
          <w:b/>
          <w:bCs/>
          <w:sz w:val="50"/>
          <w:szCs w:val="50"/>
          <w:u w:val="single"/>
        </w:rPr>
        <w:t xml:space="preserve">JK </w:t>
      </w:r>
      <w:proofErr w:type="spellStart"/>
      <w:r w:rsidRPr="00AA3D0F">
        <w:rPr>
          <w:b/>
          <w:bCs/>
          <w:sz w:val="50"/>
          <w:szCs w:val="50"/>
          <w:u w:val="single"/>
        </w:rPr>
        <w:t>Lakshmipat</w:t>
      </w:r>
      <w:proofErr w:type="spellEnd"/>
      <w:r w:rsidRPr="00AA3D0F">
        <w:rPr>
          <w:b/>
          <w:bCs/>
          <w:sz w:val="50"/>
          <w:szCs w:val="50"/>
          <w:u w:val="single"/>
        </w:rPr>
        <w:t xml:space="preserve"> University</w:t>
      </w:r>
    </w:p>
    <w:p w:rsidRPr="00AA3D0F" w:rsidR="00AA3D0F" w:rsidP="00AA3D0F" w:rsidRDefault="00AA3D0F" w14:paraId="4C60DD43" w14:textId="77777777">
      <w:pPr>
        <w:jc w:val="both"/>
        <w:rPr>
          <w:b/>
          <w:bCs/>
          <w:sz w:val="28"/>
        </w:rPr>
      </w:pPr>
    </w:p>
    <w:p w:rsidR="00AA3D0F" w:rsidP="00AA3D0F" w:rsidRDefault="00AA3D0F" w14:paraId="35567C30" w14:textId="32B2A742">
      <w:pPr>
        <w:jc w:val="both"/>
        <w:rPr>
          <w:b/>
          <w:bCs/>
          <w:sz w:val="28"/>
        </w:rPr>
      </w:pPr>
      <w:r>
        <w:rPr>
          <w:b/>
          <w:bCs/>
          <w:sz w:val="28"/>
        </w:rPr>
        <w:t xml:space="preserve">Name : Suryaansh Sharma </w:t>
      </w:r>
      <w:r>
        <w:rPr>
          <w:b/>
          <w:bCs/>
          <w:sz w:val="28"/>
        </w:rPr>
        <w:tab/>
      </w:r>
      <w:r>
        <w:rPr>
          <w:b/>
          <w:bCs/>
          <w:sz w:val="28"/>
        </w:rPr>
        <w:tab/>
      </w:r>
      <w:r>
        <w:rPr>
          <w:b/>
          <w:bCs/>
          <w:sz w:val="28"/>
        </w:rPr>
        <w:tab/>
      </w:r>
      <w:r>
        <w:rPr>
          <w:b/>
          <w:bCs/>
          <w:sz w:val="28"/>
        </w:rPr>
        <w:t>Roll Number : 2023BTECH086</w:t>
      </w:r>
    </w:p>
    <w:p w:rsidR="00AA3D0F" w:rsidP="00AA3D0F" w:rsidRDefault="00AA3D0F" w14:paraId="3143DAFC" w14:textId="67463EC5">
      <w:pPr>
        <w:jc w:val="both"/>
        <w:rPr>
          <w:b/>
          <w:bCs/>
          <w:sz w:val="28"/>
        </w:rPr>
      </w:pPr>
      <w:r>
        <w:rPr>
          <w:b/>
          <w:bCs/>
          <w:sz w:val="28"/>
        </w:rPr>
        <w:t xml:space="preserve">Role : AI Intern </w:t>
      </w:r>
      <w:r>
        <w:rPr>
          <w:b/>
          <w:bCs/>
          <w:sz w:val="28"/>
        </w:rPr>
        <w:tab/>
      </w:r>
      <w:r>
        <w:rPr>
          <w:b/>
          <w:bCs/>
          <w:sz w:val="28"/>
        </w:rPr>
        <w:tab/>
      </w:r>
      <w:r>
        <w:rPr>
          <w:b/>
          <w:bCs/>
          <w:sz w:val="28"/>
        </w:rPr>
        <w:tab/>
      </w:r>
      <w:r>
        <w:rPr>
          <w:b/>
          <w:bCs/>
          <w:sz w:val="28"/>
        </w:rPr>
        <w:tab/>
      </w:r>
      <w:r>
        <w:rPr>
          <w:b/>
          <w:bCs/>
          <w:sz w:val="28"/>
        </w:rPr>
        <w:tab/>
      </w:r>
      <w:r>
        <w:rPr>
          <w:b/>
          <w:bCs/>
          <w:sz w:val="28"/>
        </w:rPr>
        <w:t xml:space="preserve">Company : </w:t>
      </w:r>
      <w:proofErr w:type="spellStart"/>
      <w:r>
        <w:rPr>
          <w:b/>
          <w:bCs/>
          <w:sz w:val="28"/>
        </w:rPr>
        <w:t>Racketail</w:t>
      </w:r>
      <w:proofErr w:type="spellEnd"/>
      <w:r>
        <w:rPr>
          <w:b/>
          <w:bCs/>
          <w:sz w:val="28"/>
        </w:rPr>
        <w:t xml:space="preserve"> Solutions</w:t>
      </w:r>
    </w:p>
    <w:p w:rsidR="00AA3D0F" w:rsidP="00AA3D0F" w:rsidRDefault="00AA3D0F" w14:paraId="29727D6A" w14:textId="77777777">
      <w:pPr>
        <w:jc w:val="both"/>
        <w:rPr>
          <w:b/>
          <w:bCs/>
          <w:sz w:val="28"/>
        </w:rPr>
      </w:pPr>
    </w:p>
    <w:p w:rsidR="00AA3D0F" w:rsidP="00AA3D0F" w:rsidRDefault="00AA3D0F" w14:paraId="078C5377" w14:textId="77777777">
      <w:pPr>
        <w:jc w:val="both"/>
        <w:rPr>
          <w:b/>
          <w:bCs/>
          <w:sz w:val="28"/>
        </w:rPr>
      </w:pPr>
    </w:p>
    <w:p w:rsidRPr="00AA3D0F" w:rsidR="00AA3D0F" w:rsidP="00AA3D0F" w:rsidRDefault="00AA3D0F" w14:paraId="2E749723" w14:textId="2842037B">
      <w:pPr>
        <w:jc w:val="both"/>
        <w:rPr>
          <w:b/>
          <w:bCs/>
          <w:sz w:val="28"/>
        </w:rPr>
      </w:pPr>
      <w:r w:rsidRPr="00AA3D0F">
        <w:rPr>
          <w:b/>
          <w:bCs/>
          <w:sz w:val="28"/>
        </w:rPr>
        <w:t>Week 1: 19 May – 26 May</w:t>
      </w:r>
    </w:p>
    <w:p w:rsidRPr="00AA3D0F" w:rsidR="00AA3D0F" w:rsidP="00AA3D0F" w:rsidRDefault="00AA3D0F" w14:paraId="49D6F294" w14:textId="77777777">
      <w:pPr>
        <w:numPr>
          <w:ilvl w:val="0"/>
          <w:numId w:val="1"/>
        </w:numPr>
        <w:jc w:val="both"/>
        <w:rPr>
          <w:b/>
          <w:bCs/>
          <w:sz w:val="28"/>
        </w:rPr>
      </w:pPr>
      <w:r w:rsidRPr="00AA3D0F">
        <w:rPr>
          <w:b/>
          <w:bCs/>
          <w:sz w:val="28"/>
        </w:rPr>
        <w:t>Read multiple research papers on emotion detection using wearable devices.</w:t>
      </w:r>
    </w:p>
    <w:p w:rsidRPr="00AA3D0F" w:rsidR="00AA3D0F" w:rsidP="00AA3D0F" w:rsidRDefault="00AA3D0F" w14:paraId="562501F0" w14:textId="77777777">
      <w:pPr>
        <w:numPr>
          <w:ilvl w:val="0"/>
          <w:numId w:val="1"/>
        </w:numPr>
        <w:jc w:val="both"/>
        <w:rPr>
          <w:b/>
          <w:bCs/>
          <w:sz w:val="28"/>
        </w:rPr>
      </w:pPr>
      <w:r w:rsidRPr="00AA3D0F">
        <w:rPr>
          <w:b/>
          <w:bCs/>
          <w:sz w:val="28"/>
        </w:rPr>
        <w:t xml:space="preserve">Studied commercial wearable technologies like Samsung Galaxy Watch, Muse Headband, </w:t>
      </w:r>
      <w:proofErr w:type="spellStart"/>
      <w:r w:rsidRPr="00AA3D0F">
        <w:rPr>
          <w:b/>
          <w:bCs/>
          <w:sz w:val="28"/>
        </w:rPr>
        <w:t>Empatica</w:t>
      </w:r>
      <w:proofErr w:type="spellEnd"/>
      <w:r w:rsidRPr="00AA3D0F">
        <w:rPr>
          <w:b/>
          <w:bCs/>
          <w:sz w:val="28"/>
        </w:rPr>
        <w:t xml:space="preserve"> E4.</w:t>
      </w:r>
    </w:p>
    <w:p w:rsidRPr="00AA3D0F" w:rsidR="00AA3D0F" w:rsidP="00AA3D0F" w:rsidRDefault="00AA3D0F" w14:paraId="64C83CC9" w14:textId="77777777">
      <w:pPr>
        <w:numPr>
          <w:ilvl w:val="0"/>
          <w:numId w:val="1"/>
        </w:numPr>
        <w:jc w:val="both"/>
        <w:rPr>
          <w:b/>
          <w:bCs/>
          <w:sz w:val="28"/>
        </w:rPr>
      </w:pPr>
      <w:proofErr w:type="spellStart"/>
      <w:r w:rsidRPr="00AA3D0F">
        <w:rPr>
          <w:b/>
          <w:bCs/>
          <w:sz w:val="28"/>
        </w:rPr>
        <w:t>Analyzed</w:t>
      </w:r>
      <w:proofErr w:type="spellEnd"/>
      <w:r w:rsidRPr="00AA3D0F">
        <w:rPr>
          <w:b/>
          <w:bCs/>
          <w:sz w:val="28"/>
        </w:rPr>
        <w:t xml:space="preserve"> key physiological signals used for emotion recognition such as heart rate, EDA, HRV, and skin temperature.</w:t>
      </w:r>
    </w:p>
    <w:p w:rsidRPr="00AA3D0F" w:rsidR="00AA3D0F" w:rsidP="00AA3D0F" w:rsidRDefault="00AA3D0F" w14:paraId="70D0DABC" w14:textId="77777777">
      <w:pPr>
        <w:numPr>
          <w:ilvl w:val="0"/>
          <w:numId w:val="1"/>
        </w:numPr>
        <w:jc w:val="both"/>
        <w:rPr>
          <w:b/>
          <w:bCs/>
          <w:sz w:val="28"/>
        </w:rPr>
      </w:pPr>
      <w:r w:rsidRPr="00AA3D0F">
        <w:rPr>
          <w:b/>
          <w:bCs/>
          <w:sz w:val="28"/>
        </w:rPr>
        <w:t>Understood limitations of using HR alone; found that combining HR with respiratory rate gives better emotion detection accuracy.</w:t>
      </w:r>
    </w:p>
    <w:p w:rsidRPr="00AA3D0F" w:rsidR="00AA3D0F" w:rsidP="00AA3D0F" w:rsidRDefault="00AA3D0F" w14:paraId="176457D5" w14:textId="77777777">
      <w:pPr>
        <w:numPr>
          <w:ilvl w:val="0"/>
          <w:numId w:val="1"/>
        </w:numPr>
        <w:jc w:val="both"/>
        <w:rPr>
          <w:b/>
          <w:bCs/>
          <w:sz w:val="28"/>
        </w:rPr>
      </w:pPr>
      <w:r w:rsidRPr="00AA3D0F">
        <w:rPr>
          <w:b/>
          <w:bCs/>
          <w:sz w:val="28"/>
        </w:rPr>
        <w:t>Collected relevant research links and insights about how emotional states affect physiological parameters.</w:t>
      </w:r>
    </w:p>
    <w:p w:rsidRPr="00AA3D0F" w:rsidR="00AA3D0F" w:rsidP="00AA3D0F" w:rsidRDefault="00AA3D0F" w14:paraId="7F8A51D4" w14:textId="77777777">
      <w:pPr>
        <w:numPr>
          <w:ilvl w:val="0"/>
          <w:numId w:val="1"/>
        </w:numPr>
        <w:jc w:val="both"/>
        <w:rPr>
          <w:b/>
          <w:bCs/>
          <w:sz w:val="28"/>
        </w:rPr>
      </w:pPr>
      <w:r w:rsidRPr="00AA3D0F">
        <w:rPr>
          <w:b/>
          <w:bCs/>
          <w:sz w:val="28"/>
        </w:rPr>
        <w:t>Started looking for datasets and open resources that align with the features needed for the project.</w:t>
      </w:r>
    </w:p>
    <w:p w:rsidRPr="00AA3D0F" w:rsidR="00AA3D0F" w:rsidP="00AA3D0F" w:rsidRDefault="00AA3D0F" w14:paraId="78722ED8" w14:textId="77777777">
      <w:pPr>
        <w:jc w:val="both"/>
        <w:rPr>
          <w:b/>
          <w:bCs/>
          <w:sz w:val="28"/>
        </w:rPr>
      </w:pPr>
      <w:r w:rsidRPr="00AA3D0F">
        <w:rPr>
          <w:b/>
          <w:bCs/>
          <w:sz w:val="28"/>
        </w:rPr>
        <w:pict w14:anchorId="0B216A83">
          <v:rect id="_x0000_i1056" style="width:0;height:1.5pt" o:hr="t" o:hrstd="t" o:hralign="center" fillcolor="#a0a0a0" stroked="f"/>
        </w:pict>
      </w:r>
    </w:p>
    <w:p w:rsidRPr="00AA3D0F" w:rsidR="00AA3D0F" w:rsidP="00AA3D0F" w:rsidRDefault="00AA3D0F" w14:paraId="4F7C05FC" w14:textId="77777777">
      <w:pPr>
        <w:jc w:val="both"/>
        <w:rPr>
          <w:b/>
          <w:bCs/>
          <w:sz w:val="28"/>
        </w:rPr>
      </w:pPr>
      <w:r w:rsidRPr="00AA3D0F">
        <w:rPr>
          <w:b/>
          <w:bCs/>
          <w:sz w:val="28"/>
        </w:rPr>
        <w:t>Week 2: 26 May – 2 June</w:t>
      </w:r>
    </w:p>
    <w:p w:rsidRPr="00AA3D0F" w:rsidR="00AA3D0F" w:rsidP="00AA3D0F" w:rsidRDefault="00AA3D0F" w14:paraId="63FE7594" w14:textId="77777777">
      <w:pPr>
        <w:numPr>
          <w:ilvl w:val="0"/>
          <w:numId w:val="2"/>
        </w:numPr>
        <w:jc w:val="both"/>
        <w:rPr>
          <w:b/>
          <w:bCs/>
          <w:sz w:val="28"/>
        </w:rPr>
      </w:pPr>
      <w:r w:rsidRPr="00AA3D0F">
        <w:rPr>
          <w:b/>
          <w:bCs/>
          <w:sz w:val="28"/>
        </w:rPr>
        <w:t>Explored and downloaded multiple datasets including WESAD and MIMIC.</w:t>
      </w:r>
    </w:p>
    <w:p w:rsidRPr="00AA3D0F" w:rsidR="00AA3D0F" w:rsidP="00AA3D0F" w:rsidRDefault="00AA3D0F" w14:paraId="33F19139" w14:textId="77777777">
      <w:pPr>
        <w:numPr>
          <w:ilvl w:val="0"/>
          <w:numId w:val="2"/>
        </w:numPr>
        <w:jc w:val="both"/>
        <w:rPr>
          <w:b/>
          <w:bCs/>
          <w:sz w:val="28"/>
        </w:rPr>
      </w:pPr>
      <w:r w:rsidRPr="00AA3D0F">
        <w:rPr>
          <w:b/>
          <w:bCs/>
          <w:sz w:val="28"/>
        </w:rPr>
        <w:t>Compared datasets on features, number of participants, and data quality.</w:t>
      </w:r>
    </w:p>
    <w:p w:rsidRPr="00AA3D0F" w:rsidR="00AA3D0F" w:rsidP="00AA3D0F" w:rsidRDefault="00AA3D0F" w14:paraId="555D051B" w14:textId="77777777">
      <w:pPr>
        <w:numPr>
          <w:ilvl w:val="0"/>
          <w:numId w:val="2"/>
        </w:numPr>
        <w:jc w:val="both"/>
        <w:rPr>
          <w:b/>
          <w:bCs/>
          <w:sz w:val="28"/>
        </w:rPr>
      </w:pPr>
      <w:r w:rsidRPr="00AA3D0F">
        <w:rPr>
          <w:b/>
          <w:bCs/>
          <w:sz w:val="28"/>
        </w:rPr>
        <w:t>Worked on calculating EDA using other available signals like heart rate, temperature, and accelerometer data.</w:t>
      </w:r>
    </w:p>
    <w:p w:rsidRPr="00AA3D0F" w:rsidR="00AA3D0F" w:rsidP="00AA3D0F" w:rsidRDefault="00AA3D0F" w14:paraId="6C99CEFF" w14:textId="77777777">
      <w:pPr>
        <w:numPr>
          <w:ilvl w:val="0"/>
          <w:numId w:val="2"/>
        </w:numPr>
        <w:jc w:val="both"/>
        <w:rPr>
          <w:b/>
          <w:bCs/>
          <w:sz w:val="28"/>
        </w:rPr>
      </w:pPr>
      <w:r w:rsidRPr="00AA3D0F">
        <w:rPr>
          <w:b/>
          <w:bCs/>
          <w:sz w:val="28"/>
        </w:rPr>
        <w:t xml:space="preserve">Found that </w:t>
      </w:r>
      <w:proofErr w:type="spellStart"/>
      <w:r w:rsidRPr="00AA3D0F">
        <w:rPr>
          <w:b/>
          <w:bCs/>
          <w:sz w:val="28"/>
        </w:rPr>
        <w:t>acc_y</w:t>
      </w:r>
      <w:proofErr w:type="spellEnd"/>
      <w:r w:rsidRPr="00AA3D0F">
        <w:rPr>
          <w:b/>
          <w:bCs/>
          <w:sz w:val="28"/>
        </w:rPr>
        <w:t xml:space="preserve"> (vertical distance) had a notable correlation with EDA.</w:t>
      </w:r>
    </w:p>
    <w:p w:rsidRPr="00AA3D0F" w:rsidR="00AA3D0F" w:rsidP="00AA3D0F" w:rsidRDefault="00AA3D0F" w14:paraId="63A705F2" w14:textId="77777777">
      <w:pPr>
        <w:numPr>
          <w:ilvl w:val="0"/>
          <w:numId w:val="2"/>
        </w:numPr>
        <w:jc w:val="both"/>
        <w:rPr>
          <w:b/>
          <w:bCs/>
          <w:sz w:val="28"/>
        </w:rPr>
      </w:pPr>
      <w:r w:rsidRPr="00AA3D0F">
        <w:rPr>
          <w:b/>
          <w:bCs/>
          <w:sz w:val="28"/>
        </w:rPr>
        <w:t>Applied machine learning models like Random Forest and regression for signal prediction.</w:t>
      </w:r>
    </w:p>
    <w:p w:rsidRPr="00AA3D0F" w:rsidR="00AA3D0F" w:rsidP="00AA3D0F" w:rsidRDefault="00AA3D0F" w14:paraId="199BF1C1" w14:textId="77777777">
      <w:pPr>
        <w:numPr>
          <w:ilvl w:val="0"/>
          <w:numId w:val="2"/>
        </w:numPr>
        <w:jc w:val="both"/>
        <w:rPr>
          <w:b/>
          <w:bCs/>
          <w:sz w:val="28"/>
        </w:rPr>
      </w:pPr>
      <w:r w:rsidRPr="00AA3D0F">
        <w:rPr>
          <w:b/>
          <w:bCs/>
          <w:sz w:val="28"/>
        </w:rPr>
        <w:t>Worked on understanding how different sensor values relate to emotional states and possible limitations in interpreting those signals.</w:t>
      </w:r>
    </w:p>
    <w:p w:rsidRPr="00AA3D0F" w:rsidR="00AA3D0F" w:rsidP="00AA3D0F" w:rsidRDefault="00AA3D0F" w14:paraId="0E962E9E" w14:textId="77777777">
      <w:pPr>
        <w:jc w:val="both"/>
        <w:rPr>
          <w:b/>
          <w:bCs/>
          <w:sz w:val="28"/>
        </w:rPr>
      </w:pPr>
      <w:r w:rsidRPr="00AA3D0F">
        <w:rPr>
          <w:b/>
          <w:bCs/>
          <w:sz w:val="28"/>
        </w:rPr>
        <w:pict w14:anchorId="1BFFDDF6">
          <v:rect id="_x0000_i1057" style="width:0;height:1.5pt" o:hr="t" o:hrstd="t" o:hralign="center" fillcolor="#a0a0a0" stroked="f"/>
        </w:pict>
      </w:r>
    </w:p>
    <w:p w:rsidRPr="00AA3D0F" w:rsidR="00AA3D0F" w:rsidP="00AA3D0F" w:rsidRDefault="00AA3D0F" w14:paraId="32870B09" w14:textId="77777777">
      <w:pPr>
        <w:jc w:val="both"/>
        <w:rPr>
          <w:b/>
          <w:bCs/>
          <w:sz w:val="28"/>
        </w:rPr>
      </w:pPr>
      <w:r w:rsidRPr="00AA3D0F">
        <w:rPr>
          <w:b/>
          <w:bCs/>
          <w:sz w:val="28"/>
        </w:rPr>
        <w:t>Week 3: 2 June – 9 June</w:t>
      </w:r>
    </w:p>
    <w:p w:rsidRPr="00AA3D0F" w:rsidR="00AA3D0F" w:rsidP="00AA3D0F" w:rsidRDefault="00AA3D0F" w14:paraId="01BF357C" w14:textId="77777777">
      <w:pPr>
        <w:numPr>
          <w:ilvl w:val="0"/>
          <w:numId w:val="3"/>
        </w:numPr>
        <w:jc w:val="both"/>
        <w:rPr>
          <w:b/>
          <w:bCs/>
          <w:sz w:val="28"/>
        </w:rPr>
      </w:pPr>
      <w:r w:rsidRPr="00AA3D0F">
        <w:rPr>
          <w:b/>
          <w:bCs/>
          <w:sz w:val="28"/>
        </w:rPr>
        <w:t>Started working on a new project focused on detecting PPE items (helmets, vests, clusters, etc.) using YOLO.</w:t>
      </w:r>
    </w:p>
    <w:p w:rsidRPr="00AA3D0F" w:rsidR="00AA3D0F" w:rsidP="00AA3D0F" w:rsidRDefault="00AA3D0F" w14:paraId="1F738807" w14:textId="77777777">
      <w:pPr>
        <w:numPr>
          <w:ilvl w:val="0"/>
          <w:numId w:val="3"/>
        </w:numPr>
        <w:jc w:val="both"/>
        <w:rPr>
          <w:b/>
          <w:bCs/>
          <w:sz w:val="28"/>
        </w:rPr>
      </w:pPr>
      <w:r w:rsidRPr="00AA3D0F">
        <w:rPr>
          <w:b/>
          <w:bCs/>
          <w:sz w:val="28"/>
        </w:rPr>
        <w:t>Selected YOLOv8 as the base model and explored Deep SORT for object tracking.</w:t>
      </w:r>
    </w:p>
    <w:p w:rsidRPr="00AA3D0F" w:rsidR="00AA3D0F" w:rsidP="00AA3D0F" w:rsidRDefault="00AA3D0F" w14:paraId="2E362DF1" w14:textId="77777777">
      <w:pPr>
        <w:numPr>
          <w:ilvl w:val="0"/>
          <w:numId w:val="3"/>
        </w:numPr>
        <w:jc w:val="both"/>
        <w:rPr>
          <w:b/>
          <w:bCs/>
          <w:sz w:val="28"/>
        </w:rPr>
      </w:pPr>
      <w:r w:rsidRPr="00AA3D0F">
        <w:rPr>
          <w:b/>
          <w:bCs/>
          <w:sz w:val="28"/>
        </w:rPr>
        <w:t xml:space="preserve">Searched and downloaded PPE-specific datasets from Kaggle and </w:t>
      </w:r>
      <w:proofErr w:type="spellStart"/>
      <w:r w:rsidRPr="00AA3D0F">
        <w:rPr>
          <w:b/>
          <w:bCs/>
          <w:sz w:val="28"/>
        </w:rPr>
        <w:t>Roboflow</w:t>
      </w:r>
      <w:proofErr w:type="spellEnd"/>
      <w:r w:rsidRPr="00AA3D0F">
        <w:rPr>
          <w:b/>
          <w:bCs/>
          <w:sz w:val="28"/>
        </w:rPr>
        <w:t>.</w:t>
      </w:r>
    </w:p>
    <w:p w:rsidRPr="00AA3D0F" w:rsidR="00AA3D0F" w:rsidP="00AA3D0F" w:rsidRDefault="00AA3D0F" w14:paraId="6F8D4646" w14:textId="77777777">
      <w:pPr>
        <w:numPr>
          <w:ilvl w:val="0"/>
          <w:numId w:val="3"/>
        </w:numPr>
        <w:jc w:val="both"/>
        <w:rPr>
          <w:b/>
          <w:bCs/>
          <w:sz w:val="28"/>
        </w:rPr>
      </w:pPr>
      <w:r w:rsidRPr="00AA3D0F">
        <w:rPr>
          <w:b/>
          <w:bCs/>
          <w:sz w:val="28"/>
        </w:rPr>
        <w:t>Started training YOLO model on one of the larger datasets.</w:t>
      </w:r>
    </w:p>
    <w:p w:rsidRPr="00AA3D0F" w:rsidR="00AA3D0F" w:rsidP="00AA3D0F" w:rsidRDefault="00AA3D0F" w14:paraId="19CDCF76" w14:textId="77777777">
      <w:pPr>
        <w:numPr>
          <w:ilvl w:val="0"/>
          <w:numId w:val="3"/>
        </w:numPr>
        <w:jc w:val="both"/>
        <w:rPr>
          <w:b/>
          <w:bCs/>
          <w:sz w:val="28"/>
        </w:rPr>
      </w:pPr>
      <w:r w:rsidRPr="00AA3D0F">
        <w:rPr>
          <w:b/>
          <w:bCs/>
          <w:sz w:val="28"/>
        </w:rPr>
        <w:t>Adjusted training parameters (batch size, learning rate) to optimize performance.</w:t>
      </w:r>
    </w:p>
    <w:p w:rsidRPr="00AA3D0F" w:rsidR="00AA3D0F" w:rsidP="00AA3D0F" w:rsidRDefault="00AA3D0F" w14:paraId="079CA83B" w14:textId="77777777">
      <w:pPr>
        <w:numPr>
          <w:ilvl w:val="0"/>
          <w:numId w:val="3"/>
        </w:numPr>
        <w:jc w:val="both"/>
        <w:rPr>
          <w:b/>
          <w:bCs/>
          <w:sz w:val="28"/>
        </w:rPr>
      </w:pPr>
      <w:r w:rsidRPr="00AA3D0F">
        <w:rPr>
          <w:b/>
          <w:bCs/>
          <w:sz w:val="28"/>
        </w:rPr>
        <w:t>Built logic to save detections with timestamps and video frames.</w:t>
      </w:r>
    </w:p>
    <w:p w:rsidRPr="00AA3D0F" w:rsidR="00AA3D0F" w:rsidP="00AA3D0F" w:rsidRDefault="00AA3D0F" w14:paraId="1FEE820E" w14:textId="77777777">
      <w:pPr>
        <w:numPr>
          <w:ilvl w:val="0"/>
          <w:numId w:val="3"/>
        </w:numPr>
        <w:jc w:val="both"/>
        <w:rPr>
          <w:b/>
          <w:bCs/>
          <w:sz w:val="28"/>
        </w:rPr>
      </w:pPr>
      <w:r w:rsidRPr="00AA3D0F">
        <w:rPr>
          <w:b/>
          <w:bCs/>
          <w:sz w:val="28"/>
        </w:rPr>
        <w:t>Integrated basic Deep SORT tracking to calculate speed and detect abnormal motion.</w:t>
      </w:r>
    </w:p>
    <w:p w:rsidRPr="00AA3D0F" w:rsidR="00AA3D0F" w:rsidP="00AA3D0F" w:rsidRDefault="00AA3D0F" w14:paraId="1C00036B" w14:textId="77777777">
      <w:pPr>
        <w:numPr>
          <w:ilvl w:val="0"/>
          <w:numId w:val="3"/>
        </w:numPr>
        <w:jc w:val="both"/>
        <w:rPr>
          <w:b/>
          <w:bCs/>
          <w:sz w:val="28"/>
        </w:rPr>
      </w:pPr>
      <w:r w:rsidRPr="00AA3D0F">
        <w:rPr>
          <w:b/>
          <w:bCs/>
          <w:sz w:val="28"/>
        </w:rPr>
        <w:t>Successfully implemented cluster detection and basic speed-based alerts.</w:t>
      </w:r>
    </w:p>
    <w:p w:rsidRPr="00AA3D0F" w:rsidR="00AA3D0F" w:rsidP="00AA3D0F" w:rsidRDefault="00AA3D0F" w14:paraId="478FD96A" w14:textId="77777777">
      <w:pPr>
        <w:jc w:val="both"/>
        <w:rPr>
          <w:b/>
          <w:bCs/>
          <w:sz w:val="28"/>
        </w:rPr>
      </w:pPr>
      <w:r w:rsidRPr="00AA3D0F">
        <w:rPr>
          <w:b/>
          <w:bCs/>
          <w:sz w:val="28"/>
        </w:rPr>
        <w:pict w14:anchorId="41F2ECF3">
          <v:rect id="_x0000_i1058" style="width:0;height:1.5pt" o:hr="t" o:hrstd="t" o:hralign="center" fillcolor="#a0a0a0" stroked="f"/>
        </w:pict>
      </w:r>
    </w:p>
    <w:p w:rsidRPr="00AA3D0F" w:rsidR="00AA3D0F" w:rsidP="00AA3D0F" w:rsidRDefault="00AA3D0F" w14:paraId="7494A487" w14:textId="77777777">
      <w:pPr>
        <w:jc w:val="both"/>
        <w:rPr>
          <w:b/>
          <w:bCs/>
          <w:sz w:val="28"/>
        </w:rPr>
      </w:pPr>
      <w:r w:rsidRPr="00AA3D0F">
        <w:rPr>
          <w:b/>
          <w:bCs/>
          <w:sz w:val="28"/>
        </w:rPr>
        <w:t>Week 4: 9 June – 14 June</w:t>
      </w:r>
    </w:p>
    <w:p w:rsidRPr="00AA3D0F" w:rsidR="00AA3D0F" w:rsidP="00AA3D0F" w:rsidRDefault="00AA3D0F" w14:paraId="0578B3E6" w14:textId="77777777">
      <w:pPr>
        <w:numPr>
          <w:ilvl w:val="0"/>
          <w:numId w:val="4"/>
        </w:numPr>
        <w:jc w:val="both"/>
        <w:rPr>
          <w:b/>
          <w:bCs/>
          <w:sz w:val="28"/>
        </w:rPr>
      </w:pPr>
      <w:r w:rsidRPr="00AA3D0F">
        <w:rPr>
          <w:b/>
          <w:bCs/>
          <w:sz w:val="28"/>
        </w:rPr>
        <w:t>Improved Deep SORT implementation for detecting abnormal speed.</w:t>
      </w:r>
    </w:p>
    <w:p w:rsidRPr="00AA3D0F" w:rsidR="00AA3D0F" w:rsidP="00AA3D0F" w:rsidRDefault="00AA3D0F" w14:paraId="029A44EB" w14:textId="77777777">
      <w:pPr>
        <w:numPr>
          <w:ilvl w:val="0"/>
          <w:numId w:val="4"/>
        </w:numPr>
        <w:jc w:val="both"/>
        <w:rPr>
          <w:b/>
          <w:bCs/>
          <w:sz w:val="28"/>
        </w:rPr>
      </w:pPr>
      <w:r w:rsidRPr="00AA3D0F">
        <w:rPr>
          <w:b/>
          <w:bCs/>
          <w:sz w:val="28"/>
        </w:rPr>
        <w:t>Combined detection results with speed analysis and added annotations to output video.</w:t>
      </w:r>
    </w:p>
    <w:p w:rsidRPr="00AA3D0F" w:rsidR="00AA3D0F" w:rsidP="00AA3D0F" w:rsidRDefault="00AA3D0F" w14:paraId="73528DFC" w14:textId="77777777">
      <w:pPr>
        <w:numPr>
          <w:ilvl w:val="0"/>
          <w:numId w:val="4"/>
        </w:numPr>
        <w:jc w:val="both"/>
        <w:rPr>
          <w:b/>
          <w:bCs/>
          <w:sz w:val="28"/>
        </w:rPr>
      </w:pPr>
      <w:r w:rsidRPr="00AA3D0F">
        <w:rPr>
          <w:b/>
          <w:bCs/>
          <w:sz w:val="28"/>
        </w:rPr>
        <w:t>Updated logic for cluster formation and added ID indexing for tracked people.</w:t>
      </w:r>
    </w:p>
    <w:p w:rsidRPr="00AA3D0F" w:rsidR="00AA3D0F" w:rsidP="00AA3D0F" w:rsidRDefault="00AA3D0F" w14:paraId="411DF99B" w14:textId="77777777">
      <w:pPr>
        <w:numPr>
          <w:ilvl w:val="0"/>
          <w:numId w:val="4"/>
        </w:numPr>
        <w:jc w:val="both"/>
        <w:rPr>
          <w:b/>
          <w:bCs/>
          <w:sz w:val="28"/>
        </w:rPr>
      </w:pPr>
      <w:r w:rsidRPr="00AA3D0F">
        <w:rPr>
          <w:b/>
          <w:bCs/>
          <w:sz w:val="28"/>
        </w:rPr>
        <w:t>Worked on clarifying and implementing logic for time-based detections (e.g., only detect gear removal after 30 seconds).</w:t>
      </w:r>
    </w:p>
    <w:p w:rsidRPr="00AA3D0F" w:rsidR="00AA3D0F" w:rsidP="00AA3D0F" w:rsidRDefault="00AA3D0F" w14:paraId="35FD7FDC" w14:textId="77777777">
      <w:pPr>
        <w:numPr>
          <w:ilvl w:val="0"/>
          <w:numId w:val="4"/>
        </w:numPr>
        <w:jc w:val="both"/>
        <w:rPr>
          <w:b/>
          <w:bCs/>
          <w:sz w:val="28"/>
        </w:rPr>
      </w:pPr>
      <w:r w:rsidRPr="00AA3D0F">
        <w:rPr>
          <w:b/>
          <w:bCs/>
          <w:sz w:val="28"/>
        </w:rPr>
        <w:t>Trained a custom model for detecting mobile phones and earphones.</w:t>
      </w:r>
    </w:p>
    <w:p w:rsidRPr="00AA3D0F" w:rsidR="00AA3D0F" w:rsidP="00AA3D0F" w:rsidRDefault="00AA3D0F" w14:paraId="591ED883" w14:textId="77777777">
      <w:pPr>
        <w:numPr>
          <w:ilvl w:val="0"/>
          <w:numId w:val="4"/>
        </w:numPr>
        <w:jc w:val="both"/>
        <w:rPr>
          <w:b/>
          <w:bCs/>
          <w:sz w:val="28"/>
        </w:rPr>
      </w:pPr>
      <w:r w:rsidRPr="00AA3D0F">
        <w:rPr>
          <w:b/>
          <w:bCs/>
          <w:sz w:val="28"/>
        </w:rPr>
        <w:t>Collected and tested pretrained models for ensemble learning.</w:t>
      </w:r>
    </w:p>
    <w:p w:rsidRPr="00AA3D0F" w:rsidR="00AA3D0F" w:rsidP="00AA3D0F" w:rsidRDefault="00AA3D0F" w14:paraId="0F64FF45" w14:textId="77777777">
      <w:pPr>
        <w:numPr>
          <w:ilvl w:val="0"/>
          <w:numId w:val="4"/>
        </w:numPr>
        <w:jc w:val="both"/>
        <w:rPr>
          <w:b/>
          <w:bCs/>
          <w:sz w:val="28"/>
        </w:rPr>
      </w:pPr>
      <w:r w:rsidRPr="4FB15BF1" w:rsidR="00AA3D0F">
        <w:rPr>
          <w:b w:val="1"/>
          <w:bCs w:val="1"/>
          <w:sz w:val="28"/>
          <w:szCs w:val="28"/>
        </w:rPr>
        <w:t>Fine-tuned the final YOLO model and tested ensemble learning for better demo output.</w:t>
      </w:r>
    </w:p>
    <w:p w:rsidRPr="00AA3D0F" w:rsidR="00AA3D0F" w:rsidP="4FB15BF1" w:rsidRDefault="00AA3D0F" w14:paraId="651702DE" w14:textId="2BD95643">
      <w:pPr>
        <w:jc w:val="both"/>
        <w:rPr>
          <w:b w:val="1"/>
          <w:bCs w:val="1"/>
          <w:sz w:val="28"/>
          <w:szCs w:val="28"/>
        </w:rPr>
      </w:pPr>
    </w:p>
    <w:p w:rsidRPr="00AA3D0F" w:rsidR="00AA3D0F" w:rsidP="4FB15BF1" w:rsidRDefault="00AA3D0F" w14:paraId="6F9AE3B5" w14:textId="3ABB4403">
      <w:pPr>
        <w:spacing w:before="240" w:beforeAutospacing="off" w:after="240" w:afterAutospacing="off"/>
        <w:jc w:val="both"/>
      </w:pPr>
      <w:r w:rsidRPr="4FB15BF1" w:rsidR="64CAF6A0">
        <w:rPr>
          <w:rFonts w:ascii="Calibri" w:hAnsi="Calibri" w:eastAsia="Calibri" w:cs="Calibri"/>
          <w:b w:val="1"/>
          <w:bCs w:val="1"/>
          <w:noProof w:val="0"/>
          <w:sz w:val="28"/>
          <w:szCs w:val="28"/>
          <w:lang w:val="en-IN"/>
        </w:rPr>
        <w:t>Week 5: 14 June – 21 June</w:t>
      </w:r>
      <w:r>
        <w:br/>
      </w:r>
      <w:r w:rsidRPr="4FB15BF1" w:rsidR="64CAF6A0">
        <w:rPr>
          <w:rFonts w:ascii="Calibri" w:hAnsi="Calibri" w:eastAsia="Calibri" w:cs="Calibri"/>
          <w:noProof w:val="0"/>
          <w:sz w:val="28"/>
          <w:szCs w:val="28"/>
          <w:lang w:val="en-IN"/>
        </w:rPr>
        <w:t xml:space="preserve"> Started working on one of the company’s earlier Agro-Tech projects involving the setup and installation of Microsoft FarmVibes.</w:t>
      </w:r>
      <w:r>
        <w:br/>
      </w:r>
      <w:r w:rsidRPr="4FB15BF1" w:rsidR="64CAF6A0">
        <w:rPr>
          <w:rFonts w:ascii="Calibri" w:hAnsi="Calibri" w:eastAsia="Calibri" w:cs="Calibri"/>
          <w:noProof w:val="0"/>
          <w:sz w:val="28"/>
          <w:szCs w:val="28"/>
          <w:lang w:val="en-IN"/>
        </w:rPr>
        <w:t xml:space="preserve"> Analyzed the work done by a previous intern — found it was different in direction and structure.</w:t>
      </w:r>
      <w:r>
        <w:br/>
      </w:r>
      <w:r w:rsidRPr="4FB15BF1" w:rsidR="64CAF6A0">
        <w:rPr>
          <w:rFonts w:ascii="Calibri" w:hAnsi="Calibri" w:eastAsia="Calibri" w:cs="Calibri"/>
          <w:noProof w:val="0"/>
          <w:sz w:val="28"/>
          <w:szCs w:val="28"/>
          <w:lang w:val="en-IN"/>
        </w:rPr>
        <w:t xml:space="preserve"> FarmVibes has 5 major workflows:</w:t>
      </w:r>
    </w:p>
    <w:p w:rsidRPr="00AA3D0F" w:rsidR="00AA3D0F" w:rsidP="4FB15BF1" w:rsidRDefault="00AA3D0F" w14:paraId="628B2515" w14:textId="21483117">
      <w:pPr>
        <w:pStyle w:val="ListParagraph"/>
        <w:numPr>
          <w:ilvl w:val="0"/>
          <w:numId w:val="7"/>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Data Ingestion</w:t>
      </w:r>
      <w:r w:rsidRPr="4FB15BF1" w:rsidR="64CAF6A0">
        <w:rPr>
          <w:rFonts w:ascii="Calibri" w:hAnsi="Calibri" w:eastAsia="Calibri" w:cs="Calibri"/>
          <w:noProof w:val="0"/>
          <w:sz w:val="28"/>
          <w:szCs w:val="28"/>
          <w:lang w:val="en-IN"/>
        </w:rPr>
        <w:t>: Downloads and preprocesses raw data.</w:t>
      </w:r>
    </w:p>
    <w:p w:rsidRPr="00AA3D0F" w:rsidR="00AA3D0F" w:rsidP="4FB15BF1" w:rsidRDefault="00AA3D0F" w14:paraId="28AE2704" w14:textId="63EDE3B5">
      <w:pPr>
        <w:pStyle w:val="ListParagraph"/>
        <w:numPr>
          <w:ilvl w:val="0"/>
          <w:numId w:val="7"/>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Data Processing</w:t>
      </w:r>
      <w:r w:rsidRPr="4FB15BF1" w:rsidR="64CAF6A0">
        <w:rPr>
          <w:rFonts w:ascii="Calibri" w:hAnsi="Calibri" w:eastAsia="Calibri" w:cs="Calibri"/>
          <w:noProof w:val="0"/>
          <w:sz w:val="28"/>
          <w:szCs w:val="28"/>
          <w:lang w:val="en-IN"/>
        </w:rPr>
        <w:t>: Transforms data into indexes (NDVI, MSAVI, Methane) and statistical aggregations.</w:t>
      </w:r>
    </w:p>
    <w:p w:rsidRPr="00AA3D0F" w:rsidR="00AA3D0F" w:rsidP="4FB15BF1" w:rsidRDefault="00AA3D0F" w14:paraId="632A51DB" w14:textId="33AED95F">
      <w:pPr>
        <w:pStyle w:val="ListParagraph"/>
        <w:numPr>
          <w:ilvl w:val="0"/>
          <w:numId w:val="7"/>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FarmAI</w:t>
      </w:r>
      <w:r w:rsidRPr="4FB15BF1" w:rsidR="64CAF6A0">
        <w:rPr>
          <w:rFonts w:ascii="Calibri" w:hAnsi="Calibri" w:eastAsia="Calibri" w:cs="Calibri"/>
          <w:noProof w:val="0"/>
          <w:sz w:val="28"/>
          <w:szCs w:val="28"/>
          <w:lang w:val="en-IN"/>
        </w:rPr>
        <w:t>: Combined workflows that support predictions (conservation practices, soil carbon sequestration, methane leaks).</w:t>
      </w:r>
    </w:p>
    <w:p w:rsidRPr="00AA3D0F" w:rsidR="00AA3D0F" w:rsidP="4FB15BF1" w:rsidRDefault="00AA3D0F" w14:paraId="0FEF3851" w14:textId="4C776368">
      <w:pPr>
        <w:pStyle w:val="ListParagraph"/>
        <w:numPr>
          <w:ilvl w:val="0"/>
          <w:numId w:val="7"/>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ForestAI</w:t>
      </w:r>
      <w:r w:rsidRPr="4FB15BF1" w:rsidR="64CAF6A0">
        <w:rPr>
          <w:rFonts w:ascii="Calibri" w:hAnsi="Calibri" w:eastAsia="Calibri" w:cs="Calibri"/>
          <w:noProof w:val="0"/>
          <w:sz w:val="28"/>
          <w:szCs w:val="28"/>
          <w:lang w:val="en-IN"/>
        </w:rPr>
        <w:t>: Supports detection of forest change and forest extent.</w:t>
      </w:r>
    </w:p>
    <w:p w:rsidRPr="00AA3D0F" w:rsidR="00AA3D0F" w:rsidP="4FB15BF1" w:rsidRDefault="00AA3D0F" w14:paraId="0718352E" w14:textId="6A8B7216">
      <w:pPr>
        <w:pStyle w:val="ListParagraph"/>
        <w:numPr>
          <w:ilvl w:val="0"/>
          <w:numId w:val="7"/>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ML</w:t>
      </w:r>
      <w:r w:rsidRPr="4FB15BF1" w:rsidR="64CAF6A0">
        <w:rPr>
          <w:rFonts w:ascii="Calibri" w:hAnsi="Calibri" w:eastAsia="Calibri" w:cs="Calibri"/>
          <w:noProof w:val="0"/>
          <w:sz w:val="28"/>
          <w:szCs w:val="28"/>
          <w:lang w:val="en-IN"/>
        </w:rPr>
        <w:t>: Supports training, evaluation, and inference of models on the platform.</w:t>
      </w:r>
    </w:p>
    <w:p w:rsidRPr="00AA3D0F" w:rsidR="00AA3D0F" w:rsidP="4FB15BF1" w:rsidRDefault="00AA3D0F" w14:paraId="319E01E7" w14:textId="0B6E4239">
      <w:pPr>
        <w:spacing w:before="240" w:beforeAutospacing="off" w:after="240" w:afterAutospacing="off"/>
        <w:jc w:val="both"/>
      </w:pPr>
      <w:r w:rsidRPr="4FB15BF1" w:rsidR="64CAF6A0">
        <w:rPr>
          <w:rFonts w:ascii="Calibri" w:hAnsi="Calibri" w:eastAsia="Calibri" w:cs="Calibri"/>
          <w:noProof w:val="0"/>
          <w:sz w:val="28"/>
          <w:szCs w:val="28"/>
          <w:lang w:val="en-IN"/>
        </w:rPr>
        <w:t>Each workflow requires components from the /workflows and /src folders.</w:t>
      </w:r>
    </w:p>
    <w:p w:rsidRPr="00AA3D0F" w:rsidR="00AA3D0F" w:rsidP="4FB15BF1" w:rsidRDefault="00AA3D0F" w14:paraId="53837FB7" w14:textId="6981CC94">
      <w:pPr>
        <w:spacing w:before="240" w:beforeAutospacing="off" w:after="240" w:afterAutospacing="off"/>
        <w:jc w:val="both"/>
      </w:pPr>
      <w:r w:rsidRPr="4FB15BF1" w:rsidR="64CAF6A0">
        <w:rPr>
          <w:rFonts w:ascii="Calibri" w:hAnsi="Calibri" w:eastAsia="Calibri" w:cs="Calibri"/>
          <w:noProof w:val="0"/>
          <w:sz w:val="28"/>
          <w:szCs w:val="28"/>
          <w:lang w:val="en-IN"/>
        </w:rPr>
        <w:t>Tried to set up the platform locally to ensure the solution works independently, even if the Microsoft repo is removed.</w:t>
      </w:r>
      <w:r>
        <w:br/>
      </w:r>
      <w:r w:rsidRPr="4FB15BF1" w:rsidR="64CAF6A0">
        <w:rPr>
          <w:rFonts w:ascii="Calibri" w:hAnsi="Calibri" w:eastAsia="Calibri" w:cs="Calibri"/>
          <w:noProof w:val="0"/>
          <w:sz w:val="28"/>
          <w:szCs w:val="28"/>
          <w:lang w:val="en-IN"/>
        </w:rPr>
        <w:t xml:space="preserve"> Was able to pull the </w:t>
      </w:r>
      <w:r w:rsidRPr="4FB15BF1" w:rsidR="64CAF6A0">
        <w:rPr>
          <w:rFonts w:ascii="Calibri" w:hAnsi="Calibri" w:eastAsia="Calibri" w:cs="Calibri"/>
          <w:b w:val="1"/>
          <w:bCs w:val="1"/>
          <w:noProof w:val="0"/>
          <w:sz w:val="28"/>
          <w:szCs w:val="28"/>
          <w:lang w:val="en-IN"/>
        </w:rPr>
        <w:t>Docker image</w:t>
      </w:r>
      <w:r w:rsidRPr="4FB15BF1" w:rsidR="64CAF6A0">
        <w:rPr>
          <w:rFonts w:ascii="Calibri" w:hAnsi="Calibri" w:eastAsia="Calibri" w:cs="Calibri"/>
          <w:noProof w:val="0"/>
          <w:sz w:val="28"/>
          <w:szCs w:val="28"/>
          <w:lang w:val="en-IN"/>
        </w:rPr>
        <w:t xml:space="preserve">, but due to </w:t>
      </w:r>
      <w:r w:rsidRPr="4FB15BF1" w:rsidR="64CAF6A0">
        <w:rPr>
          <w:rFonts w:ascii="Calibri" w:hAnsi="Calibri" w:eastAsia="Calibri" w:cs="Calibri"/>
          <w:b w:val="1"/>
          <w:bCs w:val="1"/>
          <w:noProof w:val="0"/>
          <w:sz w:val="28"/>
          <w:szCs w:val="28"/>
          <w:lang w:val="en-IN"/>
        </w:rPr>
        <w:t>RAM limitations on the local machine</w:t>
      </w:r>
      <w:r w:rsidRPr="4FB15BF1" w:rsidR="64CAF6A0">
        <w:rPr>
          <w:rFonts w:ascii="Calibri" w:hAnsi="Calibri" w:eastAsia="Calibri" w:cs="Calibri"/>
          <w:noProof w:val="0"/>
          <w:sz w:val="28"/>
          <w:szCs w:val="28"/>
          <w:lang w:val="en-IN"/>
        </w:rPr>
        <w:t>, full deployment and execution couldn’t be completed.</w:t>
      </w:r>
    </w:p>
    <w:p w:rsidRPr="00AA3D0F" w:rsidR="00AA3D0F" w:rsidP="4FB15BF1" w:rsidRDefault="00AA3D0F" w14:paraId="0A4DFA83" w14:textId="5A9668D4">
      <w:pPr>
        <w:pStyle w:val="Heading3"/>
        <w:spacing w:before="281" w:beforeAutospacing="off" w:after="281" w:afterAutospacing="off"/>
        <w:jc w:val="both"/>
      </w:pPr>
      <w:r w:rsidRPr="4FB15BF1" w:rsidR="64CAF6A0">
        <w:rPr>
          <w:rFonts w:ascii="Calibri" w:hAnsi="Calibri" w:eastAsia="Calibri" w:cs="Calibri"/>
          <w:b w:val="1"/>
          <w:bCs w:val="1"/>
          <w:noProof w:val="0"/>
          <w:sz w:val="28"/>
          <w:szCs w:val="28"/>
          <w:lang w:val="en-IN"/>
        </w:rPr>
        <w:t>Overview: Microsoft FarmVibes.AI</w:t>
      </w:r>
    </w:p>
    <w:p w:rsidRPr="00AA3D0F" w:rsidR="00AA3D0F" w:rsidP="4FB15BF1" w:rsidRDefault="00AA3D0F" w14:paraId="14155ABE" w14:textId="7B81192B">
      <w:pPr>
        <w:spacing w:before="240" w:beforeAutospacing="off" w:after="240" w:afterAutospacing="off"/>
        <w:jc w:val="both"/>
      </w:pPr>
      <w:r w:rsidRPr="4FB15BF1" w:rsidR="64CAF6A0">
        <w:rPr>
          <w:rFonts w:ascii="Calibri" w:hAnsi="Calibri" w:eastAsia="Calibri" w:cs="Calibri"/>
          <w:noProof w:val="0"/>
          <w:sz w:val="28"/>
          <w:szCs w:val="28"/>
          <w:lang w:val="en-IN"/>
        </w:rPr>
        <w:t>FarmVibes.AI, developed by Microsoft Research, is an open-source toolkit designed to advance data-driven agriculture and sustainability through multi-modal geospatial machine learning. It enables the fusion of diverse data sources such as satellite imagery, drone data, IoT sensor data, and weather forecasts to generate actionable insights for farmers, researchers, and data scientists. The platform supports sustainable farming practices by providing tools for soil analysis, crop health monitoring, micro-climate prediction, and carbon sequestration estimation, addressing challenges like climate change, resource efficiency, and food security.</w:t>
      </w:r>
    </w:p>
    <w:p w:rsidRPr="00AA3D0F" w:rsidR="00AA3D0F" w:rsidP="4FB15BF1" w:rsidRDefault="00AA3D0F" w14:paraId="2CA97EEB" w14:textId="2CA360AB">
      <w:pPr>
        <w:pStyle w:val="Heading3"/>
        <w:spacing w:before="281" w:beforeAutospacing="off" w:after="281" w:afterAutospacing="off"/>
        <w:jc w:val="both"/>
      </w:pPr>
      <w:r w:rsidRPr="4FB15BF1" w:rsidR="64CAF6A0">
        <w:rPr>
          <w:rFonts w:ascii="Calibri" w:hAnsi="Calibri" w:eastAsia="Calibri" w:cs="Calibri"/>
          <w:b w:val="1"/>
          <w:bCs w:val="1"/>
          <w:noProof w:val="0"/>
          <w:sz w:val="28"/>
          <w:szCs w:val="28"/>
          <w:lang w:val="en-IN"/>
        </w:rPr>
        <w:t>Dependencies:</w:t>
      </w:r>
    </w:p>
    <w:p w:rsidRPr="00AA3D0F" w:rsidR="00AA3D0F" w:rsidP="4FB15BF1" w:rsidRDefault="00AA3D0F" w14:paraId="4560C1A3" w14:textId="069BF814">
      <w:pPr>
        <w:spacing w:before="240" w:beforeAutospacing="off" w:after="240" w:afterAutospacing="off"/>
        <w:jc w:val="both"/>
      </w:pPr>
      <w:r w:rsidRPr="4FB15BF1" w:rsidR="64CAF6A0">
        <w:rPr>
          <w:rFonts w:ascii="Calibri" w:hAnsi="Calibri" w:eastAsia="Calibri" w:cs="Calibri"/>
          <w:b w:val="1"/>
          <w:bCs w:val="1"/>
          <w:noProof w:val="0"/>
          <w:sz w:val="28"/>
          <w:szCs w:val="28"/>
          <w:lang w:val="en-IN"/>
        </w:rPr>
        <w:t>Software:</w:t>
      </w:r>
    </w:p>
    <w:p w:rsidRPr="00AA3D0F" w:rsidR="00AA3D0F" w:rsidP="4FB15BF1" w:rsidRDefault="00AA3D0F" w14:paraId="56D96DEE" w14:textId="154CAA12">
      <w:pPr>
        <w:pStyle w:val="ListParagraph"/>
        <w:numPr>
          <w:ilvl w:val="0"/>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Python 3.8+</w:t>
      </w:r>
    </w:p>
    <w:p w:rsidRPr="00AA3D0F" w:rsidR="00AA3D0F" w:rsidP="4FB15BF1" w:rsidRDefault="00AA3D0F" w14:paraId="4612D471" w14:textId="0D87B80F">
      <w:pPr>
        <w:pStyle w:val="ListParagraph"/>
        <w:numPr>
          <w:ilvl w:val="0"/>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Docker (Kubernetes cluster and workflow execution)</w:t>
      </w:r>
    </w:p>
    <w:p w:rsidRPr="00AA3D0F" w:rsidR="00AA3D0F" w:rsidP="4FB15BF1" w:rsidRDefault="00AA3D0F" w14:paraId="6EB048A5" w14:textId="2DC7D77B">
      <w:pPr>
        <w:pStyle w:val="ListParagraph"/>
        <w:numPr>
          <w:ilvl w:val="0"/>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Git (for cloning the repository)</w:t>
      </w:r>
    </w:p>
    <w:p w:rsidRPr="00AA3D0F" w:rsidR="00AA3D0F" w:rsidP="4FB15BF1" w:rsidRDefault="00AA3D0F" w14:paraId="4F63ADEF" w14:textId="1B37D539">
      <w:pPr>
        <w:pStyle w:val="ListParagraph"/>
        <w:numPr>
          <w:ilvl w:val="0"/>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Optional ML Libraries:</w:t>
      </w:r>
    </w:p>
    <w:p w:rsidRPr="00AA3D0F" w:rsidR="00AA3D0F" w:rsidP="4FB15BF1" w:rsidRDefault="00AA3D0F" w14:paraId="0717349B" w14:textId="43D46710">
      <w:pPr>
        <w:pStyle w:val="ListParagraph"/>
        <w:numPr>
          <w:ilvl w:val="1"/>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TensorFlow or PyTorch (DeepMC models)</w:t>
      </w:r>
    </w:p>
    <w:p w:rsidRPr="00AA3D0F" w:rsidR="00AA3D0F" w:rsidP="4FB15BF1" w:rsidRDefault="00AA3D0F" w14:paraId="51099B28" w14:textId="3C12FCEA">
      <w:pPr>
        <w:pStyle w:val="ListParagraph"/>
        <w:numPr>
          <w:ilvl w:val="1"/>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PyWavelets (wavelet decomposition)</w:t>
      </w:r>
    </w:p>
    <w:p w:rsidRPr="00AA3D0F" w:rsidR="00AA3D0F" w:rsidP="4FB15BF1" w:rsidRDefault="00AA3D0F" w14:paraId="24672FF8" w14:textId="4BE19E79">
      <w:pPr>
        <w:pStyle w:val="ListParagraph"/>
        <w:numPr>
          <w:ilvl w:val="1"/>
          <w:numId w:val="8"/>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Statsmodels (ARIMA preprocessing, especially for “Soil to Sky” pipeline)</w:t>
      </w:r>
    </w:p>
    <w:p w:rsidRPr="00AA3D0F" w:rsidR="00AA3D0F" w:rsidP="4FB15BF1" w:rsidRDefault="00AA3D0F" w14:paraId="189965F0" w14:textId="7B8205C7">
      <w:pPr>
        <w:spacing w:before="240" w:beforeAutospacing="off" w:after="240" w:afterAutospacing="off"/>
        <w:jc w:val="both"/>
      </w:pPr>
      <w:r w:rsidRPr="4FB15BF1" w:rsidR="64CAF6A0">
        <w:rPr>
          <w:rFonts w:ascii="Calibri" w:hAnsi="Calibri" w:eastAsia="Calibri" w:cs="Calibri"/>
          <w:b w:val="1"/>
          <w:bCs w:val="1"/>
          <w:noProof w:val="0"/>
          <w:sz w:val="28"/>
          <w:szCs w:val="28"/>
          <w:lang w:val="en-IN"/>
        </w:rPr>
        <w:t>Hardware (Recommended by Microsoft):</w:t>
      </w:r>
    </w:p>
    <w:p w:rsidRPr="00AA3D0F" w:rsidR="00AA3D0F" w:rsidP="4FB15BF1" w:rsidRDefault="00AA3D0F" w14:paraId="4717FD2D" w14:textId="3806AB2C">
      <w:pPr>
        <w:pStyle w:val="ListParagraph"/>
        <w:numPr>
          <w:ilvl w:val="0"/>
          <w:numId w:val="9"/>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Ubuntu 20.04</w:t>
      </w:r>
    </w:p>
    <w:p w:rsidRPr="00AA3D0F" w:rsidR="00AA3D0F" w:rsidP="4FB15BF1" w:rsidRDefault="00AA3D0F" w14:paraId="4ABCE294" w14:textId="29358650">
      <w:pPr>
        <w:pStyle w:val="ListParagraph"/>
        <w:numPr>
          <w:ilvl w:val="0"/>
          <w:numId w:val="9"/>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16 GB RAM (32 GB preferred)</w:t>
      </w:r>
    </w:p>
    <w:p w:rsidRPr="00AA3D0F" w:rsidR="00AA3D0F" w:rsidP="4FB15BF1" w:rsidRDefault="00AA3D0F" w14:paraId="47251F01" w14:textId="04E0D570">
      <w:pPr>
        <w:pStyle w:val="ListParagraph"/>
        <w:numPr>
          <w:ilvl w:val="0"/>
          <w:numId w:val="9"/>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4 CPU cores</w:t>
      </w:r>
    </w:p>
    <w:p w:rsidRPr="00AA3D0F" w:rsidR="00AA3D0F" w:rsidP="4FB15BF1" w:rsidRDefault="00AA3D0F" w14:paraId="1CBF5B67" w14:textId="6C95DBF4">
      <w:pPr>
        <w:pStyle w:val="ListParagraph"/>
        <w:numPr>
          <w:ilvl w:val="0"/>
          <w:numId w:val="9"/>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noProof w:val="0"/>
          <w:sz w:val="28"/>
          <w:szCs w:val="28"/>
          <w:lang w:val="en-IN"/>
        </w:rPr>
        <w:t>512 GB storage (2 TB recommended)</w:t>
      </w:r>
    </w:p>
    <w:p w:rsidRPr="00AA3D0F" w:rsidR="00AA3D0F" w:rsidP="4FB15BF1" w:rsidRDefault="00AA3D0F" w14:paraId="38D11CB9" w14:textId="02B3DE04">
      <w:pPr>
        <w:pStyle w:val="Heading3"/>
        <w:spacing w:before="281" w:beforeAutospacing="off" w:after="281" w:afterAutospacing="off"/>
        <w:jc w:val="both"/>
      </w:pPr>
      <w:r w:rsidRPr="4FB15BF1" w:rsidR="64CAF6A0">
        <w:rPr>
          <w:rFonts w:ascii="Calibri" w:hAnsi="Calibri" w:eastAsia="Calibri" w:cs="Calibri"/>
          <w:b w:val="1"/>
          <w:bCs w:val="1"/>
          <w:noProof w:val="0"/>
          <w:sz w:val="28"/>
          <w:szCs w:val="28"/>
          <w:lang w:val="en-IN"/>
        </w:rPr>
        <w:t>AI Modules Included:</w:t>
      </w:r>
    </w:p>
    <w:p w:rsidRPr="00AA3D0F" w:rsidR="00AA3D0F" w:rsidP="4FB15BF1" w:rsidRDefault="00AA3D0F" w14:paraId="254F871C" w14:textId="6B7BD090">
      <w:pPr>
        <w:pStyle w:val="ListParagraph"/>
        <w:numPr>
          <w:ilvl w:val="0"/>
          <w:numId w:val="10"/>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DeepMC</w:t>
      </w:r>
      <w:r w:rsidRPr="4FB15BF1" w:rsidR="64CAF6A0">
        <w:rPr>
          <w:rFonts w:ascii="Calibri" w:hAnsi="Calibri" w:eastAsia="Calibri" w:cs="Calibri"/>
          <w:noProof w:val="0"/>
          <w:sz w:val="28"/>
          <w:szCs w:val="28"/>
          <w:lang w:val="en-IN"/>
        </w:rPr>
        <w:t>: Used for weather forecasting and micro-climate predictions</w:t>
      </w:r>
    </w:p>
    <w:p w:rsidRPr="00AA3D0F" w:rsidR="00AA3D0F" w:rsidP="4FB15BF1" w:rsidRDefault="00AA3D0F" w14:paraId="30A39C65" w14:textId="0BF9ED25">
      <w:pPr>
        <w:pStyle w:val="ListParagraph"/>
        <w:numPr>
          <w:ilvl w:val="0"/>
          <w:numId w:val="10"/>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SpaceEye</w:t>
      </w:r>
      <w:r w:rsidRPr="4FB15BF1" w:rsidR="64CAF6A0">
        <w:rPr>
          <w:rFonts w:ascii="Calibri" w:hAnsi="Calibri" w:eastAsia="Calibri" w:cs="Calibri"/>
          <w:noProof w:val="0"/>
          <w:sz w:val="28"/>
          <w:szCs w:val="28"/>
          <w:lang w:val="en-IN"/>
        </w:rPr>
        <w:t>: Utilizes satellite data for real-time ground condition analysis</w:t>
      </w:r>
    </w:p>
    <w:p w:rsidRPr="00AA3D0F" w:rsidR="00AA3D0F" w:rsidP="4FB15BF1" w:rsidRDefault="00AA3D0F" w14:paraId="1ADC69B4" w14:textId="060FB861">
      <w:pPr>
        <w:pStyle w:val="Heading3"/>
        <w:spacing w:before="281" w:beforeAutospacing="off" w:after="281" w:afterAutospacing="off"/>
        <w:jc w:val="both"/>
      </w:pPr>
      <w:r w:rsidRPr="4FB15BF1" w:rsidR="64CAF6A0">
        <w:rPr>
          <w:rFonts w:ascii="Calibri" w:hAnsi="Calibri" w:eastAsia="Calibri" w:cs="Calibri"/>
          <w:b w:val="1"/>
          <w:bCs w:val="1"/>
          <w:noProof w:val="0"/>
          <w:sz w:val="28"/>
          <w:szCs w:val="28"/>
          <w:lang w:val="en-IN"/>
        </w:rPr>
        <w:t>Summary of Outputs:</w:t>
      </w:r>
    </w:p>
    <w:p w:rsidRPr="00AA3D0F" w:rsidR="00AA3D0F" w:rsidP="4FB15BF1" w:rsidRDefault="00AA3D0F" w14:paraId="0CADC8B5" w14:textId="56D1D352">
      <w:pPr>
        <w:pStyle w:val="ListParagraph"/>
        <w:numPr>
          <w:ilvl w:val="0"/>
          <w:numId w:val="11"/>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For Farmers</w:t>
      </w:r>
      <w:r w:rsidRPr="4FB15BF1" w:rsidR="64CAF6A0">
        <w:rPr>
          <w:rFonts w:ascii="Calibri" w:hAnsi="Calibri" w:eastAsia="Calibri" w:cs="Calibri"/>
          <w:noProof w:val="0"/>
          <w:sz w:val="28"/>
          <w:szCs w:val="28"/>
          <w:lang w:val="en-IN"/>
        </w:rPr>
        <w:t>: Real-time insights like irrigation schedules, weed detection maps, and frost alerts delivered via mobile/web apps.</w:t>
      </w:r>
    </w:p>
    <w:p w:rsidRPr="00AA3D0F" w:rsidR="00AA3D0F" w:rsidP="4FB15BF1" w:rsidRDefault="00AA3D0F" w14:paraId="6D9CC9EA" w14:textId="033CAAAA">
      <w:pPr>
        <w:pStyle w:val="ListParagraph"/>
        <w:numPr>
          <w:ilvl w:val="0"/>
          <w:numId w:val="11"/>
        </w:numPr>
        <w:spacing w:before="240" w:beforeAutospacing="off" w:after="240" w:afterAutospacing="off"/>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For Researchers</w:t>
      </w:r>
      <w:r w:rsidRPr="4FB15BF1" w:rsidR="64CAF6A0">
        <w:rPr>
          <w:rFonts w:ascii="Calibri" w:hAnsi="Calibri" w:eastAsia="Calibri" w:cs="Calibri"/>
          <w:noProof w:val="0"/>
          <w:sz w:val="28"/>
          <w:szCs w:val="28"/>
          <w:lang w:val="en-IN"/>
        </w:rPr>
        <w:t>: Access to fused datasets and prebuilt models for tasks like yield prediction and deforestation analysis.</w:t>
      </w:r>
    </w:p>
    <w:p w:rsidRPr="00AA3D0F" w:rsidR="00AA3D0F" w:rsidP="4FB15BF1" w:rsidRDefault="00AA3D0F" w14:paraId="7639AEF9" w14:textId="7C8A9579">
      <w:pPr>
        <w:pStyle w:val="Normal"/>
        <w:spacing w:before="240" w:beforeAutospacing="off" w:after="240" w:afterAutospacing="off"/>
        <w:ind w:left="0"/>
        <w:jc w:val="both"/>
        <w:rPr>
          <w:rFonts w:ascii="Calibri" w:hAnsi="Calibri" w:eastAsia="Calibri" w:cs="Calibri"/>
          <w:noProof w:val="0"/>
          <w:sz w:val="28"/>
          <w:szCs w:val="28"/>
          <w:lang w:val="en-IN"/>
        </w:rPr>
      </w:pPr>
      <w:r w:rsidRPr="4FB15BF1" w:rsidR="64CAF6A0">
        <w:rPr>
          <w:rFonts w:ascii="Calibri" w:hAnsi="Calibri" w:eastAsia="Calibri" w:cs="Calibri"/>
          <w:b w:val="1"/>
          <w:bCs w:val="1"/>
          <w:noProof w:val="0"/>
          <w:sz w:val="28"/>
          <w:szCs w:val="28"/>
          <w:lang w:val="en-IN"/>
        </w:rPr>
        <w:t>For Sustainability</w:t>
      </w:r>
      <w:r w:rsidRPr="4FB15BF1" w:rsidR="64CAF6A0">
        <w:rPr>
          <w:rFonts w:ascii="Calibri" w:hAnsi="Calibri" w:eastAsia="Calibri" w:cs="Calibri"/>
          <w:noProof w:val="0"/>
          <w:sz w:val="28"/>
          <w:szCs w:val="28"/>
          <w:lang w:val="en-IN"/>
        </w:rPr>
        <w:t>: Environmental metrics to support goals such as emission reduction and water optimization.</w:t>
      </w:r>
    </w:p>
    <w:p w:rsidRPr="00AA3D0F" w:rsidR="00AA3D0F" w:rsidP="4FB15BF1" w:rsidRDefault="00AA3D0F" w14:paraId="3C2168CD" w14:textId="6416503A">
      <w:pPr>
        <w:pStyle w:val="Normal"/>
        <w:spacing w:before="240" w:beforeAutospacing="off" w:after="240" w:afterAutospacing="off"/>
        <w:ind w:left="0"/>
        <w:jc w:val="both"/>
        <w:rPr>
          <w:rFonts w:ascii="Calibri" w:hAnsi="Calibri" w:eastAsia="Calibri" w:cs="Calibri"/>
          <w:noProof w:val="0"/>
          <w:sz w:val="28"/>
          <w:szCs w:val="28"/>
          <w:lang w:val="en-IN"/>
        </w:rPr>
      </w:pPr>
    </w:p>
    <w:p w:rsidRPr="00AA3D0F" w:rsidR="00AA3D0F" w:rsidP="4FB15BF1" w:rsidRDefault="00AA3D0F" w14:paraId="4311EF0F" w14:textId="71192829">
      <w:pPr>
        <w:spacing w:before="240" w:beforeAutospacing="off" w:after="240" w:afterAutospacing="off"/>
        <w:jc w:val="both"/>
      </w:pPr>
      <w:r w:rsidRPr="4FB15BF1" w:rsidR="2382083B">
        <w:rPr>
          <w:rFonts w:ascii="Calibri" w:hAnsi="Calibri" w:eastAsia="Calibri" w:cs="Calibri"/>
          <w:b w:val="1"/>
          <w:bCs w:val="1"/>
          <w:noProof w:val="0"/>
          <w:sz w:val="28"/>
          <w:szCs w:val="28"/>
          <w:lang w:val="en-IN"/>
        </w:rPr>
        <w:t>Week 6: 21 June – 28 June</w:t>
      </w:r>
      <w:r>
        <w:br/>
      </w:r>
      <w:r w:rsidRPr="4FB15BF1" w:rsidR="2382083B">
        <w:rPr>
          <w:rFonts w:ascii="Calibri" w:hAnsi="Calibri" w:eastAsia="Calibri" w:cs="Calibri"/>
          <w:noProof w:val="0"/>
          <w:sz w:val="28"/>
          <w:szCs w:val="28"/>
          <w:lang w:val="en-IN"/>
        </w:rPr>
        <w:t xml:space="preserve"> Went through multiple articles and research papers related to remote monitoring in agriculture and sustainability.</w:t>
      </w:r>
      <w:r>
        <w:br/>
      </w:r>
      <w:r w:rsidRPr="4FB15BF1" w:rsidR="2382083B">
        <w:rPr>
          <w:rFonts w:ascii="Calibri" w:hAnsi="Calibri" w:eastAsia="Calibri" w:cs="Calibri"/>
          <w:noProof w:val="0"/>
          <w:sz w:val="28"/>
          <w:szCs w:val="28"/>
          <w:lang w:val="en-IN"/>
        </w:rPr>
        <w:t xml:space="preserve"> Each paper addressed unique challenges faced in "space-to-sky" monitoring and proposed alternate solutions:</w:t>
      </w:r>
    </w:p>
    <w:p w:rsidRPr="00AA3D0F" w:rsidR="00AA3D0F" w:rsidP="4FB15BF1" w:rsidRDefault="00AA3D0F" w14:paraId="3A241140" w14:textId="3B406FA9">
      <w:pPr>
        <w:pStyle w:val="ListParagraph"/>
        <w:numPr>
          <w:ilvl w:val="0"/>
          <w:numId w:val="16"/>
        </w:numPr>
        <w:spacing w:before="240" w:beforeAutospacing="off" w:after="240" w:afterAutospacing="off"/>
        <w:jc w:val="both"/>
        <w:rPr>
          <w:rFonts w:ascii="Calibri" w:hAnsi="Calibri" w:eastAsia="Calibri" w:cs="Calibri"/>
          <w:noProof w:val="0"/>
          <w:sz w:val="28"/>
          <w:szCs w:val="28"/>
          <w:lang w:val="en-IN"/>
        </w:rPr>
      </w:pPr>
      <w:r w:rsidRPr="4FB15BF1" w:rsidR="2382083B">
        <w:rPr>
          <w:rFonts w:ascii="Calibri" w:hAnsi="Calibri" w:eastAsia="Calibri" w:cs="Calibri"/>
          <w:noProof w:val="0"/>
          <w:sz w:val="28"/>
          <w:szCs w:val="28"/>
          <w:lang w:val="en-IN"/>
        </w:rPr>
        <w:t xml:space="preserve">For </w:t>
      </w:r>
      <w:r w:rsidRPr="4FB15BF1" w:rsidR="2382083B">
        <w:rPr>
          <w:rFonts w:ascii="Calibri" w:hAnsi="Calibri" w:eastAsia="Calibri" w:cs="Calibri"/>
          <w:b w:val="1"/>
          <w:bCs w:val="1"/>
          <w:noProof w:val="0"/>
          <w:sz w:val="28"/>
          <w:szCs w:val="28"/>
          <w:lang w:val="en-IN"/>
        </w:rPr>
        <w:t>drone limitations</w:t>
      </w:r>
      <w:r w:rsidRPr="4FB15BF1" w:rsidR="2382083B">
        <w:rPr>
          <w:rFonts w:ascii="Calibri" w:hAnsi="Calibri" w:eastAsia="Calibri" w:cs="Calibri"/>
          <w:noProof w:val="0"/>
          <w:sz w:val="28"/>
          <w:szCs w:val="28"/>
          <w:lang w:val="en-IN"/>
        </w:rPr>
        <w:t xml:space="preserve"> → Proposed using a </w:t>
      </w:r>
      <w:r w:rsidRPr="4FB15BF1" w:rsidR="2382083B">
        <w:rPr>
          <w:rFonts w:ascii="Calibri" w:hAnsi="Calibri" w:eastAsia="Calibri" w:cs="Calibri"/>
          <w:b w:val="1"/>
          <w:bCs w:val="1"/>
          <w:noProof w:val="0"/>
          <w:sz w:val="28"/>
          <w:szCs w:val="28"/>
          <w:lang w:val="en-IN"/>
        </w:rPr>
        <w:t>tethered TYE balloon</w:t>
      </w:r>
      <w:r w:rsidRPr="4FB15BF1" w:rsidR="2382083B">
        <w:rPr>
          <w:rFonts w:ascii="Calibri" w:hAnsi="Calibri" w:eastAsia="Calibri" w:cs="Calibri"/>
          <w:noProof w:val="0"/>
          <w:sz w:val="28"/>
          <w:szCs w:val="28"/>
          <w:lang w:val="en-IN"/>
        </w:rPr>
        <w:t xml:space="preserve"> as an alternative.</w:t>
      </w:r>
    </w:p>
    <w:p w:rsidRPr="00AA3D0F" w:rsidR="00AA3D0F" w:rsidP="4FB15BF1" w:rsidRDefault="00AA3D0F" w14:paraId="0489535B" w14:textId="2E3FCCCA">
      <w:pPr>
        <w:pStyle w:val="ListParagraph"/>
        <w:numPr>
          <w:ilvl w:val="0"/>
          <w:numId w:val="16"/>
        </w:numPr>
        <w:spacing w:before="240" w:beforeAutospacing="off" w:after="240" w:afterAutospacing="off"/>
        <w:jc w:val="both"/>
        <w:rPr>
          <w:rFonts w:ascii="Calibri" w:hAnsi="Calibri" w:eastAsia="Calibri" w:cs="Calibri"/>
          <w:noProof w:val="0"/>
          <w:sz w:val="28"/>
          <w:szCs w:val="28"/>
          <w:lang w:val="en-IN"/>
        </w:rPr>
      </w:pPr>
      <w:r w:rsidRPr="4FB15BF1" w:rsidR="2382083B">
        <w:rPr>
          <w:rFonts w:ascii="Calibri" w:hAnsi="Calibri" w:eastAsia="Calibri" w:cs="Calibri"/>
          <w:noProof w:val="0"/>
          <w:sz w:val="28"/>
          <w:szCs w:val="28"/>
          <w:lang w:val="en-IN"/>
        </w:rPr>
        <w:t xml:space="preserve">For </w:t>
      </w:r>
      <w:r w:rsidRPr="4FB15BF1" w:rsidR="2382083B">
        <w:rPr>
          <w:rFonts w:ascii="Calibri" w:hAnsi="Calibri" w:eastAsia="Calibri" w:cs="Calibri"/>
          <w:b w:val="1"/>
          <w:bCs w:val="1"/>
          <w:noProof w:val="0"/>
          <w:sz w:val="28"/>
          <w:szCs w:val="28"/>
          <w:lang w:val="en-IN"/>
        </w:rPr>
        <w:t>IoT sensor limitations</w:t>
      </w:r>
      <w:r w:rsidRPr="4FB15BF1" w:rsidR="2382083B">
        <w:rPr>
          <w:rFonts w:ascii="Calibri" w:hAnsi="Calibri" w:eastAsia="Calibri" w:cs="Calibri"/>
          <w:noProof w:val="0"/>
          <w:sz w:val="28"/>
          <w:szCs w:val="28"/>
          <w:lang w:val="en-IN"/>
        </w:rPr>
        <w:t xml:space="preserve"> → Recommended using </w:t>
      </w:r>
      <w:r w:rsidRPr="4FB15BF1" w:rsidR="2382083B">
        <w:rPr>
          <w:rFonts w:ascii="Calibri" w:hAnsi="Calibri" w:eastAsia="Calibri" w:cs="Calibri"/>
          <w:b w:val="1"/>
          <w:bCs w:val="1"/>
          <w:noProof w:val="0"/>
          <w:sz w:val="28"/>
          <w:szCs w:val="28"/>
          <w:lang w:val="en-IN"/>
        </w:rPr>
        <w:t>DeepMC</w:t>
      </w:r>
      <w:r w:rsidRPr="4FB15BF1" w:rsidR="2382083B">
        <w:rPr>
          <w:rFonts w:ascii="Calibri" w:hAnsi="Calibri" w:eastAsia="Calibri" w:cs="Calibri"/>
          <w:noProof w:val="0"/>
          <w:sz w:val="28"/>
          <w:szCs w:val="28"/>
          <w:lang w:val="en-IN"/>
        </w:rPr>
        <w:t xml:space="preserve"> for weather forecasting.</w:t>
      </w:r>
    </w:p>
    <w:p w:rsidRPr="00AA3D0F" w:rsidR="00AA3D0F" w:rsidP="4FB15BF1" w:rsidRDefault="00AA3D0F" w14:paraId="2E9938B4" w14:textId="20AA412B">
      <w:pPr>
        <w:pStyle w:val="ListParagraph"/>
        <w:numPr>
          <w:ilvl w:val="0"/>
          <w:numId w:val="16"/>
        </w:numPr>
        <w:spacing w:before="240" w:beforeAutospacing="off" w:after="240" w:afterAutospacing="off"/>
        <w:jc w:val="both"/>
        <w:rPr>
          <w:rFonts w:ascii="Calibri" w:hAnsi="Calibri" w:eastAsia="Calibri" w:cs="Calibri"/>
          <w:noProof w:val="0"/>
          <w:sz w:val="28"/>
          <w:szCs w:val="28"/>
          <w:lang w:val="en-IN"/>
        </w:rPr>
      </w:pPr>
      <w:r w:rsidRPr="4FB15BF1" w:rsidR="2382083B">
        <w:rPr>
          <w:rFonts w:ascii="Calibri" w:hAnsi="Calibri" w:eastAsia="Calibri" w:cs="Calibri"/>
          <w:noProof w:val="0"/>
          <w:sz w:val="28"/>
          <w:szCs w:val="28"/>
          <w:lang w:val="en-IN"/>
        </w:rPr>
        <w:t xml:space="preserve">For </w:t>
      </w:r>
      <w:r w:rsidRPr="4FB15BF1" w:rsidR="2382083B">
        <w:rPr>
          <w:rFonts w:ascii="Calibri" w:hAnsi="Calibri" w:eastAsia="Calibri" w:cs="Calibri"/>
          <w:b w:val="1"/>
          <w:bCs w:val="1"/>
          <w:noProof w:val="0"/>
          <w:sz w:val="28"/>
          <w:szCs w:val="28"/>
          <w:lang w:val="en-IN"/>
        </w:rPr>
        <w:t>space-based monitoring</w:t>
      </w:r>
      <w:r w:rsidRPr="4FB15BF1" w:rsidR="2382083B">
        <w:rPr>
          <w:rFonts w:ascii="Calibri" w:hAnsi="Calibri" w:eastAsia="Calibri" w:cs="Calibri"/>
          <w:noProof w:val="0"/>
          <w:sz w:val="28"/>
          <w:szCs w:val="28"/>
          <w:lang w:val="en-IN"/>
        </w:rPr>
        <w:t xml:space="preserve"> → Suggested </w:t>
      </w:r>
      <w:r w:rsidRPr="4FB15BF1" w:rsidR="2382083B">
        <w:rPr>
          <w:rFonts w:ascii="Calibri" w:hAnsi="Calibri" w:eastAsia="Calibri" w:cs="Calibri"/>
          <w:b w:val="1"/>
          <w:bCs w:val="1"/>
          <w:noProof w:val="0"/>
          <w:sz w:val="28"/>
          <w:szCs w:val="28"/>
          <w:lang w:val="en-IN"/>
        </w:rPr>
        <w:t>SpaceEye</w:t>
      </w:r>
      <w:r w:rsidRPr="4FB15BF1" w:rsidR="2382083B">
        <w:rPr>
          <w:rFonts w:ascii="Calibri" w:hAnsi="Calibri" w:eastAsia="Calibri" w:cs="Calibri"/>
          <w:noProof w:val="0"/>
          <w:sz w:val="28"/>
          <w:szCs w:val="28"/>
          <w:lang w:val="en-IN"/>
        </w:rPr>
        <w:t xml:space="preserve"> as the effective solution.</w:t>
      </w:r>
    </w:p>
    <w:p w:rsidRPr="00AA3D0F" w:rsidR="00AA3D0F" w:rsidP="4FB15BF1" w:rsidRDefault="00AA3D0F" w14:paraId="0E7F5962" w14:textId="35789B87">
      <w:pPr>
        <w:spacing w:before="240" w:beforeAutospacing="off" w:after="240" w:afterAutospacing="off"/>
        <w:jc w:val="both"/>
      </w:pPr>
      <w:r w:rsidRPr="4FB15BF1" w:rsidR="2382083B">
        <w:rPr>
          <w:rFonts w:ascii="Calibri" w:hAnsi="Calibri" w:eastAsia="Calibri" w:cs="Calibri"/>
          <w:noProof w:val="0"/>
          <w:sz w:val="28"/>
          <w:szCs w:val="28"/>
          <w:lang w:val="en-IN"/>
        </w:rPr>
        <w:t>Spent 2–3 days analyzing these findings and understanding the earlier intern's work in this domain.</w:t>
      </w:r>
    </w:p>
    <w:p w:rsidRPr="00AA3D0F" w:rsidR="00AA3D0F" w:rsidP="4FB15BF1" w:rsidRDefault="00AA3D0F" w14:paraId="73D28F6F" w14:textId="4E212C2E">
      <w:pPr>
        <w:spacing w:before="240" w:beforeAutospacing="off" w:after="240" w:afterAutospacing="off"/>
        <w:jc w:val="both"/>
      </w:pPr>
      <w:r w:rsidRPr="4FB15BF1" w:rsidR="2382083B">
        <w:rPr>
          <w:rFonts w:ascii="Calibri" w:hAnsi="Calibri" w:eastAsia="Calibri" w:cs="Calibri"/>
          <w:noProof w:val="0"/>
          <w:sz w:val="28"/>
          <w:szCs w:val="28"/>
          <w:lang w:val="en-IN"/>
        </w:rPr>
        <w:t xml:space="preserve">Later in the week, received confirmation that the </w:t>
      </w:r>
      <w:r w:rsidRPr="4FB15BF1" w:rsidR="2382083B">
        <w:rPr>
          <w:rFonts w:ascii="Calibri" w:hAnsi="Calibri" w:eastAsia="Calibri" w:cs="Calibri"/>
          <w:b w:val="1"/>
          <w:bCs w:val="1"/>
          <w:noProof w:val="0"/>
          <w:sz w:val="28"/>
          <w:szCs w:val="28"/>
          <w:lang w:val="en-IN"/>
        </w:rPr>
        <w:t>client had selected my proposed solution</w:t>
      </w:r>
      <w:r w:rsidRPr="4FB15BF1" w:rsidR="2382083B">
        <w:rPr>
          <w:rFonts w:ascii="Calibri" w:hAnsi="Calibri" w:eastAsia="Calibri" w:cs="Calibri"/>
          <w:noProof w:val="0"/>
          <w:sz w:val="28"/>
          <w:szCs w:val="28"/>
          <w:lang w:val="en-IN"/>
        </w:rPr>
        <w:t xml:space="preserve"> for further development.</w:t>
      </w:r>
      <w:r>
        <w:br/>
      </w:r>
      <w:r w:rsidRPr="4FB15BF1" w:rsidR="2382083B">
        <w:rPr>
          <w:rFonts w:ascii="Calibri" w:hAnsi="Calibri" w:eastAsia="Calibri" w:cs="Calibri"/>
          <w:noProof w:val="0"/>
          <w:sz w:val="28"/>
          <w:szCs w:val="28"/>
          <w:lang w:val="en-IN"/>
        </w:rPr>
        <w:t xml:space="preserve"> Was asked to recommend potential improvements. Researched recent developments in object detection.</w:t>
      </w:r>
    </w:p>
    <w:p w:rsidRPr="00AA3D0F" w:rsidR="00AA3D0F" w:rsidP="4FB15BF1" w:rsidRDefault="00AA3D0F" w14:paraId="190ECAE3" w14:textId="3F71B986">
      <w:pPr>
        <w:spacing w:before="240" w:beforeAutospacing="off" w:after="240" w:afterAutospacing="off"/>
        <w:jc w:val="both"/>
      </w:pPr>
      <w:r w:rsidRPr="4FB15BF1" w:rsidR="2382083B">
        <w:rPr>
          <w:rFonts w:ascii="Calibri" w:hAnsi="Calibri" w:eastAsia="Calibri" w:cs="Calibri"/>
          <w:noProof w:val="0"/>
          <w:sz w:val="28"/>
          <w:szCs w:val="28"/>
          <w:lang w:val="en-IN"/>
        </w:rPr>
        <w:t xml:space="preserve">Discovered that </w:t>
      </w:r>
      <w:r w:rsidRPr="4FB15BF1" w:rsidR="2382083B">
        <w:rPr>
          <w:rFonts w:ascii="Calibri" w:hAnsi="Calibri" w:eastAsia="Calibri" w:cs="Calibri"/>
          <w:b w:val="1"/>
          <w:bCs w:val="1"/>
          <w:noProof w:val="0"/>
          <w:sz w:val="28"/>
          <w:szCs w:val="28"/>
          <w:lang w:val="en-IN"/>
        </w:rPr>
        <w:t>YOLOv11 had just been released</w:t>
      </w:r>
      <w:r w:rsidRPr="4FB15BF1" w:rsidR="2382083B">
        <w:rPr>
          <w:rFonts w:ascii="Calibri" w:hAnsi="Calibri" w:eastAsia="Calibri" w:cs="Calibri"/>
          <w:noProof w:val="0"/>
          <w:sz w:val="28"/>
          <w:szCs w:val="28"/>
          <w:lang w:val="en-IN"/>
        </w:rPr>
        <w:t xml:space="preserve">, which included </w:t>
      </w:r>
      <w:r w:rsidRPr="4FB15BF1" w:rsidR="2382083B">
        <w:rPr>
          <w:rFonts w:ascii="Calibri" w:hAnsi="Calibri" w:eastAsia="Calibri" w:cs="Calibri"/>
          <w:b w:val="1"/>
          <w:bCs w:val="1"/>
          <w:noProof w:val="0"/>
          <w:sz w:val="28"/>
          <w:szCs w:val="28"/>
          <w:lang w:val="en-IN"/>
        </w:rPr>
        <w:t>native support for speed detection</w:t>
      </w:r>
      <w:r w:rsidRPr="4FB15BF1" w:rsidR="2382083B">
        <w:rPr>
          <w:rFonts w:ascii="Calibri" w:hAnsi="Calibri" w:eastAsia="Calibri" w:cs="Calibri"/>
          <w:noProof w:val="0"/>
          <w:sz w:val="28"/>
          <w:szCs w:val="28"/>
          <w:lang w:val="en-IN"/>
        </w:rPr>
        <w:t>.</w:t>
      </w:r>
      <w:r>
        <w:br/>
      </w:r>
      <w:r w:rsidRPr="4FB15BF1" w:rsidR="2382083B">
        <w:rPr>
          <w:rFonts w:ascii="Calibri" w:hAnsi="Calibri" w:eastAsia="Calibri" w:cs="Calibri"/>
          <w:noProof w:val="0"/>
          <w:sz w:val="28"/>
          <w:szCs w:val="28"/>
          <w:lang w:val="en-IN"/>
        </w:rPr>
        <w:t xml:space="preserve"> Worked on modifying and setting up parameters specific to the YOLOv11 model for our use case.</w:t>
      </w:r>
      <w:r>
        <w:br/>
      </w:r>
      <w:r w:rsidRPr="4FB15BF1" w:rsidR="2382083B">
        <w:rPr>
          <w:rFonts w:ascii="Calibri" w:hAnsi="Calibri" w:eastAsia="Calibri" w:cs="Calibri"/>
          <w:noProof w:val="0"/>
          <w:sz w:val="28"/>
          <w:szCs w:val="28"/>
          <w:lang w:val="en-IN"/>
        </w:rPr>
        <w:t xml:space="preserve"> Tested the updated model and prepared a detailed suggestion, which was sent to the client.</w:t>
      </w:r>
    </w:p>
    <w:p w:rsidRPr="00AA3D0F" w:rsidR="00AA3D0F" w:rsidP="4FB15BF1" w:rsidRDefault="00AA3D0F" w14:paraId="50831173" w14:textId="7A89D575">
      <w:pPr>
        <w:spacing w:before="240" w:beforeAutospacing="off" w:after="240" w:afterAutospacing="off"/>
        <w:jc w:val="both"/>
      </w:pPr>
      <w:r w:rsidRPr="4FB15BF1" w:rsidR="2382083B">
        <w:rPr>
          <w:rFonts w:ascii="Calibri" w:hAnsi="Calibri" w:eastAsia="Calibri" w:cs="Calibri"/>
          <w:noProof w:val="0"/>
          <w:sz w:val="28"/>
          <w:szCs w:val="28"/>
          <w:lang w:val="en-IN"/>
        </w:rPr>
        <w:t>The entire week was spent on research, proposal finalization, and implementation/testing of YOLOv11 enhancements.</w:t>
      </w:r>
    </w:p>
    <w:p w:rsidRPr="00AA3D0F" w:rsidR="00AA3D0F" w:rsidP="4FB15BF1" w:rsidRDefault="00AA3D0F" w14:paraId="59A843C5" w14:textId="08301F6B">
      <w:pPr>
        <w:pStyle w:val="Normal"/>
        <w:spacing w:before="240" w:beforeAutospacing="off" w:after="240" w:afterAutospacing="off"/>
        <w:ind w:left="0"/>
        <w:jc w:val="both"/>
        <w:rPr>
          <w:rFonts w:ascii="Calibri" w:hAnsi="Calibri" w:eastAsia="Calibri" w:cs="Calibri"/>
          <w:noProof w:val="0"/>
          <w:sz w:val="28"/>
          <w:szCs w:val="28"/>
          <w:lang w:val="en-IN"/>
        </w:rPr>
      </w:pPr>
    </w:p>
    <w:p w:rsidRPr="00AA3D0F" w:rsidR="00AA3D0F" w:rsidP="4FB15BF1" w:rsidRDefault="00AA3D0F" w14:paraId="26C98448" w14:textId="0933865F">
      <w:pPr>
        <w:spacing w:before="240" w:beforeAutospacing="off" w:after="240" w:afterAutospacing="off"/>
        <w:ind w:left="0"/>
        <w:jc w:val="both"/>
      </w:pPr>
      <w:r w:rsidRPr="4FB15BF1" w:rsidR="2382083B">
        <w:rPr>
          <w:rFonts w:ascii="Calibri" w:hAnsi="Calibri" w:eastAsia="Calibri" w:cs="Calibri"/>
          <w:noProof w:val="0"/>
          <w:sz w:val="28"/>
          <w:szCs w:val="28"/>
          <w:lang w:val="en-IN"/>
        </w:rPr>
        <w:t>Week 7: 28 June – 5 July</w:t>
      </w:r>
    </w:p>
    <w:p w:rsidRPr="00AA3D0F" w:rsidR="00AA3D0F" w:rsidP="4FB15BF1" w:rsidRDefault="00AA3D0F" w14:paraId="31757F66" w14:textId="286B0747">
      <w:pPr>
        <w:spacing w:before="240" w:beforeAutospacing="off" w:after="240" w:afterAutospacing="off"/>
        <w:jc w:val="both"/>
      </w:pPr>
      <w:r w:rsidRPr="4FB15BF1" w:rsidR="09A8EA0D">
        <w:rPr>
          <w:rFonts w:ascii="Calibri" w:hAnsi="Calibri" w:eastAsia="Calibri" w:cs="Calibri"/>
          <w:noProof w:val="0"/>
          <w:sz w:val="28"/>
          <w:szCs w:val="28"/>
          <w:lang w:val="en-IN"/>
        </w:rPr>
        <w:t>Returned to the healthcare project focusing on stress detection using wearable sensors.</w:t>
      </w:r>
      <w:r>
        <w:br/>
      </w:r>
      <w:r w:rsidRPr="4FB15BF1" w:rsidR="09A8EA0D">
        <w:rPr>
          <w:rFonts w:ascii="Calibri" w:hAnsi="Calibri" w:eastAsia="Calibri" w:cs="Calibri"/>
          <w:noProof w:val="0"/>
          <w:sz w:val="28"/>
          <w:szCs w:val="28"/>
          <w:lang w:val="en-IN"/>
        </w:rPr>
        <w:t xml:space="preserve"> Started exploring relevant datasets and shortlisted the following for initial testing:</w:t>
      </w:r>
    </w:p>
    <w:p w:rsidRPr="00AA3D0F" w:rsidR="00AA3D0F" w:rsidP="4FB15BF1" w:rsidRDefault="00AA3D0F" w14:paraId="17010915" w14:textId="0E47C2AB">
      <w:pPr>
        <w:pStyle w:val="ListParagraph"/>
        <w:numPr>
          <w:ilvl w:val="0"/>
          <w:numId w:val="13"/>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noProof w:val="0"/>
          <w:sz w:val="28"/>
          <w:szCs w:val="28"/>
          <w:lang w:val="en-IN"/>
        </w:rPr>
        <w:t xml:space="preserve">🔗 </w:t>
      </w:r>
      <w:hyperlink r:id="R69f00aebb51449b0">
        <w:r w:rsidRPr="4FB15BF1" w:rsidR="09A8EA0D">
          <w:rPr>
            <w:rStyle w:val="Hyperlink"/>
            <w:rFonts w:ascii="Calibri" w:hAnsi="Calibri" w:eastAsia="Calibri" w:cs="Calibri"/>
            <w:noProof w:val="0"/>
            <w:sz w:val="28"/>
            <w:szCs w:val="28"/>
            <w:lang w:val="en-IN"/>
          </w:rPr>
          <w:t>Nurse Stress Prediction – Wearable Sensors (Kaggle)</w:t>
        </w:r>
      </w:hyperlink>
    </w:p>
    <w:p w:rsidRPr="00AA3D0F" w:rsidR="00AA3D0F" w:rsidP="4FB15BF1" w:rsidRDefault="00AA3D0F" w14:paraId="3F5B162B" w14:textId="134B810F">
      <w:pPr>
        <w:spacing w:before="240" w:beforeAutospacing="off" w:after="240" w:afterAutospacing="off"/>
        <w:jc w:val="both"/>
      </w:pPr>
      <w:r w:rsidRPr="4FB15BF1" w:rsidR="09A8EA0D">
        <w:rPr>
          <w:rFonts w:ascii="Calibri" w:hAnsi="Calibri" w:eastAsia="Calibri" w:cs="Calibri"/>
          <w:noProof w:val="0"/>
          <w:sz w:val="28"/>
          <w:szCs w:val="28"/>
          <w:lang w:val="en-IN"/>
        </w:rPr>
        <w:t xml:space="preserve">Performed </w:t>
      </w:r>
      <w:r w:rsidRPr="4FB15BF1" w:rsidR="09A8EA0D">
        <w:rPr>
          <w:rFonts w:ascii="Calibri" w:hAnsi="Calibri" w:eastAsia="Calibri" w:cs="Calibri"/>
          <w:b w:val="1"/>
          <w:bCs w:val="1"/>
          <w:noProof w:val="0"/>
          <w:sz w:val="28"/>
          <w:szCs w:val="28"/>
          <w:lang w:val="en-IN"/>
        </w:rPr>
        <w:t>data cleaning</w:t>
      </w:r>
      <w:r w:rsidRPr="4FB15BF1" w:rsidR="09A8EA0D">
        <w:rPr>
          <w:rFonts w:ascii="Calibri" w:hAnsi="Calibri" w:eastAsia="Calibri" w:cs="Calibri"/>
          <w:noProof w:val="0"/>
          <w:sz w:val="28"/>
          <w:szCs w:val="28"/>
          <w:lang w:val="en-IN"/>
        </w:rPr>
        <w:t>, preprocessing, and normalization.</w:t>
      </w:r>
      <w:r>
        <w:br/>
      </w:r>
      <w:r w:rsidRPr="4FB15BF1" w:rsidR="09A8EA0D">
        <w:rPr>
          <w:rFonts w:ascii="Calibri" w:hAnsi="Calibri" w:eastAsia="Calibri" w:cs="Calibri"/>
          <w:noProof w:val="0"/>
          <w:sz w:val="28"/>
          <w:szCs w:val="28"/>
          <w:lang w:val="en-IN"/>
        </w:rPr>
        <w:t xml:space="preserve"> Applied a range of optimized lightweight machine learning models for stress classification.</w:t>
      </w:r>
    </w:p>
    <w:p w:rsidRPr="00AA3D0F" w:rsidR="00AA3D0F" w:rsidP="4FB15BF1" w:rsidRDefault="00AA3D0F" w14:paraId="710A1C0E" w14:textId="583832AA">
      <w:pPr>
        <w:spacing w:before="240" w:beforeAutospacing="off" w:after="240" w:afterAutospacing="off"/>
        <w:jc w:val="both"/>
      </w:pPr>
      <w:r w:rsidRPr="4FB15BF1" w:rsidR="09A8EA0D">
        <w:rPr>
          <w:rFonts w:ascii="Calibri" w:hAnsi="Calibri" w:eastAsia="Calibri" w:cs="Calibri"/>
          <w:noProof w:val="0"/>
          <w:sz w:val="28"/>
          <w:szCs w:val="28"/>
          <w:lang w:val="en-IN"/>
        </w:rPr>
        <w:t xml:space="preserve">Achieved a </w:t>
      </w:r>
      <w:r w:rsidRPr="4FB15BF1" w:rsidR="09A8EA0D">
        <w:rPr>
          <w:rFonts w:ascii="Calibri" w:hAnsi="Calibri" w:eastAsia="Calibri" w:cs="Calibri"/>
          <w:b w:val="1"/>
          <w:bCs w:val="1"/>
          <w:noProof w:val="0"/>
          <w:sz w:val="28"/>
          <w:szCs w:val="28"/>
          <w:lang w:val="en-IN"/>
        </w:rPr>
        <w:t>maximum accuracy of 99.2%</w:t>
      </w:r>
      <w:r w:rsidRPr="4FB15BF1" w:rsidR="09A8EA0D">
        <w:rPr>
          <w:rFonts w:ascii="Calibri" w:hAnsi="Calibri" w:eastAsia="Calibri" w:cs="Calibri"/>
          <w:noProof w:val="0"/>
          <w:sz w:val="28"/>
          <w:szCs w:val="28"/>
          <w:lang w:val="en-IN"/>
        </w:rPr>
        <w:t xml:space="preserve"> on the test set.</w:t>
      </w:r>
      <w:r>
        <w:br/>
      </w:r>
      <w:r w:rsidRPr="4FB15BF1" w:rsidR="09A8EA0D">
        <w:rPr>
          <w:rFonts w:ascii="Calibri" w:hAnsi="Calibri" w:eastAsia="Calibri" w:cs="Calibri"/>
          <w:noProof w:val="0"/>
          <w:sz w:val="28"/>
          <w:szCs w:val="28"/>
          <w:lang w:val="en-IN"/>
        </w:rPr>
        <w:t xml:space="preserve"> Below are the models trained and tested:</w:t>
      </w:r>
    </w:p>
    <w:p w:rsidRPr="00AA3D0F" w:rsidR="00AA3D0F" w:rsidP="4FB15BF1" w:rsidRDefault="00AA3D0F" w14:paraId="58280FE5" w14:textId="766A54BE">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Random Forest Classifier</w:t>
      </w:r>
      <w:r w:rsidRPr="4FB15BF1" w:rsidR="09A8EA0D">
        <w:rPr>
          <w:rFonts w:ascii="Calibri" w:hAnsi="Calibri" w:eastAsia="Calibri" w:cs="Calibri"/>
          <w:noProof w:val="0"/>
          <w:sz w:val="28"/>
          <w:szCs w:val="28"/>
          <w:lang w:val="en-IN"/>
        </w:rPr>
        <w:t xml:space="preserve"> (Optimized with reduced estimators and limited depth)</w:t>
      </w:r>
    </w:p>
    <w:p w:rsidRPr="00AA3D0F" w:rsidR="00AA3D0F" w:rsidP="4FB15BF1" w:rsidRDefault="00AA3D0F" w14:paraId="2D5D0C27" w14:textId="4397091D">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Gradient Boosting Classifier</w:t>
      </w:r>
      <w:r w:rsidRPr="4FB15BF1" w:rsidR="09A8EA0D">
        <w:rPr>
          <w:rFonts w:ascii="Calibri" w:hAnsi="Calibri" w:eastAsia="Calibri" w:cs="Calibri"/>
          <w:noProof w:val="0"/>
          <w:sz w:val="28"/>
          <w:szCs w:val="28"/>
          <w:lang w:val="en-IN"/>
        </w:rPr>
        <w:t xml:space="preserve"> (With faster convergence and reduced complexity)</w:t>
      </w:r>
    </w:p>
    <w:p w:rsidRPr="00AA3D0F" w:rsidR="00AA3D0F" w:rsidP="4FB15BF1" w:rsidRDefault="00AA3D0F" w14:paraId="2484B0E3" w14:textId="0262DBE5">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Extra Trees Classifier</w:t>
      </w:r>
      <w:r w:rsidRPr="4FB15BF1" w:rsidR="09A8EA0D">
        <w:rPr>
          <w:rFonts w:ascii="Calibri" w:hAnsi="Calibri" w:eastAsia="Calibri" w:cs="Calibri"/>
          <w:noProof w:val="0"/>
          <w:sz w:val="28"/>
          <w:szCs w:val="28"/>
          <w:lang w:val="en-IN"/>
        </w:rPr>
        <w:t xml:space="preserve"> (For ensemble-based learning)</w:t>
      </w:r>
    </w:p>
    <w:p w:rsidRPr="00AA3D0F" w:rsidR="00AA3D0F" w:rsidP="4FB15BF1" w:rsidRDefault="00AA3D0F" w14:paraId="7C76B5CE" w14:textId="7830C1E6">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Logistic Regression</w:t>
      </w:r>
      <w:r w:rsidRPr="4FB15BF1" w:rsidR="09A8EA0D">
        <w:rPr>
          <w:rFonts w:ascii="Calibri" w:hAnsi="Calibri" w:eastAsia="Calibri" w:cs="Calibri"/>
          <w:noProof w:val="0"/>
          <w:sz w:val="28"/>
          <w:szCs w:val="28"/>
          <w:lang w:val="en-IN"/>
        </w:rPr>
        <w:t xml:space="preserve"> (With liblinear solver for fast convergence)</w:t>
      </w:r>
    </w:p>
    <w:p w:rsidRPr="00AA3D0F" w:rsidR="00AA3D0F" w:rsidP="4FB15BF1" w:rsidRDefault="00AA3D0F" w14:paraId="6218AA27" w14:textId="60BA12A5">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Linear SVM</w:t>
      </w:r>
      <w:r w:rsidRPr="4FB15BF1" w:rsidR="09A8EA0D">
        <w:rPr>
          <w:rFonts w:ascii="Calibri" w:hAnsi="Calibri" w:eastAsia="Calibri" w:cs="Calibri"/>
          <w:noProof w:val="0"/>
          <w:sz w:val="28"/>
          <w:szCs w:val="28"/>
          <w:lang w:val="en-IN"/>
        </w:rPr>
        <w:t xml:space="preserve"> (Used linear kernel for high speed)</w:t>
      </w:r>
    </w:p>
    <w:p w:rsidRPr="00AA3D0F" w:rsidR="00AA3D0F" w:rsidP="4FB15BF1" w:rsidRDefault="00AA3D0F" w14:paraId="2AFAC834" w14:textId="77838F92">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K-Nearest Neighbors</w:t>
      </w:r>
      <w:r w:rsidRPr="4FB15BF1" w:rsidR="09A8EA0D">
        <w:rPr>
          <w:rFonts w:ascii="Calibri" w:hAnsi="Calibri" w:eastAsia="Calibri" w:cs="Calibri"/>
          <w:noProof w:val="0"/>
          <w:sz w:val="28"/>
          <w:szCs w:val="28"/>
          <w:lang w:val="en-IN"/>
        </w:rPr>
        <w:t xml:space="preserve"> (Reduced neighbors and ball_tree algorithm)</w:t>
      </w:r>
    </w:p>
    <w:p w:rsidRPr="00AA3D0F" w:rsidR="00AA3D0F" w:rsidP="4FB15BF1" w:rsidRDefault="00AA3D0F" w14:paraId="1BA34858" w14:textId="1C71AA39">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AdaBoost Classifier</w:t>
      </w:r>
      <w:r w:rsidRPr="4FB15BF1" w:rsidR="09A8EA0D">
        <w:rPr>
          <w:rFonts w:ascii="Calibri" w:hAnsi="Calibri" w:eastAsia="Calibri" w:cs="Calibri"/>
          <w:noProof w:val="0"/>
          <w:sz w:val="28"/>
          <w:szCs w:val="28"/>
          <w:lang w:val="en-IN"/>
        </w:rPr>
        <w:t xml:space="preserve"> (Lightweight boosting technique)</w:t>
      </w:r>
    </w:p>
    <w:p w:rsidRPr="00AA3D0F" w:rsidR="00AA3D0F" w:rsidP="4FB15BF1" w:rsidRDefault="00AA3D0F" w14:paraId="3D38F877" w14:textId="2BAF4939">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Simple Neural Network</w:t>
      </w:r>
      <w:r w:rsidRPr="4FB15BF1" w:rsidR="09A8EA0D">
        <w:rPr>
          <w:rFonts w:ascii="Calibri" w:hAnsi="Calibri" w:eastAsia="Calibri" w:cs="Calibri"/>
          <w:noProof w:val="0"/>
          <w:sz w:val="28"/>
          <w:szCs w:val="28"/>
          <w:lang w:val="en-IN"/>
        </w:rPr>
        <w:t xml:space="preserve"> (With early stopping and small hidden layers)</w:t>
      </w:r>
    </w:p>
    <w:p w:rsidRPr="00AA3D0F" w:rsidR="00AA3D0F" w:rsidP="4FB15BF1" w:rsidRDefault="00AA3D0F" w14:paraId="3F9F7C83" w14:textId="228FAF63">
      <w:pPr>
        <w:pStyle w:val="ListParagraph"/>
        <w:numPr>
          <w:ilvl w:val="0"/>
          <w:numId w:val="14"/>
        </w:numPr>
        <w:spacing w:before="240" w:beforeAutospacing="off" w:after="240" w:afterAutospacing="off"/>
        <w:jc w:val="both"/>
        <w:rPr>
          <w:rFonts w:ascii="Calibri" w:hAnsi="Calibri" w:eastAsia="Calibri" w:cs="Calibri"/>
          <w:noProof w:val="0"/>
          <w:sz w:val="28"/>
          <w:szCs w:val="28"/>
          <w:lang w:val="en-IN"/>
        </w:rPr>
      </w:pPr>
      <w:r w:rsidRPr="4FB15BF1" w:rsidR="09A8EA0D">
        <w:rPr>
          <w:rFonts w:ascii="Calibri" w:hAnsi="Calibri" w:eastAsia="Calibri" w:cs="Calibri"/>
          <w:b w:val="1"/>
          <w:bCs w:val="1"/>
          <w:noProof w:val="0"/>
          <w:sz w:val="28"/>
          <w:szCs w:val="28"/>
          <w:lang w:val="en-IN"/>
        </w:rPr>
        <w:t>LightGBM</w:t>
      </w:r>
      <w:r w:rsidRPr="4FB15BF1" w:rsidR="09A8EA0D">
        <w:rPr>
          <w:rFonts w:ascii="Calibri" w:hAnsi="Calibri" w:eastAsia="Calibri" w:cs="Calibri"/>
          <w:noProof w:val="0"/>
          <w:sz w:val="28"/>
          <w:szCs w:val="28"/>
          <w:lang w:val="en-IN"/>
        </w:rPr>
        <w:t xml:space="preserve"> (Used if available; optimized for speed and efficiency)</w:t>
      </w:r>
    </w:p>
    <w:p w:rsidRPr="00AA3D0F" w:rsidR="00AA3D0F" w:rsidP="4FB15BF1" w:rsidRDefault="00AA3D0F" w14:paraId="3CA68DC3" w14:textId="414AD5BC">
      <w:pPr>
        <w:spacing w:before="240" w:beforeAutospacing="off" w:after="240" w:afterAutospacing="off"/>
        <w:jc w:val="both"/>
      </w:pPr>
      <w:r w:rsidR="1C5146EE">
        <w:drawing>
          <wp:inline wp14:editId="1EB0A468" wp14:anchorId="455BA36F">
            <wp:extent cx="5724525" cy="3028950"/>
            <wp:effectExtent l="0" t="0" r="0" b="0"/>
            <wp:docPr id="225316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5316479" name=""/>
                    <pic:cNvPicPr/>
                  </pic:nvPicPr>
                  <pic:blipFill>
                    <a:blip xmlns:r="http://schemas.openxmlformats.org/officeDocument/2006/relationships" r:embed="rId243117033">
                      <a:extLst>
                        <a:ext xmlns:a="http://schemas.openxmlformats.org/drawingml/2006/main" uri="{28A0092B-C50C-407E-A947-70E740481C1C}">
                          <a14:useLocalDpi xmlns:a14="http://schemas.microsoft.com/office/drawing/2010/main" val="0"/>
                        </a:ext>
                      </a:extLst>
                    </a:blip>
                    <a:stretch>
                      <a:fillRect/>
                    </a:stretch>
                  </pic:blipFill>
                  <pic:spPr>
                    <a:xfrm>
                      <a:off x="0" y="0"/>
                      <a:ext cx="5724525" cy="3028950"/>
                    </a:xfrm>
                    <a:prstGeom prst="rect">
                      <a:avLst/>
                    </a:prstGeom>
                  </pic:spPr>
                </pic:pic>
              </a:graphicData>
            </a:graphic>
          </wp:inline>
        </w:drawing>
      </w:r>
    </w:p>
    <w:p w:rsidRPr="00AA3D0F" w:rsidR="00AA3D0F" w:rsidP="4FB15BF1" w:rsidRDefault="00AA3D0F" w14:paraId="28D37283" w14:textId="7E5F9857">
      <w:pPr>
        <w:spacing w:before="240" w:beforeAutospacing="off" w:after="240" w:afterAutospacing="off"/>
        <w:jc w:val="both"/>
      </w:pPr>
      <w:r w:rsidR="3D7D9E3D">
        <w:drawing>
          <wp:inline wp14:editId="6B70310E" wp14:anchorId="32BAB5F6">
            <wp:extent cx="5724525" cy="3914775"/>
            <wp:effectExtent l="0" t="0" r="0" b="0"/>
            <wp:docPr id="1996344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6344731" name=""/>
                    <pic:cNvPicPr/>
                  </pic:nvPicPr>
                  <pic:blipFill>
                    <a:blip xmlns:r="http://schemas.openxmlformats.org/officeDocument/2006/relationships" r:embed="rId1074083748">
                      <a:extLst>
                        <a:ext xmlns:a="http://schemas.openxmlformats.org/drawingml/2006/main" uri="{28A0092B-C50C-407E-A947-70E740481C1C}">
                          <a14:useLocalDpi xmlns:a14="http://schemas.microsoft.com/office/drawing/2010/main" val="0"/>
                        </a:ext>
                      </a:extLst>
                    </a:blip>
                    <a:stretch>
                      <a:fillRect/>
                    </a:stretch>
                  </pic:blipFill>
                  <pic:spPr>
                    <a:xfrm>
                      <a:off x="0" y="0"/>
                      <a:ext cx="5724525" cy="3914775"/>
                    </a:xfrm>
                    <a:prstGeom prst="rect">
                      <a:avLst/>
                    </a:prstGeom>
                  </pic:spPr>
                </pic:pic>
              </a:graphicData>
            </a:graphic>
          </wp:inline>
        </w:drawing>
      </w:r>
    </w:p>
    <w:p w:rsidRPr="00AA3D0F" w:rsidR="00AA3D0F" w:rsidP="4FB15BF1" w:rsidRDefault="00AA3D0F" w14:paraId="6887FB1D" w14:textId="22B886CB">
      <w:pPr>
        <w:spacing w:before="240" w:beforeAutospacing="off" w:after="240" w:afterAutospacing="off"/>
        <w:jc w:val="both"/>
      </w:pPr>
      <w:r w:rsidR="3D7D9E3D">
        <w:drawing>
          <wp:inline wp14:editId="1D5C9055" wp14:anchorId="71653B7B">
            <wp:extent cx="5724525" cy="2495550"/>
            <wp:effectExtent l="0" t="0" r="0" b="0"/>
            <wp:docPr id="12216234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623484" name=""/>
                    <pic:cNvPicPr/>
                  </pic:nvPicPr>
                  <pic:blipFill>
                    <a:blip xmlns:r="http://schemas.openxmlformats.org/officeDocument/2006/relationships" r:embed="rId686831723">
                      <a:extLst>
                        <a:ext xmlns:a="http://schemas.openxmlformats.org/drawingml/2006/main" uri="{28A0092B-C50C-407E-A947-70E740481C1C}">
                          <a14:useLocalDpi xmlns:a14="http://schemas.microsoft.com/office/drawing/2010/main" val="0"/>
                        </a:ext>
                      </a:extLst>
                    </a:blip>
                    <a:stretch>
                      <a:fillRect/>
                    </a:stretch>
                  </pic:blipFill>
                  <pic:spPr>
                    <a:xfrm>
                      <a:off x="0" y="0"/>
                      <a:ext cx="5724525" cy="2495550"/>
                    </a:xfrm>
                    <a:prstGeom prst="rect">
                      <a:avLst/>
                    </a:prstGeom>
                  </pic:spPr>
                </pic:pic>
              </a:graphicData>
            </a:graphic>
          </wp:inline>
        </w:drawing>
      </w:r>
    </w:p>
    <w:p w:rsidRPr="00AA3D0F" w:rsidR="00AA3D0F" w:rsidP="4FB15BF1" w:rsidRDefault="00AA3D0F" w14:paraId="1786834B" w14:textId="1282691F">
      <w:pPr>
        <w:spacing w:before="240" w:beforeAutospacing="off" w:after="240" w:afterAutospacing="off"/>
        <w:jc w:val="both"/>
      </w:pPr>
      <w:r w:rsidR="3D7D9E3D">
        <w:drawing>
          <wp:inline wp14:editId="5762CE66" wp14:anchorId="7026E079">
            <wp:extent cx="5724525" cy="4467225"/>
            <wp:effectExtent l="0" t="0" r="0" b="0"/>
            <wp:docPr id="1373278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278675" name=""/>
                    <pic:cNvPicPr/>
                  </pic:nvPicPr>
                  <pic:blipFill>
                    <a:blip xmlns:r="http://schemas.openxmlformats.org/officeDocument/2006/relationships" r:embed="rId1539624736">
                      <a:extLst>
                        <a:ext xmlns:a="http://schemas.openxmlformats.org/drawingml/2006/main" uri="{28A0092B-C50C-407E-A947-70E740481C1C}">
                          <a14:useLocalDpi xmlns:a14="http://schemas.microsoft.com/office/drawing/2010/main" val="0"/>
                        </a:ext>
                      </a:extLst>
                    </a:blip>
                    <a:stretch>
                      <a:fillRect/>
                    </a:stretch>
                  </pic:blipFill>
                  <pic:spPr>
                    <a:xfrm>
                      <a:off x="0" y="0"/>
                      <a:ext cx="5724525" cy="4467225"/>
                    </a:xfrm>
                    <a:prstGeom prst="rect">
                      <a:avLst/>
                    </a:prstGeom>
                  </pic:spPr>
                </pic:pic>
              </a:graphicData>
            </a:graphic>
          </wp:inline>
        </w:drawing>
      </w:r>
    </w:p>
    <w:p w:rsidRPr="00AA3D0F" w:rsidR="00AA3D0F" w:rsidP="4FB15BF1" w:rsidRDefault="00AA3D0F" w14:paraId="51A7D490" w14:textId="2A8C9353">
      <w:pPr>
        <w:spacing w:before="240" w:beforeAutospacing="off" w:after="240" w:afterAutospacing="off"/>
        <w:jc w:val="both"/>
      </w:pPr>
      <w:r w:rsidR="3D7D9E3D">
        <w:drawing>
          <wp:inline wp14:editId="5045E448" wp14:anchorId="5B5F0477">
            <wp:extent cx="5105400" cy="4657725"/>
            <wp:effectExtent l="0" t="0" r="0" b="0"/>
            <wp:docPr id="1578144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144152" name=""/>
                    <pic:cNvPicPr/>
                  </pic:nvPicPr>
                  <pic:blipFill>
                    <a:blip xmlns:r="http://schemas.openxmlformats.org/officeDocument/2006/relationships" r:embed="rId2001770431">
                      <a:extLst>
                        <a:ext xmlns:a="http://schemas.openxmlformats.org/drawingml/2006/main" uri="{28A0092B-C50C-407E-A947-70E740481C1C}">
                          <a14:useLocalDpi xmlns:a14="http://schemas.microsoft.com/office/drawing/2010/main" val="0"/>
                        </a:ext>
                      </a:extLst>
                    </a:blip>
                    <a:stretch>
                      <a:fillRect/>
                    </a:stretch>
                  </pic:blipFill>
                  <pic:spPr>
                    <a:xfrm>
                      <a:off x="0" y="0"/>
                      <a:ext cx="5105400" cy="4657725"/>
                    </a:xfrm>
                    <a:prstGeom prst="rect">
                      <a:avLst/>
                    </a:prstGeom>
                  </pic:spPr>
                </pic:pic>
              </a:graphicData>
            </a:graphic>
          </wp:inline>
        </w:drawing>
      </w:r>
    </w:p>
    <w:p w:rsidRPr="00AA3D0F" w:rsidR="00AA3D0F" w:rsidP="4FB15BF1" w:rsidRDefault="00AA3D0F" w14:paraId="688DCCF2" w14:textId="253D6FB8">
      <w:pPr>
        <w:spacing w:before="240" w:beforeAutospacing="off" w:after="240" w:afterAutospacing="off"/>
        <w:jc w:val="both"/>
      </w:pPr>
      <w:r w:rsidR="2FEC9BB9">
        <w:drawing>
          <wp:inline wp14:editId="493ECEF9" wp14:anchorId="67DB9828">
            <wp:extent cx="5724525" cy="4743450"/>
            <wp:effectExtent l="0" t="0" r="0" b="0"/>
            <wp:docPr id="1110835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835755" name=""/>
                    <pic:cNvPicPr/>
                  </pic:nvPicPr>
                  <pic:blipFill>
                    <a:blip xmlns:r="http://schemas.openxmlformats.org/officeDocument/2006/relationships" r:embed="rId1633750930">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w:rsidRPr="00AA3D0F" w:rsidR="00AA3D0F" w:rsidP="4FB15BF1" w:rsidRDefault="00AA3D0F" w14:paraId="6721DFC0" w14:textId="48D5109E">
      <w:pPr>
        <w:spacing w:before="240" w:beforeAutospacing="off" w:after="240" w:afterAutospacing="off"/>
        <w:jc w:val="both"/>
      </w:pPr>
      <w:r w:rsidR="2FEC9BB9">
        <w:drawing>
          <wp:inline wp14:editId="71045C79" wp14:anchorId="5810D364">
            <wp:extent cx="5724525" cy="4743450"/>
            <wp:effectExtent l="0" t="0" r="0" b="0"/>
            <wp:docPr id="51743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43740" name=""/>
                    <pic:cNvPicPr/>
                  </pic:nvPicPr>
                  <pic:blipFill>
                    <a:blip xmlns:r="http://schemas.openxmlformats.org/officeDocument/2006/relationships" r:embed="rId2134058473">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w:rsidRPr="00AA3D0F" w:rsidR="00AA3D0F" w:rsidP="4FB15BF1" w:rsidRDefault="00AA3D0F" w14:paraId="192C8F65" w14:textId="109A5F67">
      <w:pPr>
        <w:spacing w:before="240" w:beforeAutospacing="off" w:after="240" w:afterAutospacing="off"/>
        <w:jc w:val="both"/>
      </w:pPr>
      <w:r w:rsidR="2FEC9BB9">
        <w:drawing>
          <wp:inline wp14:editId="28FA98E7" wp14:anchorId="28CF7B47">
            <wp:extent cx="5724525" cy="4743450"/>
            <wp:effectExtent l="0" t="0" r="0" b="0"/>
            <wp:docPr id="738423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423774" name=""/>
                    <pic:cNvPicPr/>
                  </pic:nvPicPr>
                  <pic:blipFill>
                    <a:blip xmlns:r="http://schemas.openxmlformats.org/officeDocument/2006/relationships" r:embed="rId453406907">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r w:rsidRPr="4FB15BF1" w:rsidR="09A8EA0D">
        <w:rPr>
          <w:rFonts w:ascii="Calibri" w:hAnsi="Calibri" w:eastAsia="Calibri" w:cs="Calibri"/>
          <w:noProof w:val="0"/>
          <w:sz w:val="28"/>
          <w:szCs w:val="28"/>
          <w:lang w:val="en-IN"/>
        </w:rPr>
        <w:t>Performed evaluation of each model using:</w:t>
      </w:r>
    </w:p>
    <w:p w:rsidRPr="00AA3D0F" w:rsidR="00AA3D0F" w:rsidP="4FB15BF1" w:rsidRDefault="00AA3D0F" w14:paraId="345DECA3" w14:textId="1EE82065">
      <w:pPr>
        <w:pStyle w:val="ListParagraph"/>
        <w:numPr>
          <w:ilvl w:val="0"/>
          <w:numId w:val="15"/>
        </w:numPr>
        <w:spacing w:before="240" w:beforeAutospacing="off" w:after="240" w:afterAutospacing="off"/>
        <w:jc w:val="both"/>
        <w:rPr>
          <w:rFonts w:ascii="Calibri" w:hAnsi="Calibri" w:eastAsia="Calibri" w:cs="Calibri"/>
          <w:b w:val="1"/>
          <w:bCs w:val="1"/>
          <w:noProof w:val="0"/>
          <w:sz w:val="28"/>
          <w:szCs w:val="28"/>
          <w:lang w:val="en-IN"/>
        </w:rPr>
      </w:pPr>
      <w:r w:rsidRPr="4FB15BF1" w:rsidR="09A8EA0D">
        <w:rPr>
          <w:rFonts w:ascii="Calibri" w:hAnsi="Calibri" w:eastAsia="Calibri" w:cs="Calibri"/>
          <w:b w:val="1"/>
          <w:bCs w:val="1"/>
          <w:noProof w:val="0"/>
          <w:sz w:val="28"/>
          <w:szCs w:val="28"/>
          <w:lang w:val="en-IN"/>
        </w:rPr>
        <w:t>Accuracy Score</w:t>
      </w:r>
    </w:p>
    <w:p w:rsidRPr="00AA3D0F" w:rsidR="00AA3D0F" w:rsidP="4FB15BF1" w:rsidRDefault="00AA3D0F" w14:paraId="3BFB4399" w14:textId="60F6FF8A">
      <w:pPr>
        <w:pStyle w:val="ListParagraph"/>
        <w:numPr>
          <w:ilvl w:val="0"/>
          <w:numId w:val="15"/>
        </w:numPr>
        <w:spacing w:before="240" w:beforeAutospacing="off" w:after="240" w:afterAutospacing="off"/>
        <w:jc w:val="both"/>
        <w:rPr>
          <w:rFonts w:ascii="Calibri" w:hAnsi="Calibri" w:eastAsia="Calibri" w:cs="Calibri"/>
          <w:b w:val="1"/>
          <w:bCs w:val="1"/>
          <w:noProof w:val="0"/>
          <w:sz w:val="28"/>
          <w:szCs w:val="28"/>
          <w:lang w:val="en-IN"/>
        </w:rPr>
      </w:pPr>
      <w:r w:rsidRPr="4FB15BF1" w:rsidR="09A8EA0D">
        <w:rPr>
          <w:rFonts w:ascii="Calibri" w:hAnsi="Calibri" w:eastAsia="Calibri" w:cs="Calibri"/>
          <w:b w:val="1"/>
          <w:bCs w:val="1"/>
          <w:noProof w:val="0"/>
          <w:sz w:val="28"/>
          <w:szCs w:val="28"/>
          <w:lang w:val="en-IN"/>
        </w:rPr>
        <w:t>Weighted F1 Score</w:t>
      </w:r>
    </w:p>
    <w:p w:rsidRPr="00AA3D0F" w:rsidR="00AA3D0F" w:rsidP="4FB15BF1" w:rsidRDefault="00AA3D0F" w14:paraId="0D4AC183" w14:textId="143178CF">
      <w:pPr>
        <w:pStyle w:val="ListParagraph"/>
        <w:numPr>
          <w:ilvl w:val="0"/>
          <w:numId w:val="15"/>
        </w:numPr>
        <w:spacing w:before="240" w:beforeAutospacing="off" w:after="240" w:afterAutospacing="off"/>
        <w:jc w:val="both"/>
        <w:rPr>
          <w:rFonts w:ascii="Calibri" w:hAnsi="Calibri" w:eastAsia="Calibri" w:cs="Calibri"/>
          <w:b w:val="1"/>
          <w:bCs w:val="1"/>
          <w:noProof w:val="0"/>
          <w:sz w:val="28"/>
          <w:szCs w:val="28"/>
          <w:lang w:val="en-IN"/>
        </w:rPr>
      </w:pPr>
      <w:r w:rsidRPr="4FB15BF1" w:rsidR="09A8EA0D">
        <w:rPr>
          <w:rFonts w:ascii="Calibri" w:hAnsi="Calibri" w:eastAsia="Calibri" w:cs="Calibri"/>
          <w:b w:val="1"/>
          <w:bCs w:val="1"/>
          <w:noProof w:val="0"/>
          <w:sz w:val="28"/>
          <w:szCs w:val="28"/>
          <w:lang w:val="en-IN"/>
        </w:rPr>
        <w:t>Classification Report</w:t>
      </w:r>
    </w:p>
    <w:p w:rsidRPr="00AA3D0F" w:rsidR="00AA3D0F" w:rsidP="4FB15BF1" w:rsidRDefault="00AA3D0F" w14:paraId="06B2CAC0" w14:textId="2410446B">
      <w:pPr>
        <w:pStyle w:val="ListParagraph"/>
        <w:numPr>
          <w:ilvl w:val="0"/>
          <w:numId w:val="15"/>
        </w:numPr>
        <w:spacing w:before="240" w:beforeAutospacing="off" w:after="240" w:afterAutospacing="off"/>
        <w:jc w:val="both"/>
        <w:rPr>
          <w:rFonts w:ascii="Calibri" w:hAnsi="Calibri" w:eastAsia="Calibri" w:cs="Calibri"/>
          <w:b w:val="1"/>
          <w:bCs w:val="1"/>
          <w:noProof w:val="0"/>
          <w:sz w:val="28"/>
          <w:szCs w:val="28"/>
          <w:lang w:val="en-IN"/>
        </w:rPr>
      </w:pPr>
      <w:r w:rsidRPr="4FB15BF1" w:rsidR="09A8EA0D">
        <w:rPr>
          <w:rFonts w:ascii="Calibri" w:hAnsi="Calibri" w:eastAsia="Calibri" w:cs="Calibri"/>
          <w:b w:val="1"/>
          <w:bCs w:val="1"/>
          <w:noProof w:val="0"/>
          <w:sz w:val="28"/>
          <w:szCs w:val="28"/>
          <w:lang w:val="en-IN"/>
        </w:rPr>
        <w:t>Confusion Matrix</w:t>
      </w:r>
    </w:p>
    <w:p w:rsidRPr="00AA3D0F" w:rsidR="00AA3D0F" w:rsidP="4FB15BF1" w:rsidRDefault="00AA3D0F" w14:paraId="1EE43A47" w14:textId="585E2665">
      <w:pPr>
        <w:spacing w:before="240" w:beforeAutospacing="off" w:after="240" w:afterAutospacing="off"/>
        <w:jc w:val="both"/>
      </w:pPr>
      <w:r w:rsidRPr="4FB15BF1" w:rsidR="09A8EA0D">
        <w:rPr>
          <w:rFonts w:ascii="Calibri" w:hAnsi="Calibri" w:eastAsia="Calibri" w:cs="Calibri"/>
          <w:noProof w:val="0"/>
          <w:sz w:val="28"/>
          <w:szCs w:val="28"/>
          <w:lang w:val="en-IN"/>
        </w:rPr>
        <w:t xml:space="preserve">Finally, implemented a </w:t>
      </w:r>
      <w:r w:rsidRPr="4FB15BF1" w:rsidR="09A8EA0D">
        <w:rPr>
          <w:rFonts w:ascii="Calibri" w:hAnsi="Calibri" w:eastAsia="Calibri" w:cs="Calibri"/>
          <w:b w:val="1"/>
          <w:bCs w:val="1"/>
          <w:noProof w:val="0"/>
          <w:sz w:val="28"/>
          <w:szCs w:val="28"/>
          <w:lang w:val="en-IN"/>
        </w:rPr>
        <w:t>simple ensemble method</w:t>
      </w:r>
      <w:r w:rsidRPr="4FB15BF1" w:rsidR="09A8EA0D">
        <w:rPr>
          <w:rFonts w:ascii="Calibri" w:hAnsi="Calibri" w:eastAsia="Calibri" w:cs="Calibri"/>
          <w:noProof w:val="0"/>
          <w:sz w:val="28"/>
          <w:szCs w:val="28"/>
          <w:lang w:val="en-IN"/>
        </w:rPr>
        <w:t xml:space="preserve"> using </w:t>
      </w:r>
      <w:r w:rsidRPr="4FB15BF1" w:rsidR="09A8EA0D">
        <w:rPr>
          <w:rFonts w:ascii="Calibri" w:hAnsi="Calibri" w:eastAsia="Calibri" w:cs="Calibri"/>
          <w:b w:val="1"/>
          <w:bCs w:val="1"/>
          <w:noProof w:val="0"/>
          <w:sz w:val="28"/>
          <w:szCs w:val="28"/>
          <w:lang w:val="en-IN"/>
        </w:rPr>
        <w:t>majority voting</w:t>
      </w:r>
      <w:r w:rsidRPr="4FB15BF1" w:rsidR="09A8EA0D">
        <w:rPr>
          <w:rFonts w:ascii="Calibri" w:hAnsi="Calibri" w:eastAsia="Calibri" w:cs="Calibri"/>
          <w:noProof w:val="0"/>
          <w:sz w:val="28"/>
          <w:szCs w:val="28"/>
          <w:lang w:val="en-IN"/>
        </w:rPr>
        <w:t xml:space="preserve"> from the top 3 performing models.</w:t>
      </w:r>
      <w:r>
        <w:br/>
      </w:r>
      <w:r w:rsidRPr="4FB15BF1" w:rsidR="09A8EA0D">
        <w:rPr>
          <w:rFonts w:ascii="Calibri" w:hAnsi="Calibri" w:eastAsia="Calibri" w:cs="Calibri"/>
          <w:noProof w:val="0"/>
          <w:sz w:val="28"/>
          <w:szCs w:val="28"/>
          <w:lang w:val="en-IN"/>
        </w:rPr>
        <w:t xml:space="preserve"> Ensemble method yielded high robustness with results comparable to the top-performing single model.</w:t>
      </w:r>
    </w:p>
    <w:p w:rsidRPr="00AA3D0F" w:rsidR="00AA3D0F" w:rsidP="00AA3D0F" w:rsidRDefault="00AA3D0F" w14:paraId="55615AD2" w14:textId="4CB5DD49">
      <w:pPr>
        <w:jc w:val="both"/>
      </w:pPr>
      <w:r w:rsidR="7DC6D1E1">
        <w:drawing>
          <wp:inline wp14:editId="413DA01A" wp14:anchorId="6A561931">
            <wp:extent cx="5724525" cy="3800475"/>
            <wp:effectExtent l="0" t="0" r="0" b="0"/>
            <wp:docPr id="1884679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679958" name=""/>
                    <pic:cNvPicPr/>
                  </pic:nvPicPr>
                  <pic:blipFill>
                    <a:blip xmlns:r="http://schemas.openxmlformats.org/officeDocument/2006/relationships" r:embed="rId114842132">
                      <a:extLst>
                        <a:ext xmlns:a="http://schemas.openxmlformats.org/drawingml/2006/main" uri="{28A0092B-C50C-407E-A947-70E740481C1C}">
                          <a14:useLocalDpi xmlns:a14="http://schemas.microsoft.com/office/drawing/2010/main" val="0"/>
                        </a:ext>
                      </a:extLst>
                    </a:blip>
                    <a:stretch>
                      <a:fillRect/>
                    </a:stretch>
                  </pic:blipFill>
                  <pic:spPr>
                    <a:xfrm>
                      <a:off x="0" y="0"/>
                      <a:ext cx="5724525" cy="3800475"/>
                    </a:xfrm>
                    <a:prstGeom prst="rect">
                      <a:avLst/>
                    </a:prstGeom>
                  </pic:spPr>
                </pic:pic>
              </a:graphicData>
            </a:graphic>
          </wp:inline>
        </w:drawing>
      </w:r>
    </w:p>
    <w:p w:rsidRPr="00AA3D0F" w:rsidR="00AA3D0F" w:rsidP="4FB15BF1" w:rsidRDefault="00AA3D0F" w14:paraId="1C88BE22" w14:textId="4562EA62">
      <w:pPr>
        <w:spacing w:before="240" w:beforeAutospacing="off" w:after="240" w:afterAutospacing="off"/>
        <w:jc w:val="both"/>
      </w:pPr>
      <w:r w:rsidRPr="4FB15BF1" w:rsidR="7DC6D1E1">
        <w:rPr>
          <w:rFonts w:ascii="Calibri" w:hAnsi="Calibri" w:eastAsia="Calibri" w:cs="Calibri"/>
          <w:b w:val="1"/>
          <w:bCs w:val="1"/>
          <w:noProof w:val="0"/>
          <w:sz w:val="28"/>
          <w:szCs w:val="28"/>
          <w:lang w:val="en-IN"/>
        </w:rPr>
        <w:t>Week 8 (6 July – 12 July)</w:t>
      </w:r>
    </w:p>
    <w:p w:rsidRPr="00AA3D0F" w:rsidR="00AA3D0F" w:rsidP="4FB15BF1" w:rsidRDefault="00AA3D0F" w14:paraId="4DA67A2D" w14:textId="1D8C06CB">
      <w:pPr>
        <w:spacing w:before="240" w:beforeAutospacing="off" w:after="240" w:afterAutospacing="off"/>
        <w:jc w:val="both"/>
      </w:pPr>
      <w:r w:rsidRPr="4FB15BF1" w:rsidR="7DC6D1E1">
        <w:rPr>
          <w:rFonts w:ascii="Calibri" w:hAnsi="Calibri" w:eastAsia="Calibri" w:cs="Calibri"/>
          <w:noProof w:val="0"/>
          <w:sz w:val="28"/>
          <w:szCs w:val="28"/>
          <w:lang w:val="en-IN"/>
        </w:rPr>
        <w:t>Received the updated specifications sheet for the ring, which mentioned that EDA would not be directly measured. Based on this, the approach had to be revised.</w:t>
      </w:r>
    </w:p>
    <w:p w:rsidRPr="00AA3D0F" w:rsidR="00AA3D0F" w:rsidP="4FB15BF1" w:rsidRDefault="00AA3D0F" w14:paraId="2E706879" w14:textId="216F3BD0">
      <w:pPr>
        <w:pStyle w:val="ListParagraph"/>
        <w:numPr>
          <w:ilvl w:val="0"/>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Found and merged relevant CSV datasets from Empatica 4.</w:t>
      </w:r>
    </w:p>
    <w:p w:rsidRPr="00AA3D0F" w:rsidR="00AA3D0F" w:rsidP="4FB15BF1" w:rsidRDefault="00AA3D0F" w14:paraId="5C1DCA64" w14:textId="487AB103">
      <w:pPr>
        <w:pStyle w:val="ListParagraph"/>
        <w:numPr>
          <w:ilvl w:val="0"/>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Focused on using BVP and HR since EDA and HRV were initially used in earlier models for stress/anxiety detection.</w:t>
      </w:r>
    </w:p>
    <w:p w:rsidRPr="00AA3D0F" w:rsidR="00AA3D0F" w:rsidP="4FB15BF1" w:rsidRDefault="00AA3D0F" w14:paraId="1D3A39A2" w14:textId="625E52D6">
      <w:pPr>
        <w:pStyle w:val="ListParagraph"/>
        <w:numPr>
          <w:ilvl w:val="0"/>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Built a pipeline with two stages:</w:t>
      </w:r>
    </w:p>
    <w:p w:rsidRPr="00AA3D0F" w:rsidR="00AA3D0F" w:rsidP="4FB15BF1" w:rsidRDefault="00AA3D0F" w14:paraId="6DCF1E21" w14:textId="72FFC6DB">
      <w:pPr>
        <w:pStyle w:val="ListParagraph"/>
        <w:numPr>
          <w:ilvl w:val="1"/>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Model to predict EDA using BVP and HR.</w:t>
      </w:r>
    </w:p>
    <w:p w:rsidRPr="00AA3D0F" w:rsidR="00AA3D0F" w:rsidP="4FB15BF1" w:rsidRDefault="00AA3D0F" w14:paraId="40E58B20" w14:textId="02212EB1">
      <w:pPr>
        <w:pStyle w:val="ListParagraph"/>
        <w:numPr>
          <w:ilvl w:val="1"/>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Use predicted EDA and HRV to detect stress.</w:t>
      </w:r>
    </w:p>
    <w:p w:rsidRPr="00AA3D0F" w:rsidR="00AA3D0F" w:rsidP="4FB15BF1" w:rsidRDefault="00AA3D0F" w14:paraId="1C09EE1E" w14:textId="47D6DA84">
      <w:pPr>
        <w:pStyle w:val="ListParagraph"/>
        <w:numPr>
          <w:ilvl w:val="0"/>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Explored HRV calculation from BVP using libraries like neurokit2, pyHRV, etc.</w:t>
      </w:r>
    </w:p>
    <w:p w:rsidRPr="00AA3D0F" w:rsidR="00AA3D0F" w:rsidP="4FB15BF1" w:rsidRDefault="00AA3D0F" w14:paraId="666D65A5" w14:textId="609BBBB2">
      <w:pPr>
        <w:pStyle w:val="ListParagraph"/>
        <w:numPr>
          <w:ilvl w:val="0"/>
          <w:numId w:val="17"/>
        </w:numPr>
        <w:spacing w:before="240" w:beforeAutospacing="off" w:after="240" w:afterAutospacing="off"/>
        <w:jc w:val="both"/>
        <w:rPr>
          <w:rFonts w:ascii="Calibri" w:hAnsi="Calibri" w:eastAsia="Calibri" w:cs="Calibri"/>
          <w:noProof w:val="0"/>
          <w:sz w:val="28"/>
          <w:szCs w:val="28"/>
          <w:lang w:val="en-IN"/>
        </w:rPr>
      </w:pPr>
      <w:r w:rsidRPr="4FB15BF1" w:rsidR="7DC6D1E1">
        <w:rPr>
          <w:rFonts w:ascii="Calibri" w:hAnsi="Calibri" w:eastAsia="Calibri" w:cs="Calibri"/>
          <w:noProof w:val="0"/>
          <w:sz w:val="28"/>
          <w:szCs w:val="28"/>
          <w:lang w:val="en-IN"/>
        </w:rPr>
        <w:t>Simulated the pipeline but due to medical complexity involved, was asked to drop the HRV-from-BVP approach.</w:t>
      </w:r>
    </w:p>
    <w:p w:rsidRPr="00AA3D0F" w:rsidR="00AA3D0F" w:rsidP="4FB15BF1" w:rsidRDefault="00AA3D0F" w14:paraId="6E5407B4" w14:textId="3A8FC163">
      <w:pPr>
        <w:pStyle w:val="ListParagraph"/>
        <w:numPr>
          <w:ilvl w:val="0"/>
          <w:numId w:val="17"/>
        </w:numPr>
        <w:spacing w:before="240" w:beforeAutospacing="off" w:after="240" w:afterAutospacing="off"/>
        <w:jc w:val="both"/>
        <w:rPr/>
      </w:pPr>
      <w:r w:rsidRPr="4FB15BF1" w:rsidR="7DC6D1E1">
        <w:rPr>
          <w:rFonts w:ascii="Calibri" w:hAnsi="Calibri" w:eastAsia="Calibri" w:cs="Calibri"/>
          <w:noProof w:val="0"/>
          <w:sz w:val="28"/>
          <w:szCs w:val="28"/>
          <w:lang w:val="en-IN"/>
        </w:rPr>
        <w:t>Finalized the two-model pipeline: one for EDA prediction, the second for stress prediction using predicted EDA and HRV.</w:t>
      </w:r>
      <w:r w:rsidR="21EAC434">
        <w:drawing>
          <wp:inline wp14:editId="0258128D" wp14:anchorId="0B233879">
            <wp:extent cx="5495925" cy="2314575"/>
            <wp:effectExtent l="0" t="0" r="0" b="0"/>
            <wp:docPr id="158798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98424" name=""/>
                    <pic:cNvPicPr/>
                  </pic:nvPicPr>
                  <pic:blipFill>
                    <a:blip xmlns:r="http://schemas.openxmlformats.org/officeDocument/2006/relationships" r:embed="rId1916089690">
                      <a:extLst>
                        <a:ext xmlns:a="http://schemas.openxmlformats.org/drawingml/2006/main" uri="{28A0092B-C50C-407E-A947-70E740481C1C}">
                          <a14:useLocalDpi xmlns:a14="http://schemas.microsoft.com/office/drawing/2010/main" val="0"/>
                        </a:ext>
                      </a:extLst>
                    </a:blip>
                    <a:stretch>
                      <a:fillRect/>
                    </a:stretch>
                  </pic:blipFill>
                  <pic:spPr>
                    <a:xfrm>
                      <a:off x="0" y="0"/>
                      <a:ext cx="5495925" cy="2314575"/>
                    </a:xfrm>
                    <a:prstGeom prst="rect">
                      <a:avLst/>
                    </a:prstGeom>
                  </pic:spPr>
                </pic:pic>
              </a:graphicData>
            </a:graphic>
          </wp:inline>
        </w:drawing>
      </w:r>
    </w:p>
    <w:p w:rsidRPr="00AA3D0F" w:rsidR="00AA3D0F" w:rsidP="4FB15BF1" w:rsidRDefault="00AA3D0F" w14:paraId="2F08FA0F" w14:textId="1BD9BBD6">
      <w:pPr>
        <w:spacing w:before="240" w:beforeAutospacing="off" w:after="240" w:afterAutospacing="off"/>
        <w:jc w:val="both"/>
      </w:pPr>
      <w:r w:rsidRPr="4FB15BF1" w:rsidR="21EAC434">
        <w:rPr>
          <w:rFonts w:ascii="Calibri" w:hAnsi="Calibri" w:eastAsia="Calibri" w:cs="Calibri"/>
          <w:b w:val="1"/>
          <w:bCs w:val="1"/>
          <w:noProof w:val="0"/>
          <w:sz w:val="28"/>
          <w:szCs w:val="28"/>
          <w:lang w:val="en-IN"/>
        </w:rPr>
        <w:t>Week 9 (13 July – 19 July)</w:t>
      </w:r>
    </w:p>
    <w:p w:rsidRPr="00AA3D0F" w:rsidR="00AA3D0F" w:rsidP="4FB15BF1" w:rsidRDefault="00AA3D0F" w14:paraId="1C4327A8" w14:textId="1551BC9D">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Initially used three parameters: Temperature, Heart Rate (HR), and Blood Volume Pulse (BVP).</w:t>
      </w:r>
    </w:p>
    <w:p w:rsidRPr="00AA3D0F" w:rsidR="00AA3D0F" w:rsidP="4FB15BF1" w:rsidRDefault="00AA3D0F" w14:paraId="17D75311" w14:textId="23FEA87B">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Later, temperature was removed from the model based on updated requirements.</w:t>
      </w:r>
    </w:p>
    <w:p w:rsidRPr="00AA3D0F" w:rsidR="00AA3D0F" w:rsidP="4FB15BF1" w:rsidRDefault="00AA3D0F" w14:paraId="4A3ADEBE" w14:textId="3CC11402">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Implemented a reinforcement learning (RL) approach to allow feedback-based adjustments from users.</w:t>
      </w:r>
    </w:p>
    <w:p w:rsidRPr="00AA3D0F" w:rsidR="00AA3D0F" w:rsidP="4FB15BF1" w:rsidRDefault="00AA3D0F" w14:paraId="2A599942" w14:textId="47C6271F">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Explored integration of mobile-based features such as screen time and step count. Created a model using these parameters but did not integrate it into the main pipeline as per instructions.</w:t>
      </w:r>
    </w:p>
    <w:p w:rsidRPr="00AA3D0F" w:rsidR="00AA3D0F" w:rsidP="4FB15BF1" w:rsidRDefault="00AA3D0F" w14:paraId="288DA52A" w14:textId="2590DC53">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Was assigned to implement a Q/A session feature. Suggested using an LLM for natural language interaction and ensemble learning for model decision support.</w:t>
      </w:r>
    </w:p>
    <w:p w:rsidRPr="00AA3D0F" w:rsidR="00AA3D0F" w:rsidP="4FB15BF1" w:rsidRDefault="00AA3D0F" w14:paraId="60170186" w14:textId="7444CA05">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Trained a separate model to predict emotions using HR and HRV, achieving ~60% accuracy.</w:t>
      </w:r>
    </w:p>
    <w:p w:rsidRPr="00AA3D0F" w:rsidR="00AA3D0F" w:rsidP="4FB15BF1" w:rsidRDefault="00AA3D0F" w14:paraId="304A1D5F" w14:textId="71F3F29D">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Combined all components — RL feedback loop, LLM-based Q/A, and ensemble-based decision system — into a conceptual final architecture.</w:t>
      </w:r>
    </w:p>
    <w:p w:rsidRPr="00AA3D0F" w:rsidR="00AA3D0F" w:rsidP="4FB15BF1" w:rsidRDefault="00AA3D0F" w14:paraId="7F74DB24" w14:textId="02BA0B3E">
      <w:pPr>
        <w:pStyle w:val="ListParagraph"/>
        <w:numPr>
          <w:ilvl w:val="0"/>
          <w:numId w:val="18"/>
        </w:numPr>
        <w:spacing w:before="240" w:beforeAutospacing="off" w:after="240" w:afterAutospacing="off"/>
        <w:jc w:val="both"/>
        <w:rPr>
          <w:rFonts w:ascii="Calibri" w:hAnsi="Calibri" w:eastAsia="Calibri" w:cs="Calibri"/>
          <w:noProof w:val="0"/>
          <w:sz w:val="28"/>
          <w:szCs w:val="28"/>
          <w:lang w:val="en-IN"/>
        </w:rPr>
      </w:pPr>
      <w:r w:rsidRPr="4FB15BF1" w:rsidR="21EAC434">
        <w:rPr>
          <w:rFonts w:ascii="Calibri" w:hAnsi="Calibri" w:eastAsia="Calibri" w:cs="Calibri"/>
          <w:noProof w:val="0"/>
          <w:sz w:val="28"/>
          <w:szCs w:val="28"/>
          <w:lang w:val="en-IN"/>
        </w:rPr>
        <w:t>Submitted the final design and model structures. This marked the conclusion of the internship.</w:t>
      </w:r>
    </w:p>
    <w:p w:rsidRPr="00AA3D0F" w:rsidR="00AA3D0F" w:rsidP="00AA3D0F" w:rsidRDefault="00AA3D0F" w14:paraId="18D14A4E" w14:textId="0BB19563">
      <w:pPr>
        <w:jc w:val="both"/>
      </w:pPr>
      <w:r w:rsidR="21EAC434">
        <w:drawing>
          <wp:inline wp14:editId="60048A44" wp14:anchorId="55F9E2F8">
            <wp:extent cx="5724525" cy="2857500"/>
            <wp:effectExtent l="0" t="0" r="0" b="0"/>
            <wp:docPr id="786033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033686" name=""/>
                    <pic:cNvPicPr/>
                  </pic:nvPicPr>
                  <pic:blipFill>
                    <a:blip xmlns:r="http://schemas.openxmlformats.org/officeDocument/2006/relationships" r:embed="rId1200322799">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r w:rsidR="21EAC434">
        <w:drawing>
          <wp:inline wp14:editId="20839360" wp14:anchorId="701D8CF7">
            <wp:extent cx="5724525" cy="2857500"/>
            <wp:effectExtent l="0" t="0" r="0" b="0"/>
            <wp:docPr id="1058527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527098" name=""/>
                    <pic:cNvPicPr/>
                  </pic:nvPicPr>
                  <pic:blipFill>
                    <a:blip xmlns:r="http://schemas.openxmlformats.org/officeDocument/2006/relationships" r:embed="rId77780938">
                      <a:extLst>
                        <a:ext xmlns:a="http://schemas.openxmlformats.org/drawingml/2006/main" uri="{28A0092B-C50C-407E-A947-70E740481C1C}">
                          <a14:useLocalDpi xmlns:a14="http://schemas.microsoft.com/office/drawing/2010/main" val="0"/>
                        </a:ext>
                      </a:extLst>
                    </a:blip>
                    <a:stretch>
                      <a:fillRect/>
                    </a:stretch>
                  </pic:blipFill>
                  <pic:spPr>
                    <a:xfrm>
                      <a:off x="0" y="0"/>
                      <a:ext cx="5724525" cy="2857500"/>
                    </a:xfrm>
                    <a:prstGeom prst="rect">
                      <a:avLst/>
                    </a:prstGeom>
                  </pic:spPr>
                </pic:pic>
              </a:graphicData>
            </a:graphic>
          </wp:inline>
        </w:drawing>
      </w:r>
      <w:r w:rsidR="21EAC434">
        <w:drawing>
          <wp:inline wp14:editId="10438557" wp14:anchorId="180DAA4D">
            <wp:extent cx="5724525" cy="1752600"/>
            <wp:effectExtent l="0" t="0" r="0" b="0"/>
            <wp:docPr id="1189278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9278783" name=""/>
                    <pic:cNvPicPr/>
                  </pic:nvPicPr>
                  <pic:blipFill>
                    <a:blip xmlns:r="http://schemas.openxmlformats.org/officeDocument/2006/relationships" r:embed="rId1662693687">
                      <a:extLst>
                        <a:ext xmlns:a="http://schemas.openxmlformats.org/drawingml/2006/main" uri="{28A0092B-C50C-407E-A947-70E740481C1C}">
                          <a14:useLocalDpi xmlns:a14="http://schemas.microsoft.com/office/drawing/2010/main" val="0"/>
                        </a:ext>
                      </a:extLst>
                    </a:blip>
                    <a:stretch>
                      <a:fillRect/>
                    </a:stretch>
                  </pic:blipFill>
                  <pic:spPr>
                    <a:xfrm>
                      <a:off x="0" y="0"/>
                      <a:ext cx="5724525" cy="1752600"/>
                    </a:xfrm>
                    <a:prstGeom prst="rect">
                      <a:avLst/>
                    </a:prstGeom>
                  </pic:spPr>
                </pic:pic>
              </a:graphicData>
            </a:graphic>
          </wp:inline>
        </w:drawing>
      </w:r>
    </w:p>
    <w:sectPr w:rsidRPr="00AA3D0F" w:rsidR="00AA3D0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ab24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507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31d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bb6a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a1e1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23d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1a24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02f4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cd6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8bbe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b2300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252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ebc1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b6b4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7E5E5A"/>
    <w:multiLevelType w:val="multilevel"/>
    <w:tmpl w:val="D84C5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292A87"/>
    <w:multiLevelType w:val="multilevel"/>
    <w:tmpl w:val="655E2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5E11D2B"/>
    <w:multiLevelType w:val="multilevel"/>
    <w:tmpl w:val="4B2AF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F4641D1"/>
    <w:multiLevelType w:val="multilevel"/>
    <w:tmpl w:val="4E78A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711764886">
    <w:abstractNumId w:val="3"/>
  </w:num>
  <w:num w:numId="2" w16cid:durableId="1998724616">
    <w:abstractNumId w:val="1"/>
  </w:num>
  <w:num w:numId="3" w16cid:durableId="1391491660">
    <w:abstractNumId w:val="2"/>
  </w:num>
  <w:num w:numId="4" w16cid:durableId="4744154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0F"/>
    <w:rsid w:val="0027380D"/>
    <w:rsid w:val="00680E2F"/>
    <w:rsid w:val="00AA3D0F"/>
    <w:rsid w:val="00C86135"/>
    <w:rsid w:val="00E972E8"/>
    <w:rsid w:val="091E4096"/>
    <w:rsid w:val="09A8EA0D"/>
    <w:rsid w:val="0C6457AA"/>
    <w:rsid w:val="0F290116"/>
    <w:rsid w:val="1ADD60A9"/>
    <w:rsid w:val="1B5DC042"/>
    <w:rsid w:val="1C5146EE"/>
    <w:rsid w:val="1F34F9BD"/>
    <w:rsid w:val="21EAC434"/>
    <w:rsid w:val="237C549C"/>
    <w:rsid w:val="2382083B"/>
    <w:rsid w:val="247107FD"/>
    <w:rsid w:val="2FEC9BB9"/>
    <w:rsid w:val="35963EEF"/>
    <w:rsid w:val="39DFE5D2"/>
    <w:rsid w:val="3D7D9E3D"/>
    <w:rsid w:val="40CC9FF6"/>
    <w:rsid w:val="4C1BFF81"/>
    <w:rsid w:val="4FB15BF1"/>
    <w:rsid w:val="5846F21B"/>
    <w:rsid w:val="5D08C529"/>
    <w:rsid w:val="63550885"/>
    <w:rsid w:val="64CAF6A0"/>
    <w:rsid w:val="6581722C"/>
    <w:rsid w:val="6B3AC82F"/>
    <w:rsid w:val="72EF66CF"/>
    <w:rsid w:val="7DC6D1E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CB71"/>
  <w15:chartTrackingRefBased/>
  <w15:docId w15:val="{8DDDF5DD-8699-406E-AD5A-C83EBA69BB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A3D0F"/>
    <w:pPr>
      <w:keepNext/>
      <w:keepLines/>
      <w:spacing w:before="360" w:after="80"/>
      <w:outlineLvl w:val="0"/>
    </w:pPr>
    <w:rPr>
      <w:rFonts w:asciiTheme="majorHAnsi" w:hAnsiTheme="majorHAnsi" w:eastAsiaTheme="majorEastAsia"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A3D0F"/>
    <w:pPr>
      <w:keepNext/>
      <w:keepLines/>
      <w:spacing w:before="160" w:after="80"/>
      <w:outlineLvl w:val="1"/>
    </w:pPr>
    <w:rPr>
      <w:rFonts w:asciiTheme="majorHAnsi" w:hAnsiTheme="majorHAnsi" w:eastAsiaTheme="majorEastAsia"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A3D0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A3D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D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D0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3D0F"/>
    <w:rPr>
      <w:rFonts w:asciiTheme="majorHAnsi" w:hAnsiTheme="majorHAnsi" w:eastAsiaTheme="majorEastAsia" w:cstheme="majorBidi"/>
      <w:color w:val="2F5496" w:themeColor="accent1" w:themeShade="BF"/>
      <w:sz w:val="40"/>
      <w:szCs w:val="50"/>
    </w:rPr>
  </w:style>
  <w:style w:type="character" w:styleId="Heading2Char" w:customStyle="1">
    <w:name w:val="Heading 2 Char"/>
    <w:basedOn w:val="DefaultParagraphFont"/>
    <w:link w:val="Heading2"/>
    <w:uiPriority w:val="9"/>
    <w:semiHidden/>
    <w:rsid w:val="00AA3D0F"/>
    <w:rPr>
      <w:rFonts w:asciiTheme="majorHAnsi" w:hAnsiTheme="majorHAnsi" w:eastAsiaTheme="majorEastAsia" w:cstheme="majorBidi"/>
      <w:color w:val="2F5496" w:themeColor="accent1" w:themeShade="BF"/>
      <w:sz w:val="32"/>
      <w:szCs w:val="40"/>
    </w:rPr>
  </w:style>
  <w:style w:type="character" w:styleId="Heading3Char" w:customStyle="1">
    <w:name w:val="Heading 3 Char"/>
    <w:basedOn w:val="DefaultParagraphFont"/>
    <w:link w:val="Heading3"/>
    <w:uiPriority w:val="9"/>
    <w:semiHidden/>
    <w:rsid w:val="00AA3D0F"/>
    <w:rPr>
      <w:rFonts w:eastAsiaTheme="majorEastAsia" w:cstheme="majorBidi"/>
      <w:color w:val="2F5496" w:themeColor="accent1" w:themeShade="BF"/>
      <w:sz w:val="28"/>
      <w:szCs w:val="35"/>
    </w:rPr>
  </w:style>
  <w:style w:type="character" w:styleId="Heading4Char" w:customStyle="1">
    <w:name w:val="Heading 4 Char"/>
    <w:basedOn w:val="DefaultParagraphFont"/>
    <w:link w:val="Heading4"/>
    <w:uiPriority w:val="9"/>
    <w:semiHidden/>
    <w:rsid w:val="00AA3D0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A3D0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A3D0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A3D0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A3D0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A3D0F"/>
    <w:rPr>
      <w:rFonts w:eastAsiaTheme="majorEastAsia" w:cstheme="majorBidi"/>
      <w:color w:val="272727" w:themeColor="text1" w:themeTint="D8"/>
    </w:rPr>
  </w:style>
  <w:style w:type="paragraph" w:styleId="Title">
    <w:name w:val="Title"/>
    <w:basedOn w:val="Normal"/>
    <w:next w:val="Normal"/>
    <w:link w:val="TitleChar"/>
    <w:uiPriority w:val="10"/>
    <w:qFormat/>
    <w:rsid w:val="00AA3D0F"/>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AA3D0F"/>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AA3D0F"/>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AA3D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A3D0F"/>
    <w:pPr>
      <w:spacing w:before="160"/>
      <w:jc w:val="center"/>
    </w:pPr>
    <w:rPr>
      <w:i/>
      <w:iCs/>
      <w:color w:val="404040" w:themeColor="text1" w:themeTint="BF"/>
    </w:rPr>
  </w:style>
  <w:style w:type="character" w:styleId="QuoteChar" w:customStyle="1">
    <w:name w:val="Quote Char"/>
    <w:basedOn w:val="DefaultParagraphFont"/>
    <w:link w:val="Quote"/>
    <w:uiPriority w:val="29"/>
    <w:rsid w:val="00AA3D0F"/>
    <w:rPr>
      <w:i/>
      <w:iCs/>
      <w:color w:val="404040" w:themeColor="text1" w:themeTint="BF"/>
    </w:rPr>
  </w:style>
  <w:style w:type="paragraph" w:styleId="ListParagraph">
    <w:name w:val="List Paragraph"/>
    <w:basedOn w:val="Normal"/>
    <w:uiPriority w:val="34"/>
    <w:qFormat/>
    <w:rsid w:val="00AA3D0F"/>
    <w:pPr>
      <w:ind w:left="720"/>
      <w:contextualSpacing/>
    </w:pPr>
  </w:style>
  <w:style w:type="character" w:styleId="IntenseEmphasis">
    <w:name w:val="Intense Emphasis"/>
    <w:basedOn w:val="DefaultParagraphFont"/>
    <w:uiPriority w:val="21"/>
    <w:qFormat/>
    <w:rsid w:val="00AA3D0F"/>
    <w:rPr>
      <w:i/>
      <w:iCs/>
      <w:color w:val="2F5496" w:themeColor="accent1" w:themeShade="BF"/>
    </w:rPr>
  </w:style>
  <w:style w:type="paragraph" w:styleId="IntenseQuote">
    <w:name w:val="Intense Quote"/>
    <w:basedOn w:val="Normal"/>
    <w:next w:val="Normal"/>
    <w:link w:val="IntenseQuoteChar"/>
    <w:uiPriority w:val="30"/>
    <w:qFormat/>
    <w:rsid w:val="00AA3D0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A3D0F"/>
    <w:rPr>
      <w:i/>
      <w:iCs/>
      <w:color w:val="2F5496" w:themeColor="accent1" w:themeShade="BF"/>
    </w:rPr>
  </w:style>
  <w:style w:type="character" w:styleId="IntenseReference">
    <w:name w:val="Intense Reference"/>
    <w:basedOn w:val="DefaultParagraphFont"/>
    <w:uiPriority w:val="32"/>
    <w:qFormat/>
    <w:rsid w:val="00AA3D0F"/>
    <w:rPr>
      <w:b/>
      <w:bCs/>
      <w:smallCaps/>
      <w:color w:val="2F5496" w:themeColor="accent1" w:themeShade="BF"/>
      <w:spacing w:val="5"/>
    </w:rPr>
  </w:style>
  <w:style w:type="character" w:styleId="Hyperlink">
    <w:uiPriority w:val="99"/>
    <w:name w:val="Hyperlink"/>
    <w:basedOn w:val="DefaultParagraphFont"/>
    <w:unhideWhenUsed/>
    <w:rsid w:val="4FB15BF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703769">
      <w:bodyDiv w:val="1"/>
      <w:marLeft w:val="0"/>
      <w:marRight w:val="0"/>
      <w:marTop w:val="0"/>
      <w:marBottom w:val="0"/>
      <w:divBdr>
        <w:top w:val="none" w:sz="0" w:space="0" w:color="auto"/>
        <w:left w:val="none" w:sz="0" w:space="0" w:color="auto"/>
        <w:bottom w:val="none" w:sz="0" w:space="0" w:color="auto"/>
        <w:right w:val="none" w:sz="0" w:space="0" w:color="auto"/>
      </w:divBdr>
    </w:div>
    <w:div w:id="1590888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www.kaggle.com/datasets/priyankraval/nurse-stress-prediction-wearable-sensors" TargetMode="External" Id="R69f00aebb51449b0" /><Relationship Type="http://schemas.openxmlformats.org/officeDocument/2006/relationships/image" Target="/media/image.png" Id="rId243117033" /><Relationship Type="http://schemas.openxmlformats.org/officeDocument/2006/relationships/image" Target="/media/image2.png" Id="rId1074083748" /><Relationship Type="http://schemas.openxmlformats.org/officeDocument/2006/relationships/image" Target="/media/image3.png" Id="rId686831723" /><Relationship Type="http://schemas.openxmlformats.org/officeDocument/2006/relationships/image" Target="/media/image4.png" Id="rId1539624736" /><Relationship Type="http://schemas.openxmlformats.org/officeDocument/2006/relationships/image" Target="/media/image5.png" Id="rId2001770431" /><Relationship Type="http://schemas.openxmlformats.org/officeDocument/2006/relationships/image" Target="/media/image6.png" Id="rId1633750930" /><Relationship Type="http://schemas.openxmlformats.org/officeDocument/2006/relationships/image" Target="/media/image7.png" Id="rId2134058473" /><Relationship Type="http://schemas.openxmlformats.org/officeDocument/2006/relationships/image" Target="/media/image8.png" Id="rId453406907" /><Relationship Type="http://schemas.openxmlformats.org/officeDocument/2006/relationships/image" Target="/media/image9.png" Id="rId114842132" /><Relationship Type="http://schemas.openxmlformats.org/officeDocument/2006/relationships/image" Target="/media/imagea.png" Id="rId1916089690" /><Relationship Type="http://schemas.openxmlformats.org/officeDocument/2006/relationships/image" Target="/media/imageb.png" Id="rId1200322799" /><Relationship Type="http://schemas.openxmlformats.org/officeDocument/2006/relationships/image" Target="/media/imagec.png" Id="rId77780938" /><Relationship Type="http://schemas.openxmlformats.org/officeDocument/2006/relationships/image" Target="/media/imaged.png" Id="rId16626936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Suryaansh Sharma</dc:creator>
  <keywords/>
  <dc:description/>
  <lastModifiedBy>Suryaansh Sharma</lastModifiedBy>
  <revision>3</revision>
  <dcterms:created xsi:type="dcterms:W3CDTF">2025-06-13T16:29:00.0000000Z</dcterms:created>
  <dcterms:modified xsi:type="dcterms:W3CDTF">2025-07-21T13:05:14.8988276Z</dcterms:modified>
</coreProperties>
</file>