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207E0" w14:textId="43D1A96D" w:rsidR="00A16F6F" w:rsidRPr="00BB2E24" w:rsidRDefault="00A314F1" w:rsidP="00BB2E24">
      <w:r>
        <w:t>#---------------------Assignment 6.4--------------------</w:t>
      </w:r>
      <w:bookmarkStart w:id="0" w:name="_GoBack"/>
      <w:bookmarkEnd w:id="0"/>
    </w:p>
    <w:p w14:paraId="6144ED4C" w14:textId="77777777" w:rsidR="00A16F6F" w:rsidRDefault="00A16F6F" w:rsidP="00A16F6F">
      <w:pPr>
        <w:rPr>
          <w:b/>
          <w:bCs/>
          <w:sz w:val="24"/>
          <w:szCs w:val="24"/>
          <w:lang w:val="en-US"/>
        </w:rPr>
      </w:pPr>
      <w:r>
        <w:rPr>
          <w:b/>
          <w:bCs/>
          <w:sz w:val="24"/>
          <w:szCs w:val="24"/>
          <w:lang w:val="en-US"/>
        </w:rPr>
        <w:t>a ) What are the assumptions of ANOVA, test it out?</w:t>
      </w:r>
    </w:p>
    <w:p w14:paraId="2C505D0B" w14:textId="77777777" w:rsidR="00A16F6F" w:rsidRDefault="00A16F6F" w:rsidP="00A16F6F">
      <w:pPr>
        <w:rPr>
          <w:b/>
          <w:bCs/>
          <w:sz w:val="24"/>
          <w:szCs w:val="24"/>
          <w:lang w:val="en-US"/>
        </w:rPr>
      </w:pPr>
    </w:p>
    <w:p w14:paraId="220E4012" w14:textId="77777777" w:rsidR="00A16F6F" w:rsidRDefault="00A16F6F" w:rsidP="00A16F6F">
      <w:pPr>
        <w:jc w:val="both"/>
        <w:rPr>
          <w:b/>
          <w:bCs/>
          <w:sz w:val="24"/>
          <w:szCs w:val="24"/>
          <w:lang w:val="en-US"/>
        </w:rPr>
      </w:pPr>
      <w:r>
        <w:rPr>
          <w:color w:val="333333"/>
          <w:sz w:val="24"/>
          <w:szCs w:val="24"/>
          <w:shd w:val="clear" w:color="auto" w:fill="FFFFFF"/>
        </w:rPr>
        <w:t>ANOVA is a statistical technique that assesses potential differences in a scale-level dependent variable by a nominal-level variable having 2 or more categories.</w:t>
      </w:r>
    </w:p>
    <w:p w14:paraId="17BCBA8C" w14:textId="77777777" w:rsidR="00A16F6F" w:rsidRDefault="00A16F6F" w:rsidP="00A16F6F">
      <w:pPr>
        <w:pStyle w:val="ListParagraph"/>
        <w:numPr>
          <w:ilvl w:val="0"/>
          <w:numId w:val="1"/>
        </w:numPr>
        <w:spacing w:before="240" w:after="0" w:line="240" w:lineRule="auto"/>
        <w:jc w:val="both"/>
        <w:rPr>
          <w:rFonts w:eastAsia="Times New Roman" w:cs="Times New Roman"/>
          <w:sz w:val="24"/>
          <w:szCs w:val="24"/>
          <w:lang w:eastAsia="en-IN"/>
        </w:rPr>
      </w:pPr>
      <w:r>
        <w:rPr>
          <w:rFonts w:eastAsia="Times New Roman" w:cs="Times New Roman"/>
          <w:b/>
          <w:bCs/>
          <w:sz w:val="24"/>
          <w:szCs w:val="24"/>
          <w:lang w:eastAsia="en-IN"/>
        </w:rPr>
        <w:t>Independence of cases</w:t>
      </w:r>
      <w:r>
        <w:rPr>
          <w:rFonts w:eastAsia="Times New Roman" w:cs="Times New Roman"/>
          <w:sz w:val="24"/>
          <w:szCs w:val="24"/>
          <w:lang w:eastAsia="en-IN"/>
        </w:rPr>
        <w:t xml:space="preserve"> – this is an assumption of the model that simplifies the statistical analysis.</w:t>
      </w:r>
    </w:p>
    <w:p w14:paraId="3E4D55B1" w14:textId="77777777" w:rsidR="00A16F6F" w:rsidRDefault="00A16F6F" w:rsidP="00A16F6F">
      <w:pPr>
        <w:pStyle w:val="ListParagraph"/>
        <w:spacing w:before="240" w:after="0" w:line="240" w:lineRule="auto"/>
        <w:jc w:val="both"/>
        <w:rPr>
          <w:rFonts w:eastAsia="Times New Roman" w:cs="Times New Roman"/>
          <w:sz w:val="24"/>
          <w:szCs w:val="24"/>
          <w:lang w:eastAsia="en-IN"/>
        </w:rPr>
      </w:pPr>
      <w:r>
        <w:rPr>
          <w:rFonts w:eastAsia="Times New Roman" w:cs="Times New Roman"/>
          <w:sz w:val="24"/>
          <w:szCs w:val="24"/>
          <w:lang w:eastAsia="en-IN"/>
        </w:rPr>
        <w:t>We need </w:t>
      </w:r>
      <w:r>
        <w:rPr>
          <w:rFonts w:eastAsia="Times New Roman" w:cs="Times New Roman"/>
          <w:i/>
          <w:iCs/>
          <w:sz w:val="24"/>
          <w:szCs w:val="24"/>
          <w:lang w:eastAsia="en-IN"/>
        </w:rPr>
        <w:t>r</w:t>
      </w:r>
      <w:r>
        <w:rPr>
          <w:rFonts w:eastAsia="Times New Roman" w:cs="Times New Roman"/>
          <w:sz w:val="24"/>
          <w:szCs w:val="24"/>
          <w:lang w:eastAsia="en-IN"/>
        </w:rPr>
        <w:t> simple random samples for the </w:t>
      </w:r>
      <w:r>
        <w:rPr>
          <w:rFonts w:eastAsia="Times New Roman" w:cs="Times New Roman"/>
          <w:i/>
          <w:iCs/>
          <w:sz w:val="24"/>
          <w:szCs w:val="24"/>
          <w:lang w:eastAsia="en-IN"/>
        </w:rPr>
        <w:t>r</w:t>
      </w:r>
      <w:r>
        <w:rPr>
          <w:rFonts w:eastAsia="Times New Roman" w:cs="Times New Roman"/>
          <w:sz w:val="24"/>
          <w:szCs w:val="24"/>
          <w:lang w:eastAsia="en-IN"/>
        </w:rPr>
        <w:t> treatments, and they need to be independent samples. The sample sizes need not be the same, though it’s best if they’re not very different.</w:t>
      </w:r>
    </w:p>
    <w:p w14:paraId="37DD300F" w14:textId="77777777" w:rsidR="00A16F6F" w:rsidRDefault="00A16F6F" w:rsidP="00A16F6F">
      <w:pPr>
        <w:pStyle w:val="ListParagraph"/>
        <w:spacing w:before="240" w:after="0" w:line="240" w:lineRule="auto"/>
        <w:jc w:val="both"/>
        <w:rPr>
          <w:rFonts w:eastAsia="Times New Roman" w:cs="Times New Roman"/>
          <w:sz w:val="24"/>
          <w:szCs w:val="24"/>
          <w:lang w:eastAsia="en-IN"/>
        </w:rPr>
      </w:pPr>
    </w:p>
    <w:p w14:paraId="3B89713D" w14:textId="77777777" w:rsidR="00A16F6F" w:rsidRDefault="00A16F6F" w:rsidP="00A16F6F">
      <w:pPr>
        <w:pStyle w:val="ListParagraph"/>
        <w:numPr>
          <w:ilvl w:val="0"/>
          <w:numId w:val="1"/>
        </w:numPr>
        <w:spacing w:before="240" w:after="0" w:line="240" w:lineRule="auto"/>
        <w:jc w:val="both"/>
        <w:rPr>
          <w:rFonts w:eastAsia="Times New Roman" w:cs="Times New Roman"/>
          <w:sz w:val="24"/>
          <w:szCs w:val="24"/>
          <w:lang w:eastAsia="en-IN"/>
        </w:rPr>
      </w:pPr>
      <w:r>
        <w:rPr>
          <w:rFonts w:cs="Arial"/>
          <w:b/>
          <w:bCs/>
          <w:sz w:val="24"/>
          <w:szCs w:val="24"/>
        </w:rPr>
        <w:t>Normality</w:t>
      </w:r>
      <w:r>
        <w:rPr>
          <w:rFonts w:cs="Arial"/>
          <w:sz w:val="24"/>
          <w:szCs w:val="24"/>
        </w:rPr>
        <w:t xml:space="preserve"> – the distributions of the residuals are normal</w:t>
      </w:r>
    </w:p>
    <w:p w14:paraId="22C9F712" w14:textId="77777777" w:rsidR="00A16F6F" w:rsidRDefault="00A16F6F" w:rsidP="00A16F6F">
      <w:pPr>
        <w:pStyle w:val="ListParagraph"/>
        <w:spacing w:before="240" w:after="0" w:line="240" w:lineRule="auto"/>
        <w:jc w:val="both"/>
        <w:rPr>
          <w:rFonts w:eastAsia="Times New Roman" w:cs="Times New Roman"/>
          <w:sz w:val="24"/>
          <w:szCs w:val="24"/>
          <w:lang w:eastAsia="en-IN"/>
        </w:rPr>
      </w:pPr>
      <w:r>
        <w:rPr>
          <w:rFonts w:eastAsia="Times New Roman" w:cs="Times New Roman"/>
          <w:sz w:val="24"/>
          <w:szCs w:val="24"/>
          <w:lang w:eastAsia="en-IN"/>
        </w:rPr>
        <w:t xml:space="preserve">The underlying populations should be normally distributed. However, the ANOVA test is robust and moderate departures from normality aren’t a problem, especially if sample sizes are large and equal or nearly equal </w:t>
      </w:r>
    </w:p>
    <w:p w14:paraId="39183313" w14:textId="77777777" w:rsidR="00A16F6F" w:rsidRDefault="00A16F6F" w:rsidP="00A16F6F">
      <w:pPr>
        <w:pStyle w:val="ListParagraph"/>
        <w:spacing w:before="240" w:after="0" w:line="240" w:lineRule="auto"/>
        <w:jc w:val="both"/>
        <w:rPr>
          <w:rFonts w:eastAsia="Times New Roman" w:cs="Times New Roman"/>
          <w:sz w:val="24"/>
          <w:szCs w:val="24"/>
          <w:lang w:eastAsia="en-IN"/>
        </w:rPr>
      </w:pPr>
    </w:p>
    <w:p w14:paraId="706C28F4" w14:textId="77777777" w:rsidR="00A16F6F" w:rsidRDefault="00A16F6F" w:rsidP="00A16F6F">
      <w:pPr>
        <w:pStyle w:val="ListParagraph"/>
        <w:numPr>
          <w:ilvl w:val="0"/>
          <w:numId w:val="1"/>
        </w:numPr>
        <w:spacing w:before="240" w:after="0" w:line="240" w:lineRule="auto"/>
        <w:jc w:val="both"/>
        <w:rPr>
          <w:rFonts w:eastAsia="Times New Roman" w:cs="Times New Roman"/>
          <w:sz w:val="24"/>
          <w:szCs w:val="24"/>
          <w:lang w:eastAsia="en-IN"/>
        </w:rPr>
      </w:pPr>
      <w:r>
        <w:rPr>
          <w:rFonts w:cs="Arial"/>
          <w:b/>
          <w:bCs/>
          <w:sz w:val="24"/>
          <w:szCs w:val="24"/>
        </w:rPr>
        <w:t>Equality (or "homogeneity") of variances</w:t>
      </w:r>
      <w:r>
        <w:rPr>
          <w:rFonts w:cs="Arial"/>
          <w:sz w:val="24"/>
          <w:szCs w:val="24"/>
        </w:rPr>
        <w:t>, called homoscedasticity</w:t>
      </w:r>
    </w:p>
    <w:p w14:paraId="006C1CAB" w14:textId="77777777" w:rsidR="00A16F6F" w:rsidRDefault="00A16F6F" w:rsidP="00A16F6F">
      <w:pPr>
        <w:pStyle w:val="ListParagraph"/>
        <w:spacing w:before="240" w:after="0" w:line="240" w:lineRule="auto"/>
        <w:jc w:val="both"/>
        <w:rPr>
          <w:rFonts w:eastAsia="Times New Roman" w:cs="Times New Roman"/>
          <w:sz w:val="24"/>
          <w:szCs w:val="24"/>
          <w:lang w:eastAsia="en-IN"/>
        </w:rPr>
      </w:pPr>
      <w:r>
        <w:rPr>
          <w:rFonts w:eastAsia="Times New Roman" w:cs="Times New Roman"/>
          <w:sz w:val="24"/>
          <w:szCs w:val="24"/>
          <w:lang w:eastAsia="en-IN"/>
        </w:rPr>
        <w:t>The samples should all have the same standard deviation, theoretically. Because the ANOVA test is robust,  says it’s good enough if the largest standard deviation is less than double the smallest standard deviation.</w:t>
      </w:r>
    </w:p>
    <w:p w14:paraId="4E9481B2" w14:textId="77777777" w:rsidR="00A16F6F" w:rsidRDefault="00A16F6F" w:rsidP="00A16F6F">
      <w:pPr>
        <w:pStyle w:val="ListParagraph"/>
        <w:spacing w:before="240" w:after="0" w:line="240" w:lineRule="auto"/>
        <w:jc w:val="both"/>
        <w:rPr>
          <w:rFonts w:eastAsia="Times New Roman" w:cs="Times New Roman"/>
          <w:sz w:val="24"/>
          <w:szCs w:val="24"/>
          <w:lang w:eastAsia="en-IN"/>
        </w:rPr>
      </w:pPr>
      <w:r>
        <w:rPr>
          <w:rFonts w:eastAsia="Times New Roman" w:cs="Times New Roman"/>
          <w:sz w:val="24"/>
          <w:szCs w:val="24"/>
          <w:lang w:eastAsia="en-IN"/>
        </w:rPr>
        <w:t xml:space="preserve">When sample sizes are equal but standard deviations are not, the actual p-value will be slightly larger than what you find in the tables. But when sample sizes are unequal, and the smaller samples have the larger standard deviations, the actual p-value “can increase dramatically above” what the tables say, even “without too much disparity” in the standard deviations. “Falsely reporting significant results when the small samples have the larger variances is a serious worry. </w:t>
      </w:r>
    </w:p>
    <w:p w14:paraId="32405EA3" w14:textId="77777777" w:rsidR="00A16F6F" w:rsidRDefault="00A16F6F" w:rsidP="00A16F6F">
      <w:pPr>
        <w:jc w:val="both"/>
        <w:rPr>
          <w:rFonts w:cs="Mangal"/>
          <w:sz w:val="24"/>
          <w:szCs w:val="24"/>
          <w:lang w:val="en-US"/>
        </w:rPr>
      </w:pPr>
    </w:p>
    <w:p w14:paraId="6A7B5167" w14:textId="77777777" w:rsidR="00A16F6F" w:rsidRDefault="00A16F6F" w:rsidP="00A16F6F">
      <w:pPr>
        <w:jc w:val="both"/>
        <w:rPr>
          <w:b/>
          <w:bCs/>
          <w:sz w:val="24"/>
          <w:szCs w:val="24"/>
          <w:lang w:val="en-US"/>
        </w:rPr>
      </w:pPr>
      <w:r>
        <w:rPr>
          <w:b/>
          <w:bCs/>
          <w:sz w:val="24"/>
          <w:szCs w:val="24"/>
          <w:lang w:val="en-US"/>
        </w:rPr>
        <w:t>b) Why ANOVA test? Is there any other way to answer the above question?</w:t>
      </w:r>
    </w:p>
    <w:p w14:paraId="17EED37B" w14:textId="77777777" w:rsidR="00A16F6F" w:rsidRDefault="00A16F6F" w:rsidP="00A16F6F">
      <w:pPr>
        <w:jc w:val="both"/>
        <w:rPr>
          <w:rFonts w:cs="Arial"/>
          <w:color w:val="111111"/>
          <w:sz w:val="24"/>
          <w:szCs w:val="24"/>
          <w:shd w:val="clear" w:color="auto" w:fill="FFFFFF"/>
        </w:rPr>
      </w:pPr>
      <w:r>
        <w:rPr>
          <w:rFonts w:cs="Arial"/>
          <w:color w:val="111111"/>
          <w:sz w:val="24"/>
          <w:szCs w:val="24"/>
          <w:shd w:val="clear" w:color="auto" w:fill="FFFFFF"/>
        </w:rPr>
        <w:t xml:space="preserve">Friedman's Test is a fairly standard non-parametric statistic that's analogous to a repeated measures ANOVA. </w:t>
      </w:r>
      <w:r>
        <w:rPr>
          <w:rFonts w:cs="Arial"/>
          <w:color w:val="242729"/>
          <w:sz w:val="24"/>
          <w:szCs w:val="24"/>
        </w:rPr>
        <w:t xml:space="preserve">If null hypothesis is rejected, </w:t>
      </w:r>
      <w:proofErr w:type="spellStart"/>
      <w:r>
        <w:rPr>
          <w:rFonts w:cs="Arial"/>
          <w:color w:val="242729"/>
          <w:sz w:val="24"/>
          <w:szCs w:val="24"/>
        </w:rPr>
        <w:t>friedmanmc</w:t>
      </w:r>
      <w:proofErr w:type="spellEnd"/>
      <w:r>
        <w:rPr>
          <w:rFonts w:cs="Arial"/>
          <w:color w:val="242729"/>
          <w:sz w:val="24"/>
          <w:szCs w:val="24"/>
        </w:rPr>
        <w:t>() function does post hoc analysis.</w:t>
      </w:r>
    </w:p>
    <w:p w14:paraId="4033E136" w14:textId="77777777" w:rsidR="00A16F6F" w:rsidRDefault="00A16F6F" w:rsidP="00A16F6F">
      <w:pPr>
        <w:rPr>
          <w:rFonts w:cs="Mangal"/>
          <w:sz w:val="24"/>
          <w:szCs w:val="24"/>
          <w:lang w:val="en-US"/>
        </w:rPr>
      </w:pPr>
    </w:p>
    <w:p w14:paraId="2F38925C" w14:textId="77777777" w:rsidR="00A16F6F" w:rsidRDefault="00A16F6F" w:rsidP="00A314F1"/>
    <w:p w14:paraId="40CE97FE" w14:textId="77777777" w:rsidR="00A314F1" w:rsidRDefault="00A314F1" w:rsidP="00A314F1"/>
    <w:p w14:paraId="50A9C842" w14:textId="77777777" w:rsidR="00A314F1" w:rsidRDefault="00A314F1" w:rsidP="00A314F1">
      <w:r>
        <w:t># Independence, normality &amp; Equality</w:t>
      </w:r>
    </w:p>
    <w:p w14:paraId="1C7475C7" w14:textId="77777777" w:rsidR="00A314F1" w:rsidRDefault="00A314F1" w:rsidP="00A314F1"/>
    <w:p w14:paraId="3AD7190D" w14:textId="77777777" w:rsidR="00A314F1" w:rsidRDefault="00A314F1" w:rsidP="00A314F1">
      <w:r>
        <w:t xml:space="preserve">yeast &lt;- </w:t>
      </w:r>
      <w:proofErr w:type="spellStart"/>
      <w:r>
        <w:t>read.table</w:t>
      </w:r>
      <w:proofErr w:type="spellEnd"/>
      <w:r>
        <w:t xml:space="preserve">("E:/Data Analytics with RET/Assignment/yeast.txt", quote="\"", </w:t>
      </w:r>
      <w:proofErr w:type="spellStart"/>
      <w:r>
        <w:t>comment.char</w:t>
      </w:r>
      <w:proofErr w:type="spellEnd"/>
      <w:r>
        <w:t>="")</w:t>
      </w:r>
    </w:p>
    <w:p w14:paraId="68E8E5AE" w14:textId="77777777" w:rsidR="00A314F1" w:rsidRDefault="00A314F1" w:rsidP="00A314F1">
      <w:r>
        <w:lastRenderedPageBreak/>
        <w:t>names(yeast) &lt;- c("</w:t>
      </w:r>
      <w:proofErr w:type="spellStart"/>
      <w:r>
        <w:t>seq</w:t>
      </w:r>
      <w:proofErr w:type="spellEnd"/>
      <w:r>
        <w:t>","mcg", "</w:t>
      </w:r>
      <w:proofErr w:type="spellStart"/>
      <w:r>
        <w:t>gvh</w:t>
      </w:r>
      <w:proofErr w:type="spellEnd"/>
      <w:r>
        <w:t>", "</w:t>
      </w:r>
      <w:proofErr w:type="spellStart"/>
      <w:r>
        <w:t>alm</w:t>
      </w:r>
      <w:proofErr w:type="spellEnd"/>
      <w:r>
        <w:t>", "</w:t>
      </w:r>
      <w:proofErr w:type="spellStart"/>
      <w:r>
        <w:t>mit</w:t>
      </w:r>
      <w:proofErr w:type="spellEnd"/>
      <w:r>
        <w:t>", "</w:t>
      </w:r>
      <w:proofErr w:type="spellStart"/>
      <w:r>
        <w:t>erl</w:t>
      </w:r>
      <w:proofErr w:type="spellEnd"/>
      <w:r>
        <w:t>", "pox", "vac", "</w:t>
      </w:r>
      <w:proofErr w:type="spellStart"/>
      <w:r>
        <w:t>nuc</w:t>
      </w:r>
      <w:proofErr w:type="spellEnd"/>
      <w:r>
        <w:t>", "class")</w:t>
      </w:r>
    </w:p>
    <w:p w14:paraId="49C03BDF" w14:textId="77777777" w:rsidR="00A314F1" w:rsidRDefault="00A314F1" w:rsidP="00A314F1"/>
    <w:p w14:paraId="6EC5B6EC" w14:textId="77777777" w:rsidR="00A314F1" w:rsidRDefault="00A314F1" w:rsidP="00A314F1">
      <w:r>
        <w:t>attach(yeast)</w:t>
      </w:r>
    </w:p>
    <w:p w14:paraId="32075E91" w14:textId="77777777" w:rsidR="00A314F1" w:rsidRDefault="00A314F1" w:rsidP="00A314F1">
      <w:proofErr w:type="spellStart"/>
      <w:r>
        <w:t>qqnorm</w:t>
      </w:r>
      <w:proofErr w:type="spellEnd"/>
      <w:r>
        <w:t>(</w:t>
      </w:r>
      <w:proofErr w:type="spellStart"/>
      <w:r>
        <w:t>nuc</w:t>
      </w:r>
      <w:proofErr w:type="spellEnd"/>
      <w:r>
        <w:t>)</w:t>
      </w:r>
    </w:p>
    <w:p w14:paraId="5FC3AAA1" w14:textId="77777777" w:rsidR="00A314F1" w:rsidRDefault="00A314F1" w:rsidP="00A314F1">
      <w:proofErr w:type="spellStart"/>
      <w:r>
        <w:t>qqline</w:t>
      </w:r>
      <w:proofErr w:type="spellEnd"/>
      <w:r>
        <w:t>(</w:t>
      </w:r>
      <w:proofErr w:type="spellStart"/>
      <w:r>
        <w:t>nuc</w:t>
      </w:r>
      <w:proofErr w:type="spellEnd"/>
      <w:r>
        <w:t>)</w:t>
      </w:r>
    </w:p>
    <w:p w14:paraId="7075C70A" w14:textId="77777777" w:rsidR="00A314F1" w:rsidRDefault="00A314F1" w:rsidP="00A314F1"/>
    <w:p w14:paraId="7161C1B1" w14:textId="77777777" w:rsidR="00A314F1" w:rsidRDefault="00A314F1" w:rsidP="00A314F1">
      <w:r>
        <w:t># Bartlett Test of Homogeneity of Variances</w:t>
      </w:r>
    </w:p>
    <w:p w14:paraId="4E509544" w14:textId="77777777" w:rsidR="00A314F1" w:rsidRDefault="00A314F1" w:rsidP="00A314F1">
      <w:proofErr w:type="spellStart"/>
      <w:r>
        <w:t>bartlett.test</w:t>
      </w:r>
      <w:proofErr w:type="spellEnd"/>
      <w:r>
        <w:t>(</w:t>
      </w:r>
      <w:proofErr w:type="spellStart"/>
      <w:r>
        <w:t>nuc~class</w:t>
      </w:r>
      <w:proofErr w:type="spellEnd"/>
      <w:r>
        <w:t>, data=yeast)</w:t>
      </w:r>
    </w:p>
    <w:p w14:paraId="047B3630" w14:textId="77777777" w:rsidR="00A314F1" w:rsidRDefault="00A314F1" w:rsidP="00A314F1"/>
    <w:p w14:paraId="05DA72CF" w14:textId="77777777" w:rsidR="00A314F1" w:rsidRDefault="00A314F1" w:rsidP="00A314F1">
      <w:r>
        <w:t xml:space="preserve"># </w:t>
      </w:r>
      <w:proofErr w:type="spellStart"/>
      <w:r>
        <w:t>Figner</w:t>
      </w:r>
      <w:proofErr w:type="spellEnd"/>
      <w:r>
        <w:t>-Killeen Test of Homogeneity of Variances</w:t>
      </w:r>
    </w:p>
    <w:p w14:paraId="2873187D" w14:textId="77777777" w:rsidR="00A314F1" w:rsidRDefault="00A314F1" w:rsidP="00A314F1">
      <w:proofErr w:type="spellStart"/>
      <w:r>
        <w:t>fligner.test</w:t>
      </w:r>
      <w:proofErr w:type="spellEnd"/>
      <w:r>
        <w:t>(</w:t>
      </w:r>
      <w:proofErr w:type="spellStart"/>
      <w:r>
        <w:t>nuc~class</w:t>
      </w:r>
      <w:proofErr w:type="spellEnd"/>
      <w:r>
        <w:t>, data=yeast)</w:t>
      </w:r>
    </w:p>
    <w:p w14:paraId="627F2A1B" w14:textId="77777777" w:rsidR="00A314F1" w:rsidRDefault="00A314F1" w:rsidP="00A314F1"/>
    <w:p w14:paraId="437F3E93" w14:textId="77777777" w:rsidR="00A314F1" w:rsidRDefault="00A314F1" w:rsidP="00A314F1">
      <w:r>
        <w:t># Homogeneity of Variance Plot</w:t>
      </w:r>
    </w:p>
    <w:p w14:paraId="03907568" w14:textId="77777777" w:rsidR="00A314F1" w:rsidRDefault="00A314F1" w:rsidP="00A314F1">
      <w:r>
        <w:t>library(HH)</w:t>
      </w:r>
    </w:p>
    <w:p w14:paraId="57F4CEC0" w14:textId="77777777" w:rsidR="00A314F1" w:rsidRDefault="00A314F1" w:rsidP="00A314F1">
      <w:proofErr w:type="spellStart"/>
      <w:r>
        <w:t>hov</w:t>
      </w:r>
      <w:proofErr w:type="spellEnd"/>
      <w:r>
        <w:t>(</w:t>
      </w:r>
      <w:proofErr w:type="spellStart"/>
      <w:r>
        <w:t>nuc~class</w:t>
      </w:r>
      <w:proofErr w:type="spellEnd"/>
      <w:r>
        <w:t>, data=yeast)</w:t>
      </w:r>
    </w:p>
    <w:p w14:paraId="033E1DB6" w14:textId="65AC8FE3" w:rsidR="00D915F3" w:rsidRPr="00A314F1" w:rsidRDefault="00A314F1" w:rsidP="00A314F1">
      <w:proofErr w:type="spellStart"/>
      <w:r>
        <w:t>hovPlot</w:t>
      </w:r>
      <w:proofErr w:type="spellEnd"/>
      <w:r>
        <w:t>(</w:t>
      </w:r>
      <w:proofErr w:type="spellStart"/>
      <w:r>
        <w:t>nuc~class</w:t>
      </w:r>
      <w:proofErr w:type="spellEnd"/>
      <w:r>
        <w:t>, data=yeast, str = 90, las = 3)</w:t>
      </w:r>
    </w:p>
    <w:sectPr w:rsidR="00D915F3" w:rsidRPr="00A314F1" w:rsidSect="00746C0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67A49" w14:textId="77777777" w:rsidR="00325F0C" w:rsidRDefault="00325F0C" w:rsidP="00C06D41">
      <w:pPr>
        <w:spacing w:after="0" w:line="240" w:lineRule="auto"/>
      </w:pPr>
      <w:r>
        <w:separator/>
      </w:r>
    </w:p>
  </w:endnote>
  <w:endnote w:type="continuationSeparator" w:id="0">
    <w:p w14:paraId="581ADBAC" w14:textId="77777777" w:rsidR="00325F0C" w:rsidRDefault="00325F0C" w:rsidP="00C0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943D7" w14:textId="77777777" w:rsidR="00325F0C" w:rsidRDefault="00325F0C" w:rsidP="00C06D41">
      <w:pPr>
        <w:spacing w:after="0" w:line="240" w:lineRule="auto"/>
      </w:pPr>
      <w:r>
        <w:separator/>
      </w:r>
    </w:p>
  </w:footnote>
  <w:footnote w:type="continuationSeparator" w:id="0">
    <w:p w14:paraId="16A3452A" w14:textId="77777777" w:rsidR="00325F0C" w:rsidRDefault="00325F0C" w:rsidP="00C06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E1927"/>
    <w:multiLevelType w:val="hybridMultilevel"/>
    <w:tmpl w:val="91A60E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61"/>
    <w:rsid w:val="001E07A4"/>
    <w:rsid w:val="001F0F8B"/>
    <w:rsid w:val="00325F0C"/>
    <w:rsid w:val="00562B6A"/>
    <w:rsid w:val="00564C61"/>
    <w:rsid w:val="007B1B93"/>
    <w:rsid w:val="00A16F6F"/>
    <w:rsid w:val="00A22850"/>
    <w:rsid w:val="00A314F1"/>
    <w:rsid w:val="00AD7F3C"/>
    <w:rsid w:val="00BA2423"/>
    <w:rsid w:val="00BB2E24"/>
    <w:rsid w:val="00C06D41"/>
    <w:rsid w:val="00D1281D"/>
    <w:rsid w:val="00D55876"/>
    <w:rsid w:val="00D915F3"/>
    <w:rsid w:val="00DA3962"/>
    <w:rsid w:val="00DC4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C45F5"/>
  <w15:chartTrackingRefBased/>
  <w15:docId w15:val="{5C90380F-2AB1-4794-817B-9FB4C133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D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D41"/>
  </w:style>
  <w:style w:type="paragraph" w:styleId="Footer">
    <w:name w:val="footer"/>
    <w:basedOn w:val="Normal"/>
    <w:link w:val="FooterChar"/>
    <w:uiPriority w:val="99"/>
    <w:unhideWhenUsed/>
    <w:rsid w:val="00C06D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D41"/>
  </w:style>
  <w:style w:type="paragraph" w:styleId="ListParagraph">
    <w:name w:val="List Paragraph"/>
    <w:basedOn w:val="Normal"/>
    <w:uiPriority w:val="34"/>
    <w:qFormat/>
    <w:rsid w:val="00A16F6F"/>
    <w:pPr>
      <w:spacing w:line="256" w:lineRule="auto"/>
      <w:ind w:left="720"/>
      <w:contextualSpacing/>
    </w:pPr>
    <w:rPr>
      <w:rFonts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60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indupriyaveeraiahgari@outlook.com</dc:creator>
  <cp:keywords/>
  <dc:description/>
  <cp:lastModifiedBy>surya prakash chittneni</cp:lastModifiedBy>
  <cp:revision>10</cp:revision>
  <dcterms:created xsi:type="dcterms:W3CDTF">2018-09-30T06:38:00Z</dcterms:created>
  <dcterms:modified xsi:type="dcterms:W3CDTF">2018-11-01T10:12:00Z</dcterms:modified>
</cp:coreProperties>
</file>