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APPROVAL_STATUS: sample-not-clinically-approved</w:t>
      </w:r>
    </w:p>
    <w:p>
      <w:r>
        <w:t>DOCUMENT_VERSION: 1.0</w:t>
      </w:r>
    </w:p>
    <w:p>
      <w:pPr>
        <w:pStyle w:val="Heading1"/>
      </w:pPr>
      <w:r>
        <w:t>SAMPLE ENGINEERING DOCUMENT</w:t>
      </w:r>
    </w:p>
    <w:p>
      <w:r>
        <w:t>This file is synthetic prototype content. It is not a hospital-approved document and it is not for clinical use.</w:t>
      </w:r>
    </w:p>
    <w:p>
      <w:pPr>
        <w:pStyle w:val="Heading1"/>
      </w:pPr>
      <w:r>
        <w:t>Screening is a clinician decision</w:t>
      </w:r>
    </w:p>
    <w:p>
      <w:r>
        <w:t>Cancer screening means checking people according to a plan set by a qualified clinician or a screening program. This sample states that screening tests are chosen by a clinician. The choice depends on age, personal history, and the clinician's judgment. This prototype does not list ages, brands, or instructions for ordering tests.</w:t>
      </w:r>
    </w:p>
    <w:p>
      <w:r>
        <w:t>A screening result is not a diagnosis. An abnormal screening result needs follow-up with a clinician. A normal screening result does not rule every future illness out, and it does not prove that a person is free of disease. This sample does not interpret a person's result.</w:t>
      </w:r>
    </w:p>
    <w:p>
      <w:pPr>
        <w:pStyle w:val="Heading1"/>
      </w:pPr>
      <w:r>
        <w:t>Questions a person can ask</w:t>
      </w:r>
    </w:p>
    <w:p>
      <w:r>
        <w:t>People can ask what screening options exist for them, what a result can and cannot show, and when to return for review. This sample does not recommend a particular test, a timetable, or a treatment.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Topic</w:t>
            </w:r>
          </w:p>
        </w:tc>
        <w:tc>
          <w:tcPr>
            <w:tcW w:type="dxa" w:w="4320"/>
          </w:tcPr>
          <w:p>
            <w:r>
              <w:t>Sample statement</w:t>
            </w:r>
          </w:p>
        </w:tc>
      </w:tr>
      <w:tr>
        <w:tc>
          <w:tcPr>
            <w:tcW w:type="dxa" w:w="4320"/>
          </w:tcPr>
          <w:p>
            <w:r>
              <w:t>Who chooses a screening test</w:t>
            </w:r>
          </w:p>
        </w:tc>
        <w:tc>
          <w:tcPr>
            <w:tcW w:type="dxa" w:w="4320"/>
          </w:tcPr>
          <w:p>
            <w:r>
              <w:t>A qualified clinician</w:t>
            </w:r>
          </w:p>
        </w:tc>
      </w:tr>
      <w:tr>
        <w:tc>
          <w:tcPr>
            <w:tcW w:type="dxa" w:w="4320"/>
          </w:tcPr>
          <w:p>
            <w:r>
              <w:t>What a screening result is</w:t>
            </w:r>
          </w:p>
        </w:tc>
        <w:tc>
          <w:tcPr>
            <w:tcW w:type="dxa" w:w="4320"/>
          </w:tcPr>
          <w:p>
            <w:r>
              <w:t>Not a diagnosis</w:t>
            </w:r>
          </w:p>
        </w:tc>
      </w:tr>
      <w:tr>
        <w:tc>
          <w:tcPr>
            <w:tcW w:type="dxa" w:w="4320"/>
          </w:tcPr>
          <w:p>
            <w:r>
              <w:t>What this prototype withholds</w:t>
            </w:r>
          </w:p>
        </w:tc>
        <w:tc>
          <w:tcPr>
            <w:tcW w:type="dxa" w:w="4320"/>
          </w:tcPr>
          <w:p>
            <w:r>
              <w:t>No personal test orders and no treatment advice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