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SIMATS ENGINEERING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ASSESSMENT TOOL 2: Technical Presentation</w:t>
      </w:r>
    </w:p>
    <w:p>
      <w:pPr>
        <w:spacing w:after="120"/>
      </w:pPr>
      <w:r>
        <w:rPr>
          <w:b/>
          <w:bCs/>
        </w:rPr>
        <w:t xml:space="preserve">Course Name: </w:t>
      </w:r>
      <w:r>
        <w:t xml:space="preserve">Query Processing for Data Science</w:t>
      </w:r>
    </w:p>
    <w:p>
      <w:pPr>
        <w:spacing w:after="120"/>
      </w:pPr>
      <w:r>
        <w:rPr>
          <w:b/>
          <w:bCs/>
        </w:rPr>
        <w:t xml:space="preserve">Course Code: </w:t>
      </w:r>
      <w:r>
        <w:t xml:space="preserve">DSA0503</w:t>
      </w:r>
    </w:p>
    <w:p>
      <w:pPr>
        <w:spacing w:after="120"/>
      </w:pPr>
      <w:r>
        <w:rPr>
          <w:b/>
          <w:bCs/>
        </w:rPr>
        <w:t xml:space="preserve">Course Outcome Covered: </w:t>
      </w:r>
      <w:r>
        <w:t xml:space="preserve">CO3 — Identify and clean inconsistencies in data by handling missing values, duplicates, outliers, formatting issues, and applying techniques like fuzzy matching and regex.</w:t>
      </w:r>
    </w:p>
    <w:p>
      <w:pPr>
        <w:spacing w:after="120"/>
      </w:pPr>
      <w:r>
        <w:rPr>
          <w:b/>
          <w:bCs/>
        </w:rPr>
        <w:t xml:space="preserve">Assessment Tool Weightage: </w:t>
      </w:r>
      <w:r>
        <w:t xml:space="preserve">35%</w:t>
      </w:r>
    </w:p>
    <w:p>
      <w:pPr>
        <w:spacing w:after="120"/>
      </w:pPr>
      <w:r>
        <w:rPr>
          <w:b/>
          <w:bCs/>
        </w:rPr>
        <w:t xml:space="preserve">Total Marks: </w:t>
      </w:r>
      <w:r>
        <w:t xml:space="preserve">20</w:t>
      </w:r>
    </w:p>
    <w:p>
      <w:pPr>
        <w:spacing w:after="120"/>
      </w:pPr>
      <w:r>
        <w:rPr>
          <w:b/>
          <w:bCs/>
        </w:rPr>
        <w:t xml:space="preserve">Topic Selected: </w:t>
      </w:r>
      <w:r>
        <w:t xml:space="preserve">1) Garbage In, Garbage Out: Why Data Cleaning Matters</w:t>
      </w:r>
    </w:p>
    <w:p>
      <w:pPr>
        <w:spacing w:after="120"/>
      </w:pPr>
    </w:p>
    <w:p>
      <w:pPr>
        <w:pStyle w:val="Heading2"/>
        <w:spacing w:after="120" w:before="220"/>
      </w:pPr>
      <w:r>
        <w:t xml:space="preserve">Technical Presentation Rubric</w:t>
      </w:r>
    </w:p>
    <w:tbl>
      <w:tblPr>
        <w:tblW w:type="dxa" w:w="935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177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Level 4 – Exemplary</w:t>
            </w:r>
          </w:p>
        </w:tc>
        <w:tc>
          <w:tcPr>
            <w:tcW w:type="dxa" w:w="1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Level 3 – Proficient</w:t>
            </w:r>
          </w:p>
        </w:tc>
        <w:tc>
          <w:tcPr>
            <w:tcW w:type="dxa" w:w="1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Level 2 – Developing</w:t>
            </w:r>
          </w:p>
        </w:tc>
        <w:tc>
          <w:tcPr>
            <w:tcW w:type="dxa" w:w="19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Level 1 – Beginning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Technical Content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30%</w:t>
            </w:r>
          </w:p>
        </w:tc>
        <w:tc>
          <w:tcPr>
            <w:tcW w:type="dxa" w:w="1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Content is highly accurate, relevant, and insightful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Content is correct with minor gaps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Basic content with limited depth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Content is inaccurate or superficial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Structure and Flow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20%</w:t>
            </w:r>
          </w:p>
        </w:tc>
        <w:tc>
          <w:tcPr>
            <w:tcW w:type="dxa" w:w="1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Excellent logical flow and slide organization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Good structure with minor issues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Some organization but weak flow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Disorganized presentation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 of Visuals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15%</w:t>
            </w:r>
          </w:p>
        </w:tc>
        <w:tc>
          <w:tcPr>
            <w:tcW w:type="dxa" w:w="1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Visuals strongly support technical communication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Relevant visuals used well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Limited or unclear visuals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meaningful visuals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Communication Skills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20%</w:t>
            </w:r>
          </w:p>
        </w:tc>
        <w:tc>
          <w:tcPr>
            <w:tcW w:type="dxa" w:w="1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Confident, clear, and engaging delivery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Clear delivery with minor hesitation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Moderate clarity but uneven delivery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Weak delivery and low clarity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Professionalism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15%</w:t>
            </w:r>
          </w:p>
        </w:tc>
        <w:tc>
          <w:tcPr>
            <w:tcW w:type="dxa" w:w="1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Well-prepared and audience-focused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Mostly professional and prepared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Basic preparation visible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Poor preparation and professionalism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t xml:space="preserve">Presentation Topics Offered (choose one)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1) Garbage In, Garbage Out: Why Data Cleaning Matters  ← SELECTED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2) From Messy Data to Meaningful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3) Detecting the Hidden Problems in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4) Finding the Unusual: A Study of Outliers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5) Are These Records Really Different? Understanding Duplicates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6) When Names Don't Match: The Role of Fuzzy Matching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7) Regex in Action: Cleaning and Validating Text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8) Making Data Consistent: Normalization and Standardization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9) Automating Data Cleaning with Python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10) Can a Cleaning Script Handle New Data?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11) Cleaning Real-World Financial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12) Cleaning Customer Data for Better Business Decisions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13) The Cost of Dirty Data in Organizations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14) Building a Reliable Data Cleaning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15) From Raw Dataset to Analysis-Ready Dataset</w:t>
      </w:r>
    </w:p>
    <w:p>
      <w:r>
        <w:br w:type="page"/>
      </w:r>
    </w:p>
    <w:p>
      <w:pPr>
        <w:pStyle w:val="Heading1"/>
        <w:spacing w:after="150" w:before="300"/>
      </w:pPr>
      <w:r>
        <w:t xml:space="preserve">Presentation Script: "Garbage In, Garbage Out — Why Data Cleaning Matters"</w:t>
      </w:r>
    </w:p>
    <w:p>
      <w:pPr>
        <w:spacing w:after="120"/>
      </w:pPr>
      <w:r>
        <w:t xml:space="preserve">This section provides a complete slide-by-slide script for the chosen topic, suitable for a 10–12 minute technical presentation. Each slide lists the on-screen bullet content followed by speaker notes explaining what to say while presenting.</w:t>
      </w:r>
    </w:p>
    <w:p>
      <w:pPr>
        <w:spacing w:after="120"/>
      </w:pP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Slide 1: Title Slide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Garbage In, Garbage Out: Why Data Cleaning Matters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Presented by: [Your Name] | Reg No: [Your Reg No]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Course: DSA0503 — Query Processing for Data Science</w:t>
      </w:r>
    </w:p>
    <w:p>
      <w:pPr>
        <w:spacing w:after="200" w:before="80"/>
      </w:pPr>
      <w:r>
        <w:rPr>
          <w:b/>
          <w:bCs/>
          <w:i/>
          <w:iCs/>
        </w:rPr>
        <w:t xml:space="preserve">Speaker Notes: </w:t>
      </w:r>
      <w:r>
        <w:rPr>
          <w:i/>
          <w:iCs/>
        </w:rPr>
        <w:t xml:space="preserve">Greet the audience, introduce yourself, and state the presentation's central theme: that the reliability of any data-driven decision depends entirely on the quality of the data feeding it.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Slide 2: Agenda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GIGO principle?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raw data is rarely analysis-ready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Real-world consequences of dirty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core dimensions of data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Overview of the data-cleaning process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Case examples and key takeaways</w:t>
      </w:r>
    </w:p>
    <w:p>
      <w:pPr>
        <w:spacing w:after="200" w:before="80"/>
      </w:pPr>
      <w:r>
        <w:rPr>
          <w:b/>
          <w:bCs/>
          <w:i/>
          <w:iCs/>
        </w:rPr>
        <w:t xml:space="preserve">Speaker Notes: </w:t>
      </w:r>
      <w:r>
        <w:rPr>
          <w:i/>
          <w:iCs/>
        </w:rPr>
        <w:t xml:space="preserve">Walk the audience through the flow of the talk so they know what to expect. Keep this slide brief — just an outline.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Slide 3: What Does 'Garbage In, Garbage Out' Mean?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GIGO: a system's output is only as good as its input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Originated in early computing (1950s–60s) to describe flawed logic/data producing flawed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data science: even the most sophisticated model or query cannot compensate for bad input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Applies at every layer — collection, storage, transformation, and analysis</w:t>
      </w:r>
    </w:p>
    <w:p>
      <w:pPr>
        <w:spacing w:after="200" w:before="80"/>
      </w:pPr>
      <w:r>
        <w:rPr>
          <w:b/>
          <w:bCs/>
          <w:i/>
          <w:iCs/>
        </w:rPr>
        <w:t xml:space="preserve">Speaker Notes: </w:t>
      </w:r>
      <w:r>
        <w:rPr>
          <w:i/>
          <w:iCs/>
        </w:rPr>
        <w:t xml:space="preserve">Explain the origin of the phrase and connect it directly to modern data pipelines. Emphasize that no amount of algorithmic sophistication — machine learning included — can 'fix' fundamentally flawed input data; it can only amplify the error.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Slide 4: Why Raw Data Is Rarely Analysis-Ready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is collected from multiple sources: forms, sensors, APIs, manual entry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source introduces its own errors: typos, missing fields, inconsistent formats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Merging data from different systems compounds these inconsistencies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Industry surveys commonly cite data scientists spending the majority of their time cleaning and preparing data before any analysis begins</w:t>
      </w:r>
    </w:p>
    <w:p>
      <w:pPr>
        <w:spacing w:after="200" w:before="80"/>
      </w:pPr>
      <w:r>
        <w:rPr>
          <w:b/>
          <w:bCs/>
          <w:i/>
          <w:iCs/>
        </w:rPr>
        <w:t xml:space="preserve">Speaker Notes: </w:t>
      </w:r>
      <w:r>
        <w:rPr>
          <w:i/>
          <w:iCs/>
        </w:rPr>
        <w:t xml:space="preserve">Use this slide to make the scale of the problem concrete. If you have access to a recent industry survey figure, cite it here — otherwise present the commonly cited estimate as an illustrative industry figure, not a guaranteed statistic.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Slide 5: The Core Dimensions of Data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Accuracy — does the data correctly reflect reality?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Completeness — are required values present?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Consistency — is the same fact represented the same way everywhere?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Uniqueness — is each real-world entity represented only once (no duplicates)?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Validity — does the data conform to defined formats and business rules?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Timeliness — is the data current enough to be useful?</w:t>
      </w:r>
    </w:p>
    <w:p>
      <w:pPr>
        <w:spacing w:after="200" w:before="80"/>
      </w:pPr>
      <w:r>
        <w:rPr>
          <w:b/>
          <w:bCs/>
          <w:i/>
          <w:iCs/>
        </w:rPr>
        <w:t xml:space="preserve">Speaker Notes: </w:t>
      </w:r>
      <w:r>
        <w:rPr>
          <w:i/>
          <w:iCs/>
        </w:rPr>
        <w:t xml:space="preserve">This is the conceptual backbone of the talk. Briefly define each dimension with a one-line example, e.g., 'Consistency: the same city recorded as Chennai, chennai, and CHENNAI.'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Slide 6: Common Symptoms of 'Garbage'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Missing values (blank or NULL fields)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or near-duplicate records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Outliers and implausible values (e.g., age = 150)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Inconsistent formatting (dates, currencies, casing)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errors (mismatched units, mixed data types in a column)</w:t>
      </w:r>
    </w:p>
    <w:p>
      <w:pPr>
        <w:spacing w:after="200" w:before="80"/>
      </w:pPr>
      <w:r>
        <w:rPr>
          <w:b/>
          <w:bCs/>
          <w:i/>
          <w:iCs/>
        </w:rPr>
        <w:t xml:space="preserve">Speaker Notes: </w:t>
      </w:r>
      <w:r>
        <w:rPr>
          <w:i/>
          <w:iCs/>
        </w:rPr>
        <w:t xml:space="preserve">Give quick real examples for each symptom, ideally drawn from a dataset you've worked with (e.g., the e-commerce or hospital datasets from AT1) to keep the talk concrete and connected to your coursework.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Slide 7: Real-World Consequences of Dirty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Flawed business decisions from inaccurate revenue or KPI reporting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Financial risk: incorrect credit scoring or loan approvals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Healthcare risk: misdiagnosis or unsafe treatment from inconsistent patient records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Reputational and regulatory risk from compliance failures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Wasted resources: marketing or inventory decisions based on skewed segments</w:t>
      </w:r>
    </w:p>
    <w:p>
      <w:pPr>
        <w:spacing w:after="200" w:before="80"/>
      </w:pPr>
      <w:r>
        <w:rPr>
          <w:b/>
          <w:bCs/>
          <w:i/>
          <w:iCs/>
        </w:rPr>
        <w:t xml:space="preserve">Speaker Notes: </w:t>
      </w:r>
      <w:r>
        <w:rPr>
          <w:i/>
          <w:iCs/>
        </w:rPr>
        <w:t xml:space="preserve">This slide is the emotional/persuasive core of the talk — connect abstract data-quality issues to tangible business and human outcomes. If time allows, briefly narrate one concrete scenario (e.g., a bank approving a loan to an underage applicant due to an unvalidated age field).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Slide 8: Case Illustration: A Simple GIGO Scenario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Example: an e-commerce dataset with a duplicated transaction and unconverted foreign-currency prices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Naively summing 'UnitPrice' across currencies inflates/deflates total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duplicate transaction silently double-counts revenue for one customer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Result: management sees a distorted 'top customer segment' — and may misallocate marketing budget</w:t>
      </w:r>
    </w:p>
    <w:p>
      <w:pPr>
        <w:spacing w:after="200" w:before="80"/>
      </w:pPr>
      <w:r>
        <w:rPr>
          <w:b/>
          <w:bCs/>
          <w:i/>
          <w:iCs/>
        </w:rPr>
        <w:t xml:space="preserve">Speaker Notes: </w:t>
      </w:r>
      <w:r>
        <w:rPr>
          <w:i/>
          <w:iCs/>
        </w:rPr>
        <w:t xml:space="preserve">Walk through this as a short worked example (this can be drawn directly from your AT1 dataset) — it demonstrates you understand not just the concept but its practical impact on a real analysis.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Slide 9: The Data-Cleaning Response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Detect: profile the data to identify missing values, duplicates, outliers, and format issues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Standardize: unify formats — dates, currencies, categorical text, units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Correct or impute: apply documented, justified rules rather than arbitrary fixes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Validate: re-check cleaned data against business rules before it is used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Document: maintain an audit trail of every transformation applied</w:t>
      </w:r>
    </w:p>
    <w:p>
      <w:pPr>
        <w:spacing w:after="200" w:before="80"/>
      </w:pPr>
      <w:r>
        <w:rPr>
          <w:b/>
          <w:bCs/>
          <w:i/>
          <w:iCs/>
        </w:rPr>
        <w:t xml:space="preserve">Speaker Notes: </w:t>
      </w:r>
      <w:r>
        <w:rPr>
          <w:i/>
          <w:iCs/>
        </w:rPr>
        <w:t xml:space="preserve">Summarize the cleaning workflow at a high level — this bridges into the other 14 topics in the course, most of which cover one of these stages in depth (fuzzy matching, regex, normalization, pipelines, etc.).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Slide 10: Why This Matters Beyond the Classroom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quality is now recognized as a strategic business asset, not a technical afterthought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Organizations increasingly invest in dedicated data-governance functions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data is a prerequisite for trustworthy analytics, machine learning, and AI systems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principle scales: GIGO applies just as much to a small spreadsheet as to enterprise-wide big-data pipelines and AI models</w:t>
      </w:r>
    </w:p>
    <w:p>
      <w:pPr>
        <w:spacing w:after="200" w:before="80"/>
      </w:pPr>
      <w:r>
        <w:rPr>
          <w:b/>
          <w:bCs/>
          <w:i/>
          <w:iCs/>
        </w:rPr>
        <w:t xml:space="preserve">Speaker Notes: </w:t>
      </w:r>
      <w:r>
        <w:rPr>
          <w:i/>
          <w:iCs/>
        </w:rPr>
        <w:t xml:space="preserve">Connect the topic to current industry trends — data governance, MLOps, and AI reliability all depend on the same underlying GIGO principle. This shows awareness of the broader relevance of the topic.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Slide 11: Key Takeaways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Garbage in, garbage out: no analysis or model can outperform the quality of its input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quality has multiple dimensions — accuracy, completeness, consistency, uniqueness, validity, timeliness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Dirty data carries real financial, operational, and reputational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Systematic data cleaning — not ad-hoc fixes — is essential before any meaningful analysis</w:t>
      </w:r>
    </w:p>
    <w:p>
      <w:pPr>
        <w:spacing w:after="200" w:before="80"/>
      </w:pPr>
      <w:r>
        <w:rPr>
          <w:b/>
          <w:bCs/>
          <w:i/>
          <w:iCs/>
        </w:rPr>
        <w:t xml:space="preserve">Speaker Notes: </w:t>
      </w:r>
      <w:r>
        <w:rPr>
          <w:i/>
          <w:iCs/>
        </w:rPr>
        <w:t xml:space="preserve">Recap the main message in one or two sentences. Leave the audience with the single strongest idea: garbage in, garbage out is not a cliché — it is a measurable, costly, and preventable risk.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Slide 12: Thank You / Questions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Thank you for your attention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Questions and discussion</w:t>
      </w:r>
    </w:p>
    <w:p>
      <w:pPr>
        <w:spacing w:after="200" w:before="80"/>
      </w:pPr>
      <w:r>
        <w:rPr>
          <w:b/>
          <w:bCs/>
          <w:i/>
          <w:iCs/>
        </w:rPr>
        <w:t xml:space="preserve">Speaker Notes: </w:t>
      </w:r>
      <w:r>
        <w:rPr>
          <w:i/>
          <w:iCs/>
        </w:rPr>
        <w:t xml:space="preserve">Invite questions. Be ready to give one or two concrete examples if asked to elaborate, e.g., the duplicate/currency example from Slide 8.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Delivery Guidance (for Communication Skills &amp; Professionalism criteria)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Practice the script aloud at least twice so the delivery sounds natural rather than read — this addresses the 'Communication Skills' rubric criterion (20%).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Keep each slide to the bullet points shown; expand verbally using the speaker notes rather than reading dense text off the slide — this supports the 'Structure and Flow' criterion (20%).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Where possible, replace the placeholder case-illustration slide (Slide 8) with a real chart or table from your own AT1 dataset to strengthen the 'Use of Visuals' criterion (15%).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Arrive with slides tested on the presentation system beforehand, dress and present professionally, and make eye contact with the audience rather than the screen — this supports the 'Professionalism' criterion (15%).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Ensure every technical claim (e.g., dimensions of data quality, cleaning workflow steps) is stated accurately and can be explained if questioned, to maximize the 'Technical Content' criterion (30%).</w:t>
      </w:r>
    </w:p>
    <w:p>
      <w:pPr>
        <w:spacing w:after="120"/>
      </w:pPr>
    </w:p>
    <w:p>
      <w:pPr>
        <w:pStyle w:val="Heading2"/>
        <w:spacing w:after="120" w:before="220"/>
      </w:pPr>
      <w:r>
        <w:t xml:space="preserve">Suggested Timing (10–12 minutes total)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Slides 1–2 (Title &amp; Agenda): ~1 minute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Slides 3–5 (Concept &amp; data-quality dimensions): ~3 minutes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Slides 6–8 (Symptoms, consequences, case illustration): ~4 minutes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Slides 9–10 (Cleaning response &amp; broader relevance): ~2.5 minutes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Slides 11–12 (Takeaways &amp; Q&amp;A): ~1.5 minutes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2026-08-18T04:11:07.843Z</dcterms:created>
  <dcterms:modified xsi:type="dcterms:W3CDTF">2026-08-18T04:11:07.861Z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