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Hint: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import pandas as pd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import numpy as np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import matplotlib.pyplot as plt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from pandas.tools.plotting import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autocorrelation_plot from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statsmodels.graphics.tsaplots import plot_pacf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from statsmodels.tsa.arima_model import ARIMA, ARMAResults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import datetime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import sys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import seaborn as sns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import statsmodels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import statsmodels.stats.diagnostic as diag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from statsmodels.tsa.stattools import adfuller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from scipy.stats.mstats import normaltest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from matplotlib.pyplot import acorr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plt.style.use('fivethirtyeight')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%matplotlib inline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df = pd.read_csv('C:/Users/Downloads/sp500/data_stocks.csv')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df.head()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Problem Statement: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Pick up the following stocks and generate forecasts accordingly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Stocks: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1. NASDAQ.AAPL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2. NASDAQ.ADP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3. NASDAQ.CBOE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4. NASDAQ.CSCO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5. NASDAQ.EBAY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Task:</w:t>
      </w:r>
      <w:r>
        <w:rPr>
          <w:b w:val="false"/>
          <w:bCs w:val="false"/>
          <w:sz w:val="32"/>
          <w:szCs w:val="32"/>
          <w:u w:val="none"/>
        </w:rPr>
        <w:t xml:space="preserve"> </w:t>
      </w:r>
      <w:r>
        <w:rPr>
          <w:b w:val="false"/>
          <w:bCs w:val="false"/>
          <w:sz w:val="32"/>
          <w:szCs w:val="32"/>
          <w:u w:val="none"/>
        </w:rPr>
        <w:t xml:space="preserve">Deploy this assignment </w:t>
      </w:r>
      <w:r>
        <w:rPr>
          <w:b w:val="false"/>
          <w:bCs w:val="false"/>
          <w:sz w:val="32"/>
          <w:szCs w:val="32"/>
          <w:u w:val="none"/>
        </w:rPr>
        <w:t>in any cloud platform.(Try to look for free cloud platform)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Assignment:</w:t>
      </w:r>
      <w:r>
        <w:rPr>
          <w:b w:val="false"/>
          <w:bCs w:val="false"/>
          <w:sz w:val="32"/>
          <w:szCs w:val="32"/>
          <w:u w:val="none"/>
        </w:rPr>
        <w:t xml:space="preserve"> Submit assignment’s deployable link only.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2021-04-29T15:43:31Z</dcterms:created>
  <dc:creator/>
  <dc:description/>
  <dc:language>en-IN</dc:language>
  <cp:lastModifiedBy/>
  <dcterms:modified xsi:type="dcterms:W3CDTF">2021-04-29T15:52:51Z</dcterms:modified>
  <cp:revision>1</cp:revision>
  <dc:subject/>
  <dc:title/>
</cp:coreProperties>
</file>