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2EDD" w14:textId="77777777" w:rsidR="00C3397A" w:rsidRPr="000820B6" w:rsidRDefault="00C3397A" w:rsidP="00C3397A">
      <w:pPr>
        <w:spacing w:line="240" w:lineRule="auto"/>
        <w:rPr>
          <w:rFonts w:ascii="Times New Roman" w:hAnsi="Times New Roman" w:cs="Times New Roman"/>
        </w:rPr>
      </w:pPr>
      <w:r w:rsidRPr="000820B6">
        <w:rPr>
          <w:rFonts w:ascii="Times New Roman" w:hAnsi="Times New Roman" w:cs="Times New Roman"/>
        </w:rPr>
        <w:t>Surya Karthik</w:t>
      </w:r>
    </w:p>
    <w:p w14:paraId="0BDDC0C9" w14:textId="77777777" w:rsidR="00C3397A" w:rsidRPr="000820B6" w:rsidRDefault="00C3397A" w:rsidP="00C3397A">
      <w:pPr>
        <w:spacing w:line="240" w:lineRule="auto"/>
        <w:rPr>
          <w:rFonts w:ascii="Times New Roman" w:hAnsi="Times New Roman" w:cs="Times New Roman"/>
        </w:rPr>
      </w:pPr>
      <w:r w:rsidRPr="000820B6">
        <w:rPr>
          <w:rFonts w:ascii="Times New Roman" w:hAnsi="Times New Roman" w:cs="Times New Roman"/>
        </w:rPr>
        <w:t>IST 584</w:t>
      </w:r>
    </w:p>
    <w:p w14:paraId="55399318" w14:textId="77777777" w:rsidR="00C3397A" w:rsidRPr="000820B6" w:rsidRDefault="00C3397A" w:rsidP="00C3397A">
      <w:pPr>
        <w:spacing w:line="240" w:lineRule="auto"/>
        <w:rPr>
          <w:rFonts w:ascii="Times New Roman" w:hAnsi="Times New Roman" w:cs="Times New Roman"/>
        </w:rPr>
      </w:pPr>
      <w:r w:rsidRPr="000820B6">
        <w:rPr>
          <w:rFonts w:ascii="Times New Roman" w:hAnsi="Times New Roman" w:cs="Times New Roman"/>
        </w:rPr>
        <w:t>The Pennsylvania State University</w:t>
      </w:r>
    </w:p>
    <w:p w14:paraId="1CCCE2C7" w14:textId="163E4220" w:rsidR="00C3397A" w:rsidRPr="000820B6" w:rsidRDefault="00C3397A" w:rsidP="00C3397A">
      <w:pPr>
        <w:spacing w:line="480" w:lineRule="auto"/>
        <w:rPr>
          <w:rFonts w:ascii="Times New Roman" w:hAnsi="Times New Roman" w:cs="Times New Roman"/>
        </w:rPr>
      </w:pPr>
      <w:r w:rsidRPr="000820B6">
        <w:rPr>
          <w:rFonts w:ascii="Times New Roman" w:hAnsi="Times New Roman" w:cs="Times New Roman"/>
        </w:rPr>
        <w:t xml:space="preserve">February </w:t>
      </w:r>
      <w:r>
        <w:rPr>
          <w:rFonts w:ascii="Times New Roman" w:hAnsi="Times New Roman" w:cs="Times New Roman"/>
        </w:rPr>
        <w:t>8</w:t>
      </w:r>
      <w:r w:rsidRPr="000820B6">
        <w:rPr>
          <w:rFonts w:ascii="Times New Roman" w:hAnsi="Times New Roman" w:cs="Times New Roman"/>
        </w:rPr>
        <w:t>, 2026</w:t>
      </w:r>
    </w:p>
    <w:p w14:paraId="22242161" w14:textId="469433D2" w:rsidR="00C3397A" w:rsidRPr="00C3397A" w:rsidRDefault="00531FD6" w:rsidP="00C3397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IWA3 – Threats and Vulnerabilities</w:t>
      </w:r>
    </w:p>
    <w:p w14:paraId="643B614D" w14:textId="029FBE2A" w:rsidR="009A19F6" w:rsidRDefault="00C9301A" w:rsidP="009A19F6">
      <w:pPr>
        <w:pStyle w:val="NormalWeb"/>
        <w:spacing w:line="480" w:lineRule="auto"/>
        <w:ind w:firstLine="720"/>
      </w:pPr>
      <w:r w:rsidRPr="00895F3A">
        <w:t>The</w:t>
      </w:r>
      <w:r w:rsidR="00C7683C" w:rsidRPr="00895F3A">
        <w:t xml:space="preserve"> </w:t>
      </w:r>
      <w:r w:rsidR="00354291" w:rsidRPr="00895F3A">
        <w:t>Cambridge Analytica-Facebook scandal</w:t>
      </w:r>
      <w:r w:rsidR="00756BF9" w:rsidRPr="00895F3A">
        <w:t xml:space="preserve"> </w:t>
      </w:r>
      <w:r w:rsidR="007330E0" w:rsidRPr="00895F3A">
        <w:t xml:space="preserve">exposes </w:t>
      </w:r>
      <w:r w:rsidR="003C11B5" w:rsidRPr="00895F3A">
        <w:t>social media for creat</w:t>
      </w:r>
      <w:r w:rsidR="00E132CD" w:rsidRPr="00895F3A">
        <w:t>ing</w:t>
      </w:r>
      <w:r w:rsidR="003C11B5" w:rsidRPr="00895F3A">
        <w:t xml:space="preserve"> a high-value attack surface</w:t>
      </w:r>
      <w:r w:rsidR="00EE7102" w:rsidRPr="00895F3A">
        <w:t>, specifically for influencing US elections.</w:t>
      </w:r>
      <w:r w:rsidR="000E2AF7" w:rsidRPr="00895F3A">
        <w:t xml:space="preserve"> </w:t>
      </w:r>
      <w:r w:rsidR="00DE293A" w:rsidRPr="00895F3A">
        <w:t>From a value at risk (VAR) perspective</w:t>
      </w:r>
      <w:r w:rsidR="000B609A" w:rsidRPr="00895F3A">
        <w:t>,</w:t>
      </w:r>
      <w:r w:rsidR="00DE293A" w:rsidRPr="00895F3A">
        <w:t xml:space="preserve"> </w:t>
      </w:r>
      <w:r w:rsidR="000B609A" w:rsidRPr="00895F3A">
        <w:t>social media platforms like Facebook</w:t>
      </w:r>
      <w:r w:rsidR="00250CDD" w:rsidRPr="00895F3A">
        <w:t xml:space="preserve"> have poor data privacy and integrity practices</w:t>
      </w:r>
      <w:r w:rsidR="001C0588" w:rsidRPr="00895F3A">
        <w:t>.</w:t>
      </w:r>
      <w:r w:rsidR="005E1349" w:rsidRPr="00895F3A">
        <w:t xml:space="preserve"> </w:t>
      </w:r>
      <w:r w:rsidR="009A19F6">
        <w:t xml:space="preserve">This increases the Value at Risk, as weak data privacy practices raise the </w:t>
      </w:r>
      <w:r w:rsidR="009A19F6" w:rsidRPr="009A19F6">
        <w:rPr>
          <w:rStyle w:val="Strong"/>
          <w:rFonts w:eastAsiaTheme="majorEastAsia"/>
          <w:b w:val="0"/>
          <w:bCs w:val="0"/>
        </w:rPr>
        <w:t>probability</w:t>
      </w:r>
      <w:r w:rsidR="009A19F6">
        <w:t xml:space="preserve"> of exploitation, while the </w:t>
      </w:r>
      <w:r w:rsidR="009A19F6" w:rsidRPr="009A19F6">
        <w:rPr>
          <w:rStyle w:val="Strong"/>
          <w:rFonts w:eastAsiaTheme="majorEastAsia"/>
          <w:b w:val="0"/>
          <w:bCs w:val="0"/>
        </w:rPr>
        <w:t>impact</w:t>
      </w:r>
      <w:r w:rsidR="009A19F6">
        <w:t xml:space="preserve"> ranges from large-scale voter influence </w:t>
      </w:r>
      <w:r w:rsidR="00320C9C">
        <w:t>on</w:t>
      </w:r>
      <w:r w:rsidR="009A19F6">
        <w:t xml:space="preserve"> direct system disruption.</w:t>
      </w:r>
    </w:p>
    <w:p w14:paraId="7126005A" w14:textId="5B9A9BED" w:rsidR="00D9541A" w:rsidRPr="00895F3A" w:rsidRDefault="00980FD0" w:rsidP="009A19F6">
      <w:pPr>
        <w:spacing w:line="480" w:lineRule="auto"/>
        <w:ind w:firstLine="720"/>
        <w:rPr>
          <w:rFonts w:ascii="Times New Roman" w:hAnsi="Times New Roman" w:cs="Times New Roman"/>
        </w:rPr>
      </w:pPr>
      <w:r w:rsidRPr="00895F3A">
        <w:rPr>
          <w:rFonts w:ascii="Times New Roman" w:hAnsi="Times New Roman" w:cs="Times New Roman"/>
        </w:rPr>
        <w:t xml:space="preserve"> </w:t>
      </w:r>
      <w:r w:rsidR="00664F84" w:rsidRPr="00895F3A">
        <w:rPr>
          <w:rFonts w:ascii="Times New Roman" w:hAnsi="Times New Roman" w:cs="Times New Roman"/>
        </w:rPr>
        <w:t xml:space="preserve">The exposure of this scandal covers everything from social media users to </w:t>
      </w:r>
      <w:r w:rsidR="00C51431" w:rsidRPr="00895F3A">
        <w:rPr>
          <w:rFonts w:ascii="Times New Roman" w:hAnsi="Times New Roman" w:cs="Times New Roman"/>
        </w:rPr>
        <w:t>election-related systems.</w:t>
      </w:r>
      <w:r w:rsidR="004D10D8" w:rsidRPr="00895F3A">
        <w:rPr>
          <w:rFonts w:ascii="Times New Roman" w:hAnsi="Times New Roman" w:cs="Times New Roman"/>
        </w:rPr>
        <w:t xml:space="preserve"> If operations continue</w:t>
      </w:r>
      <w:r w:rsidR="00A155EA" w:rsidRPr="00895F3A">
        <w:rPr>
          <w:rFonts w:ascii="Times New Roman" w:hAnsi="Times New Roman" w:cs="Times New Roman"/>
        </w:rPr>
        <w:t xml:space="preserve"> </w:t>
      </w:r>
      <w:r w:rsidR="00EE52DF" w:rsidRPr="00895F3A">
        <w:rPr>
          <w:rFonts w:ascii="Times New Roman" w:hAnsi="Times New Roman" w:cs="Times New Roman"/>
        </w:rPr>
        <w:t xml:space="preserve">to breach the election system, the </w:t>
      </w:r>
      <w:proofErr w:type="spellStart"/>
      <w:r w:rsidR="00EE52DF" w:rsidRPr="00895F3A">
        <w:rPr>
          <w:rFonts w:ascii="Times New Roman" w:hAnsi="Times New Roman" w:cs="Times New Roman"/>
        </w:rPr>
        <w:t>VaR</w:t>
      </w:r>
      <w:proofErr w:type="spellEnd"/>
      <w:r w:rsidR="00EE52DF" w:rsidRPr="00895F3A">
        <w:rPr>
          <w:rFonts w:ascii="Times New Roman" w:hAnsi="Times New Roman" w:cs="Times New Roman"/>
        </w:rPr>
        <w:t xml:space="preserve"> becomes extremely significant, while the probability would still be moderate</w:t>
      </w:r>
      <w:r w:rsidR="003754C8" w:rsidRPr="00895F3A">
        <w:rPr>
          <w:rFonts w:ascii="Times New Roman" w:hAnsi="Times New Roman" w:cs="Times New Roman"/>
        </w:rPr>
        <w:t>. The impact would certainly increase to a severe level of system manipulation and disr</w:t>
      </w:r>
      <w:r w:rsidR="00E80081" w:rsidRPr="00895F3A">
        <w:rPr>
          <w:rFonts w:ascii="Times New Roman" w:hAnsi="Times New Roman" w:cs="Times New Roman"/>
        </w:rPr>
        <w:t xml:space="preserve">upt the legitimacy of elections. </w:t>
      </w:r>
      <w:r w:rsidR="00B50F6D" w:rsidRPr="00895F3A">
        <w:rPr>
          <w:rFonts w:ascii="Times New Roman" w:hAnsi="Times New Roman" w:cs="Times New Roman"/>
        </w:rPr>
        <w:t>The exposure remains</w:t>
      </w:r>
      <w:r w:rsidR="00A9065B">
        <w:rPr>
          <w:rFonts w:ascii="Times New Roman" w:hAnsi="Times New Roman" w:cs="Times New Roman"/>
        </w:rPr>
        <w:t>,</w:t>
      </w:r>
      <w:r w:rsidR="00B50F6D" w:rsidRPr="00895F3A">
        <w:rPr>
          <w:rFonts w:ascii="Times New Roman" w:hAnsi="Times New Roman" w:cs="Times New Roman"/>
        </w:rPr>
        <w:t xml:space="preserve"> as the election infrastructure and public trust would be diminished. </w:t>
      </w:r>
      <w:r w:rsidR="008B7C6B">
        <w:rPr>
          <w:rFonts w:ascii="Times New Roman" w:hAnsi="Times New Roman" w:cs="Times New Roman"/>
        </w:rPr>
        <w:t xml:space="preserve">The </w:t>
      </w:r>
      <w:proofErr w:type="gramStart"/>
      <w:r w:rsidR="008B7C6B">
        <w:rPr>
          <w:rFonts w:ascii="Times New Roman" w:hAnsi="Times New Roman" w:cs="Times New Roman"/>
        </w:rPr>
        <w:t>time period</w:t>
      </w:r>
      <w:proofErr w:type="gramEnd"/>
      <w:r w:rsidR="008B7C6B">
        <w:rPr>
          <w:rFonts w:ascii="Times New Roman" w:hAnsi="Times New Roman" w:cs="Times New Roman"/>
        </w:rPr>
        <w:t xml:space="preserve"> of this would be every election cycle</w:t>
      </w:r>
      <w:r w:rsidR="00A9065B">
        <w:rPr>
          <w:rFonts w:ascii="Times New Roman" w:hAnsi="Times New Roman" w:cs="Times New Roman"/>
        </w:rPr>
        <w:t>,</w:t>
      </w:r>
      <w:r w:rsidR="00620AC8">
        <w:rPr>
          <w:rFonts w:ascii="Times New Roman" w:hAnsi="Times New Roman" w:cs="Times New Roman"/>
        </w:rPr>
        <w:t xml:space="preserve"> with a high confidence level of about 95%</w:t>
      </w:r>
      <w:r w:rsidR="00A9065B">
        <w:rPr>
          <w:rFonts w:ascii="Times New Roman" w:hAnsi="Times New Roman" w:cs="Times New Roman"/>
        </w:rPr>
        <w:t>,</w:t>
      </w:r>
      <w:r w:rsidR="00620AC8">
        <w:rPr>
          <w:rFonts w:ascii="Times New Roman" w:hAnsi="Times New Roman" w:cs="Times New Roman"/>
        </w:rPr>
        <w:t xml:space="preserve"> and the magnitude of loss </w:t>
      </w:r>
      <w:r w:rsidR="00A9065B">
        <w:rPr>
          <w:rFonts w:ascii="Times New Roman" w:hAnsi="Times New Roman" w:cs="Times New Roman"/>
        </w:rPr>
        <w:t xml:space="preserve">would be the disruption of election integrity and loss of public trust. </w:t>
      </w:r>
      <w:r w:rsidR="00AF3E80">
        <w:rPr>
          <w:rFonts w:ascii="Times New Roman" w:hAnsi="Times New Roman" w:cs="Times New Roman"/>
        </w:rPr>
        <w:t xml:space="preserve">When applying this principle to </w:t>
      </w:r>
      <w:proofErr w:type="spellStart"/>
      <w:r w:rsidR="00AF3E80">
        <w:rPr>
          <w:rFonts w:ascii="Times New Roman" w:hAnsi="Times New Roman" w:cs="Times New Roman"/>
        </w:rPr>
        <w:t>VaR</w:t>
      </w:r>
      <w:proofErr w:type="spellEnd"/>
      <w:r w:rsidR="00AF3E80">
        <w:rPr>
          <w:rFonts w:ascii="Times New Roman" w:hAnsi="Times New Roman" w:cs="Times New Roman"/>
        </w:rPr>
        <w:t xml:space="preserve">, </w:t>
      </w:r>
      <w:r w:rsidR="00775951">
        <w:rPr>
          <w:rFonts w:ascii="Times New Roman" w:hAnsi="Times New Roman" w:cs="Times New Roman"/>
        </w:rPr>
        <w:t xml:space="preserve">nation-state cyber operations causing direct system compromise </w:t>
      </w:r>
      <w:r w:rsidR="004C2736">
        <w:rPr>
          <w:rFonts w:ascii="Times New Roman" w:hAnsi="Times New Roman" w:cs="Times New Roman"/>
        </w:rPr>
        <w:t>would significantly increase the expected loss.</w:t>
      </w:r>
    </w:p>
    <w:p w14:paraId="7E9A957D" w14:textId="67FF6E8E" w:rsidR="002B5FC9" w:rsidRPr="00895F3A" w:rsidRDefault="002B5FC9" w:rsidP="009A19F6">
      <w:pPr>
        <w:shd w:val="clear" w:color="auto" w:fill="FFFFFF"/>
        <w:spacing w:before="180" w:after="180" w:line="480" w:lineRule="auto"/>
        <w:rPr>
          <w:rFonts w:ascii="Times New Roman" w:eastAsia="Times New Roman" w:hAnsi="Times New Roman" w:cs="Times New Roman"/>
          <w:color w:val="273540"/>
          <w:kern w:val="0"/>
          <w14:ligatures w14:val="none"/>
        </w:rPr>
      </w:pPr>
    </w:p>
    <w:tbl>
      <w:tblPr>
        <w:tblW w:w="49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2867"/>
        <w:gridCol w:w="2868"/>
      </w:tblGrid>
      <w:tr w:rsidR="002B5FC9" w:rsidRPr="00895F3A" w14:paraId="5C23D7EC" w14:textId="77777777">
        <w:trPr>
          <w:trHeight w:val="720"/>
        </w:trPr>
        <w:tc>
          <w:tcPr>
            <w:tcW w:w="49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5D187" w14:textId="77777777" w:rsidR="002B5FC9" w:rsidRPr="00531FD6" w:rsidRDefault="002B5FC9" w:rsidP="009A19F6">
            <w:pPr>
              <w:spacing w:before="180" w:after="180" w:line="480" w:lineRule="auto"/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</w:pPr>
            <w:r w:rsidRPr="00531FD6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lastRenderedPageBreak/>
              <w:t>Risk-Consequence-Action Assessment</w:t>
            </w:r>
          </w:p>
        </w:tc>
      </w:tr>
      <w:tr w:rsidR="002B5FC9" w:rsidRPr="00895F3A" w14:paraId="65FD4F9F" w14:textId="77777777">
        <w:trPr>
          <w:trHeight w:val="126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F5532" w14:textId="77777777" w:rsidR="002B5FC9" w:rsidRPr="0072430B" w:rsidRDefault="002B5FC9" w:rsidP="009A19F6">
            <w:pPr>
              <w:spacing w:before="180" w:after="180" w:line="480" w:lineRule="auto"/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</w:pPr>
            <w:r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>Risk/Consequence</w:t>
            </w:r>
          </w:p>
          <w:p w14:paraId="5B143E8C" w14:textId="77777777" w:rsidR="002B5FC9" w:rsidRPr="0072430B" w:rsidRDefault="002B5FC9" w:rsidP="009A19F6">
            <w:pPr>
              <w:spacing w:before="180" w:after="180" w:line="480" w:lineRule="auto"/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</w:pPr>
            <w:r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>Threat/Action</w:t>
            </w:r>
          </w:p>
        </w:tc>
        <w:tc>
          <w:tcPr>
            <w:tcW w:w="1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06377" w14:textId="6CF75B48" w:rsidR="002B5FC9" w:rsidRPr="0072430B" w:rsidRDefault="002B5FC9" w:rsidP="009A19F6">
            <w:pPr>
              <w:spacing w:before="180" w:after="180" w:line="480" w:lineRule="auto"/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</w:pPr>
            <w:r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>Positive</w:t>
            </w:r>
            <w:r w:rsidR="005A0DF4"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 xml:space="preserve"> (US Govt. has taken proactive approaches)</w:t>
            </w:r>
          </w:p>
        </w:tc>
        <w:tc>
          <w:tcPr>
            <w:tcW w:w="1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E4A792" w14:textId="2211B21A" w:rsidR="002B5FC9" w:rsidRPr="0072430B" w:rsidRDefault="002B5FC9" w:rsidP="009A19F6">
            <w:pPr>
              <w:spacing w:before="180" w:after="180" w:line="480" w:lineRule="auto"/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</w:pPr>
            <w:r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>Negative</w:t>
            </w:r>
            <w:r w:rsidR="005A0DF4"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 xml:space="preserve"> (</w:t>
            </w:r>
            <w:r w:rsidR="00CF44C5"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>Minimal or no action taken by the government to stop the attacks)</w:t>
            </w:r>
          </w:p>
        </w:tc>
      </w:tr>
      <w:tr w:rsidR="002B5FC9" w:rsidRPr="00895F3A" w14:paraId="6C3825DF" w14:textId="77777777">
        <w:trPr>
          <w:trHeight w:val="72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480D2" w14:textId="7EFD6B9B" w:rsidR="002B5FC9" w:rsidRPr="0072430B" w:rsidRDefault="002B5FC9" w:rsidP="009A19F6">
            <w:pPr>
              <w:spacing w:before="180" w:after="180" w:line="480" w:lineRule="auto"/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</w:pPr>
            <w:r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>True</w:t>
            </w:r>
            <w:r w:rsidR="00BC25BC"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 xml:space="preserve"> (Nation-state </w:t>
            </w:r>
            <w:proofErr w:type="spellStart"/>
            <w:r w:rsidR="00BC25BC"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>cyber attacks</w:t>
            </w:r>
            <w:proofErr w:type="spellEnd"/>
            <w:r w:rsidR="00BC25BC"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 xml:space="preserve"> are launched</w:t>
            </w:r>
            <w:r w:rsidR="005A0DF4"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>)</w:t>
            </w:r>
          </w:p>
        </w:tc>
        <w:tc>
          <w:tcPr>
            <w:tcW w:w="1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ECE01" w14:textId="25593187" w:rsidR="002B5FC9" w:rsidRPr="007B5A97" w:rsidRDefault="00656CE7" w:rsidP="009A19F6">
            <w:pPr>
              <w:spacing w:before="180" w:after="180" w:line="480" w:lineRule="auto"/>
              <w:rPr>
                <w:rFonts w:ascii="Times New Roman" w:eastAsia="Times New Roman" w:hAnsi="Times New Roman" w:cs="Times New Roman"/>
                <w:color w:val="273540"/>
                <w:kern w:val="0"/>
                <w14:ligatures w14:val="none"/>
              </w:rPr>
            </w:pPr>
            <w:r w:rsidRPr="007B5A97">
              <w:rPr>
                <w:rFonts w:ascii="Times New Roman" w:eastAsia="Times New Roman" w:hAnsi="Times New Roman" w:cs="Times New Roman"/>
                <w:color w:val="273540"/>
                <w:kern w:val="0"/>
                <w14:ligatures w14:val="none"/>
              </w:rPr>
              <w:t xml:space="preserve">Proactive defense systems are reducing the impact of </w:t>
            </w:r>
            <w:r w:rsidR="007B5A97" w:rsidRPr="007B5A97">
              <w:rPr>
                <w:rFonts w:ascii="Times New Roman" w:eastAsia="Times New Roman" w:hAnsi="Times New Roman" w:cs="Times New Roman"/>
                <w:color w:val="273540"/>
                <w:kern w:val="0"/>
                <w14:ligatures w14:val="none"/>
              </w:rPr>
              <w:t xml:space="preserve">cyber operations conducted by other nation states. </w:t>
            </w:r>
            <w:r w:rsidR="00B46717" w:rsidRPr="007B5A97">
              <w:rPr>
                <w:rFonts w:ascii="Times New Roman" w:eastAsia="Times New Roman" w:hAnsi="Times New Roman" w:cs="Times New Roman"/>
                <w:color w:val="273540"/>
                <w:kern w:val="0"/>
                <w14:ligatures w14:val="none"/>
              </w:rPr>
              <w:t xml:space="preserve"> </w:t>
            </w:r>
          </w:p>
        </w:tc>
        <w:tc>
          <w:tcPr>
            <w:tcW w:w="1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E32C9F" w14:textId="77777777" w:rsidR="00A069B0" w:rsidRPr="007B5A97" w:rsidRDefault="002B5FC9" w:rsidP="009A19F6">
            <w:pPr>
              <w:spacing w:before="180" w:after="180" w:line="480" w:lineRule="auto"/>
              <w:rPr>
                <w:rFonts w:ascii="Times New Roman" w:hAnsi="Times New Roman" w:cs="Times New Roman"/>
              </w:rPr>
            </w:pPr>
            <w:r w:rsidRPr="007B5A97">
              <w:rPr>
                <w:rFonts w:ascii="Times New Roman" w:eastAsia="Times New Roman" w:hAnsi="Times New Roman" w:cs="Times New Roman"/>
                <w:color w:val="273540"/>
                <w:kern w:val="0"/>
                <w14:ligatures w14:val="none"/>
              </w:rPr>
              <w:t> </w:t>
            </w:r>
            <w:r w:rsidR="00A069B0" w:rsidRPr="007B5A97">
              <w:rPr>
                <w:rFonts w:ascii="Times New Roman" w:hAnsi="Times New Roman" w:cs="Times New Roman"/>
              </w:rPr>
              <w:t xml:space="preserve">Nation-state cyber operations </w:t>
            </w:r>
            <w:proofErr w:type="gramStart"/>
            <w:r w:rsidR="00A069B0" w:rsidRPr="007B5A97">
              <w:rPr>
                <w:rFonts w:ascii="Times New Roman" w:hAnsi="Times New Roman" w:cs="Times New Roman"/>
              </w:rPr>
              <w:t>are able to</w:t>
            </w:r>
            <w:proofErr w:type="gramEnd"/>
            <w:r w:rsidR="00A069B0" w:rsidRPr="007B5A97">
              <w:rPr>
                <w:rFonts w:ascii="Times New Roman" w:hAnsi="Times New Roman" w:cs="Times New Roman"/>
              </w:rPr>
              <w:t xml:space="preserve"> exploit defense systems. This leads to major compromise of election systems and its integrity.</w:t>
            </w:r>
          </w:p>
          <w:p w14:paraId="7CA1F4C5" w14:textId="60FD504F" w:rsidR="002B5FC9" w:rsidRPr="007B5A97" w:rsidRDefault="002B5FC9" w:rsidP="009A19F6">
            <w:pPr>
              <w:spacing w:before="180" w:after="180" w:line="480" w:lineRule="auto"/>
              <w:rPr>
                <w:rFonts w:ascii="Times New Roman" w:eastAsia="Times New Roman" w:hAnsi="Times New Roman" w:cs="Times New Roman"/>
                <w:color w:val="273540"/>
                <w:kern w:val="0"/>
                <w14:ligatures w14:val="none"/>
              </w:rPr>
            </w:pPr>
          </w:p>
        </w:tc>
      </w:tr>
      <w:tr w:rsidR="002B5FC9" w:rsidRPr="00895F3A" w14:paraId="3F03A670" w14:textId="77777777">
        <w:trPr>
          <w:trHeight w:val="72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1C30A" w14:textId="16192227" w:rsidR="002B5FC9" w:rsidRPr="0072430B" w:rsidRDefault="002B5FC9" w:rsidP="009A19F6">
            <w:pPr>
              <w:spacing w:before="180" w:after="180" w:line="480" w:lineRule="auto"/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</w:pPr>
            <w:r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>False</w:t>
            </w:r>
            <w:r w:rsidR="00333C47"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 xml:space="preserve"> </w:t>
            </w:r>
            <w:r w:rsidR="005A0DF4"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 xml:space="preserve">(No nation-state </w:t>
            </w:r>
            <w:proofErr w:type="spellStart"/>
            <w:r w:rsidR="005A0DF4"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>cyber attacks</w:t>
            </w:r>
            <w:proofErr w:type="spellEnd"/>
            <w:r w:rsidR="005A0DF4" w:rsidRPr="0072430B">
              <w:rPr>
                <w:rFonts w:ascii="Times New Roman" w:eastAsia="Times New Roman" w:hAnsi="Times New Roman" w:cs="Times New Roman"/>
                <w:b/>
                <w:bCs/>
                <w:color w:val="273540"/>
                <w:kern w:val="0"/>
                <w14:ligatures w14:val="none"/>
              </w:rPr>
              <w:t xml:space="preserve"> are launched)</w:t>
            </w:r>
          </w:p>
        </w:tc>
        <w:tc>
          <w:tcPr>
            <w:tcW w:w="1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74272E" w14:textId="17D2BC01" w:rsidR="002B5FC9" w:rsidRPr="007B5A97" w:rsidRDefault="008027E1" w:rsidP="009A19F6">
            <w:pPr>
              <w:spacing w:before="180" w:after="180" w:line="480" w:lineRule="auto"/>
              <w:rPr>
                <w:rFonts w:ascii="Times New Roman" w:eastAsia="Times New Roman" w:hAnsi="Times New Roman" w:cs="Times New Roman"/>
                <w:color w:val="27354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 xml:space="preserve">Precautionary Principle: </w:t>
            </w:r>
            <w:r w:rsidR="00A069B0" w:rsidRPr="007B5A97">
              <w:rPr>
                <w:rFonts w:ascii="Times New Roman" w:hAnsi="Times New Roman" w:cs="Times New Roman"/>
              </w:rPr>
              <w:t>No active cyber-attacks</w:t>
            </w:r>
            <w:r w:rsidR="0072430B">
              <w:rPr>
                <w:rFonts w:ascii="Times New Roman" w:hAnsi="Times New Roman" w:cs="Times New Roman"/>
              </w:rPr>
              <w:t xml:space="preserve"> are present</w:t>
            </w:r>
            <w:r w:rsidR="00A069B0" w:rsidRPr="007B5A97">
              <w:rPr>
                <w:rFonts w:ascii="Times New Roman" w:hAnsi="Times New Roman" w:cs="Times New Roman"/>
              </w:rPr>
              <w:t>, but the government has taken precautionary steps to ensure low impact on election systems.</w:t>
            </w:r>
          </w:p>
        </w:tc>
        <w:tc>
          <w:tcPr>
            <w:tcW w:w="1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0FF3AA" w14:textId="2BB3B9AC" w:rsidR="002B5FC9" w:rsidRPr="007B5A97" w:rsidRDefault="002B5FC9" w:rsidP="009A19F6">
            <w:pPr>
              <w:spacing w:before="180" w:after="180" w:line="480" w:lineRule="auto"/>
              <w:rPr>
                <w:rFonts w:ascii="Times New Roman" w:eastAsia="Times New Roman" w:hAnsi="Times New Roman" w:cs="Times New Roman"/>
                <w:color w:val="273540"/>
                <w:kern w:val="0"/>
                <w14:ligatures w14:val="none"/>
              </w:rPr>
            </w:pPr>
            <w:r w:rsidRPr="007B5A97">
              <w:rPr>
                <w:rFonts w:ascii="Times New Roman" w:eastAsia="Times New Roman" w:hAnsi="Times New Roman" w:cs="Times New Roman"/>
                <w:color w:val="273540"/>
                <w:kern w:val="0"/>
                <w14:ligatures w14:val="none"/>
              </w:rPr>
              <w:t> </w:t>
            </w:r>
            <w:r w:rsidR="00573C11" w:rsidRPr="007B5A97">
              <w:rPr>
                <w:rFonts w:ascii="Times New Roman" w:hAnsi="Times New Roman" w:cs="Times New Roman"/>
              </w:rPr>
              <w:t xml:space="preserve">Many weaknesses </w:t>
            </w:r>
            <w:r w:rsidR="0072430B" w:rsidRPr="007B5A97">
              <w:rPr>
                <w:rFonts w:ascii="Times New Roman" w:hAnsi="Times New Roman" w:cs="Times New Roman"/>
              </w:rPr>
              <w:t>exist</w:t>
            </w:r>
            <w:r w:rsidR="00573C11" w:rsidRPr="007B5A97">
              <w:rPr>
                <w:rFonts w:ascii="Times New Roman" w:hAnsi="Times New Roman" w:cs="Times New Roman"/>
              </w:rPr>
              <w:t xml:space="preserve"> in the </w:t>
            </w:r>
            <w:r w:rsidR="0072430B" w:rsidRPr="007B5A97">
              <w:rPr>
                <w:rFonts w:ascii="Times New Roman" w:hAnsi="Times New Roman" w:cs="Times New Roman"/>
              </w:rPr>
              <w:t>system but</w:t>
            </w:r>
            <w:r w:rsidR="00573C11" w:rsidRPr="007B5A97">
              <w:rPr>
                <w:rFonts w:ascii="Times New Roman" w:hAnsi="Times New Roman" w:cs="Times New Roman"/>
              </w:rPr>
              <w:t xml:space="preserve"> are not yet exploited by nation-states. This leaves the election process exposed for future incidents but unaffected for now.</w:t>
            </w:r>
          </w:p>
        </w:tc>
      </w:tr>
    </w:tbl>
    <w:p w14:paraId="40FB9975" w14:textId="77777777" w:rsidR="002B5FC9" w:rsidRPr="00895F3A" w:rsidRDefault="002B5FC9" w:rsidP="009A19F6">
      <w:pPr>
        <w:spacing w:line="480" w:lineRule="auto"/>
        <w:rPr>
          <w:rFonts w:ascii="Times New Roman" w:hAnsi="Times New Roman" w:cs="Times New Roman"/>
        </w:rPr>
      </w:pPr>
    </w:p>
    <w:sectPr w:rsidR="002B5FC9" w:rsidRPr="00895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10849"/>
    <w:multiLevelType w:val="multilevel"/>
    <w:tmpl w:val="BCDCF2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26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3E"/>
    <w:rsid w:val="000A509C"/>
    <w:rsid w:val="000B609A"/>
    <w:rsid w:val="000E2AF7"/>
    <w:rsid w:val="000F0E2B"/>
    <w:rsid w:val="001B738F"/>
    <w:rsid w:val="001C0588"/>
    <w:rsid w:val="001E5A1A"/>
    <w:rsid w:val="0024523E"/>
    <w:rsid w:val="00250CDD"/>
    <w:rsid w:val="002B5FC9"/>
    <w:rsid w:val="002B7E1D"/>
    <w:rsid w:val="002C2D66"/>
    <w:rsid w:val="002C6970"/>
    <w:rsid w:val="002E1375"/>
    <w:rsid w:val="003151B0"/>
    <w:rsid w:val="00320C9C"/>
    <w:rsid w:val="00333C47"/>
    <w:rsid w:val="0033666A"/>
    <w:rsid w:val="00354291"/>
    <w:rsid w:val="003754C8"/>
    <w:rsid w:val="00392518"/>
    <w:rsid w:val="003C11B5"/>
    <w:rsid w:val="00440931"/>
    <w:rsid w:val="00475F45"/>
    <w:rsid w:val="00485D21"/>
    <w:rsid w:val="00497E05"/>
    <w:rsid w:val="004C2736"/>
    <w:rsid w:val="004D10D8"/>
    <w:rsid w:val="004D489F"/>
    <w:rsid w:val="00521D6E"/>
    <w:rsid w:val="00531FD6"/>
    <w:rsid w:val="00534428"/>
    <w:rsid w:val="0056772A"/>
    <w:rsid w:val="00573C11"/>
    <w:rsid w:val="005A0DF4"/>
    <w:rsid w:val="005D7C9A"/>
    <w:rsid w:val="005E1349"/>
    <w:rsid w:val="00617C0F"/>
    <w:rsid w:val="00620AC8"/>
    <w:rsid w:val="00656CE7"/>
    <w:rsid w:val="00664F84"/>
    <w:rsid w:val="006808AC"/>
    <w:rsid w:val="00681EFD"/>
    <w:rsid w:val="0072430B"/>
    <w:rsid w:val="00726AEF"/>
    <w:rsid w:val="007330E0"/>
    <w:rsid w:val="00735E4C"/>
    <w:rsid w:val="00753BC6"/>
    <w:rsid w:val="00756BF9"/>
    <w:rsid w:val="00775951"/>
    <w:rsid w:val="007760FD"/>
    <w:rsid w:val="00786DC6"/>
    <w:rsid w:val="007B5A97"/>
    <w:rsid w:val="007F0A8B"/>
    <w:rsid w:val="00800AAF"/>
    <w:rsid w:val="008027E1"/>
    <w:rsid w:val="00822654"/>
    <w:rsid w:val="00834867"/>
    <w:rsid w:val="0087769C"/>
    <w:rsid w:val="00895F3A"/>
    <w:rsid w:val="008B3C64"/>
    <w:rsid w:val="008B7C6B"/>
    <w:rsid w:val="00905A8B"/>
    <w:rsid w:val="00980FD0"/>
    <w:rsid w:val="009A19F6"/>
    <w:rsid w:val="00A069B0"/>
    <w:rsid w:val="00A155EA"/>
    <w:rsid w:val="00A17F02"/>
    <w:rsid w:val="00A26A6C"/>
    <w:rsid w:val="00A31613"/>
    <w:rsid w:val="00A860FF"/>
    <w:rsid w:val="00A9065B"/>
    <w:rsid w:val="00A9367A"/>
    <w:rsid w:val="00AF3E80"/>
    <w:rsid w:val="00B2380B"/>
    <w:rsid w:val="00B46717"/>
    <w:rsid w:val="00B50B74"/>
    <w:rsid w:val="00B50F6D"/>
    <w:rsid w:val="00B71D06"/>
    <w:rsid w:val="00B72412"/>
    <w:rsid w:val="00B83C78"/>
    <w:rsid w:val="00BC25BC"/>
    <w:rsid w:val="00BC2886"/>
    <w:rsid w:val="00C3397A"/>
    <w:rsid w:val="00C51431"/>
    <w:rsid w:val="00C54A3D"/>
    <w:rsid w:val="00C7683C"/>
    <w:rsid w:val="00C9301A"/>
    <w:rsid w:val="00CC7D05"/>
    <w:rsid w:val="00CF44C5"/>
    <w:rsid w:val="00D9541A"/>
    <w:rsid w:val="00DC4B3D"/>
    <w:rsid w:val="00DE293A"/>
    <w:rsid w:val="00E132CD"/>
    <w:rsid w:val="00E34351"/>
    <w:rsid w:val="00E80081"/>
    <w:rsid w:val="00EE52DF"/>
    <w:rsid w:val="00EE7102"/>
    <w:rsid w:val="00F20B2F"/>
    <w:rsid w:val="00F704B6"/>
    <w:rsid w:val="00FC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66CE0"/>
  <w15:chartTrackingRefBased/>
  <w15:docId w15:val="{813FD638-9081-3740-ACA8-5FC92688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B5F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5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318</Words>
  <Characters>1895</Characters>
  <Application>Microsoft Office Word</Application>
  <DocSecurity>0</DocSecurity>
  <Lines>59</Lines>
  <Paragraphs>18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Karthik, Surya Narayan</dc:creator>
  <cp:keywords/>
  <dc:description/>
  <cp:lastModifiedBy>Karthik, Surya Narayan</cp:lastModifiedBy>
  <cp:revision>93</cp:revision>
  <dcterms:created xsi:type="dcterms:W3CDTF">2026-02-07T20:07:00Z</dcterms:created>
  <dcterms:modified xsi:type="dcterms:W3CDTF">2026-02-16T02:49:00Z</dcterms:modified>
</cp:coreProperties>
</file>