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E8141D9" w:rsidR="000265D0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982B073" w:rsidR="00266B62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CEE45A0" w:rsidR="00266B62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F8A336C" w:rsidR="00266B62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4F952EF" w:rsidR="00266B62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784374C" w:rsidR="00266B62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4DDE76" w:rsidR="00266B62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DBE7116" w:rsidR="00266B62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E03ADF2" w:rsidR="00266B62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DE99DC9" w:rsidR="00266B62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396CD7D" w:rsidR="00266B62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22645A4" w:rsidR="00266B62" w:rsidRPr="008C2691" w:rsidRDefault="008C2691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C2691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1C457EF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989D092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3004788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F6AC07E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7A06CF1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4C1147B" w:rsidR="00266B62" w:rsidRPr="008D2C04" w:rsidRDefault="00BD52B9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62F933D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736365B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B620ED3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69A225B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8F5F225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B3CD45B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E740114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9FCE881" w:rsidR="00266B62" w:rsidRPr="008D2C04" w:rsidRDefault="00BD52B9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C9E0FAD" w:rsidR="00266B62" w:rsidRPr="008D2C04" w:rsidRDefault="00BD52B9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4F9E136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8E94F46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8287831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EFF53A" w:rsidR="00266B62" w:rsidRPr="008D2C04" w:rsidRDefault="008D2C04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41C2030" w:rsidR="00266B62" w:rsidRPr="008D2C04" w:rsidRDefault="000265D0" w:rsidP="00707DE3">
            <w:pPr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  <w:r w:rsidRPr="008D2C04"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8703C8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proofErr w:type="gramStart"/>
      <w:r w:rsidR="00266B62" w:rsidRPr="00707DE3">
        <w:rPr>
          <w:rFonts w:ascii="Times New Roman" w:hAnsi="Times New Roman" w:cs="Times New Roman"/>
          <w:sz w:val="28"/>
          <w:szCs w:val="28"/>
        </w:rPr>
        <w:t>obtained</w:t>
      </w:r>
      <w:r w:rsidR="008D2C0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11D8D190" w14:textId="65DEFF82" w:rsidR="008D2C04" w:rsidRPr="008D2C04" w:rsidRDefault="008D2C04" w:rsidP="00707DE3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>Ans: Total no. of outcomes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>=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>2^3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>=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8</w:t>
      </w:r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proofErr w:type="gramStart"/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(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HHH</w:t>
      </w:r>
      <w:proofErr w:type="gramEnd"/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>, THH, HTH, HHT, HTT, THT, TTH, TTT)</w:t>
      </w:r>
    </w:p>
    <w:p w14:paraId="13A6DA61" w14:textId="1623E535" w:rsidR="008D2C04" w:rsidRPr="008D2C04" w:rsidRDefault="008D2C04" w:rsidP="00707DE3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 xml:space="preserve">Favorable outcomes = 3 </w:t>
      </w:r>
      <w:proofErr w:type="gramStart"/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>( THH</w:t>
      </w:r>
      <w:proofErr w:type="gramEnd"/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>, HTH, HHT )</w:t>
      </w:r>
    </w:p>
    <w:p w14:paraId="0CF89BAC" w14:textId="5C788219" w:rsidR="008D2C04" w:rsidRPr="008D2C04" w:rsidRDefault="008D2C04" w:rsidP="00707DE3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Probability = Favorable outcomes/ Total no. of outcomes</w:t>
      </w:r>
    </w:p>
    <w:p w14:paraId="37859C25" w14:textId="222E5A53" w:rsidR="008D2C04" w:rsidRPr="008D2C04" w:rsidRDefault="008D2C04" w:rsidP="00707DE3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ab/>
      </w:r>
      <w:proofErr w:type="gramStart"/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>P(</w:t>
      </w:r>
      <w:proofErr w:type="gramEnd"/>
      <w:r w:rsidRPr="008D2C04">
        <w:rPr>
          <w:rFonts w:ascii="Times New Roman" w:hAnsi="Times New Roman" w:cs="Times New Roman"/>
          <w:color w:val="4472C4" w:themeColor="accent5"/>
          <w:sz w:val="28"/>
          <w:szCs w:val="28"/>
        </w:rPr>
        <w:t>two heads and one tail) = 3/8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B43ED9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</w:t>
      </w:r>
      <w:r w:rsidR="008D2C04">
        <w:rPr>
          <w:rFonts w:ascii="Times New Roman" w:hAnsi="Times New Roman" w:cs="Times New Roman"/>
          <w:sz w:val="28"/>
          <w:szCs w:val="28"/>
        </w:rPr>
        <w:t>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the probability that </w:t>
      </w:r>
      <w:r w:rsidR="008D2C04">
        <w:rPr>
          <w:rFonts w:ascii="Times New Roman" w:hAnsi="Times New Roman" w:cs="Times New Roman"/>
          <w:sz w:val="28"/>
          <w:szCs w:val="28"/>
        </w:rPr>
        <w:t xml:space="preserve">the </w:t>
      </w:r>
      <w:r w:rsidR="00BD52B9">
        <w:rPr>
          <w:rFonts w:ascii="Times New Roman" w:hAnsi="Times New Roman" w:cs="Times New Roman"/>
          <w:sz w:val="28"/>
          <w:szCs w:val="28"/>
        </w:rPr>
        <w:t>s</w:t>
      </w:r>
      <w:r w:rsidRPr="00707DE3">
        <w:rPr>
          <w:rFonts w:ascii="Times New Roman" w:hAnsi="Times New Roman" w:cs="Times New Roman"/>
          <w:sz w:val="28"/>
          <w:szCs w:val="28"/>
        </w:rPr>
        <w:t>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03A6A4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8D2C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796F9" w14:textId="30CC37BD" w:rsidR="00726536" w:rsidRPr="00ED052F" w:rsidRDefault="008D2C04" w:rsidP="00726536">
      <w:pPr>
        <w:ind w:left="36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ED052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</w:t>
      </w:r>
      <w:r w:rsidR="00726536" w:rsidRPr="00ED052F">
        <w:rPr>
          <w:rFonts w:ascii="Times New Roman" w:hAnsi="Times New Roman" w:cs="Times New Roman"/>
          <w:color w:val="4472C4" w:themeColor="accent5"/>
          <w:sz w:val="28"/>
          <w:szCs w:val="28"/>
        </w:rPr>
        <w:t>Total outcomes = 6^2 = 36</w:t>
      </w:r>
    </w:p>
    <w:p w14:paraId="2551CCFC" w14:textId="451F5974" w:rsidR="008D2C04" w:rsidRPr="00ED052F" w:rsidRDefault="008D2C04" w:rsidP="00726536">
      <w:pPr>
        <w:ind w:left="36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ED052F">
        <w:rPr>
          <w:rFonts w:ascii="Times New Roman" w:hAnsi="Times New Roman" w:cs="Times New Roman"/>
          <w:color w:val="4472C4" w:themeColor="accent5"/>
          <w:sz w:val="28"/>
          <w:szCs w:val="28"/>
        </w:rPr>
        <w:t>a) 0 (There is no chance of getting zero because dice have no negative values)</w:t>
      </w:r>
    </w:p>
    <w:p w14:paraId="7E4E7F3F" w14:textId="5A075D03" w:rsidR="00726536" w:rsidRPr="00ED052F" w:rsidRDefault="00726536" w:rsidP="008D2C04">
      <w:pPr>
        <w:ind w:left="36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ED052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b) </w:t>
      </w:r>
      <w:proofErr w:type="spellStart"/>
      <w:proofErr w:type="gramStart"/>
      <w:r w:rsidR="00ED052F">
        <w:rPr>
          <w:rFonts w:ascii="Times New Roman" w:hAnsi="Times New Roman" w:cs="Times New Roman"/>
          <w:color w:val="4472C4" w:themeColor="accent5"/>
          <w:sz w:val="28"/>
          <w:szCs w:val="28"/>
        </w:rPr>
        <w:t>favourable</w:t>
      </w:r>
      <w:proofErr w:type="spellEnd"/>
      <w:r w:rsidR="00ED052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</w:t>
      </w:r>
      <w:r w:rsidRPr="00ED052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outcomes</w:t>
      </w:r>
      <w:proofErr w:type="gramEnd"/>
      <w:r w:rsidRPr="00ED052F">
        <w:rPr>
          <w:rFonts w:ascii="Times New Roman" w:hAnsi="Times New Roman" w:cs="Times New Roman"/>
          <w:color w:val="4472C4" w:themeColor="accent5"/>
          <w:sz w:val="28"/>
          <w:szCs w:val="28"/>
        </w:rPr>
        <w:t>= 6 ((1, 1), (1, 2), (1, 3), (2, 1), (2, 2), (3, 1))</w:t>
      </w:r>
    </w:p>
    <w:p w14:paraId="249BD376" w14:textId="4830414E" w:rsidR="00726536" w:rsidRPr="00ED052F" w:rsidRDefault="00726536" w:rsidP="00726536">
      <w:pPr>
        <w:ind w:left="36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ED052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P = 6/36 = 1/6</w:t>
      </w:r>
    </w:p>
    <w:p w14:paraId="649BD80B" w14:textId="4FA86E4D" w:rsidR="00726536" w:rsidRPr="00ED052F" w:rsidRDefault="00726536" w:rsidP="00726536">
      <w:pPr>
        <w:ind w:left="36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ED052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c) </w:t>
      </w:r>
      <w:proofErr w:type="spellStart"/>
      <w:r w:rsidR="00ED052F">
        <w:rPr>
          <w:rFonts w:ascii="Times New Roman" w:hAnsi="Times New Roman" w:cs="Times New Roman"/>
          <w:color w:val="4472C4" w:themeColor="accent5"/>
          <w:sz w:val="28"/>
          <w:szCs w:val="28"/>
        </w:rPr>
        <w:t>favourable</w:t>
      </w:r>
      <w:proofErr w:type="spellEnd"/>
      <w:r w:rsidRPr="00ED052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outcomes = </w:t>
      </w:r>
      <w:r w:rsidR="00ED052F" w:rsidRPr="00ED052F">
        <w:rPr>
          <w:rFonts w:ascii="Times New Roman" w:hAnsi="Times New Roman" w:cs="Times New Roman"/>
          <w:color w:val="4472C4" w:themeColor="accent5"/>
          <w:sz w:val="28"/>
          <w:szCs w:val="28"/>
        </w:rPr>
        <w:t>6((1,5), (2,4), (3,3), (4,2), (5,1), (6,6))</w:t>
      </w:r>
    </w:p>
    <w:p w14:paraId="075E1C7F" w14:textId="4823B944" w:rsidR="00ED052F" w:rsidRPr="00ED052F" w:rsidRDefault="00ED052F" w:rsidP="00726536">
      <w:pPr>
        <w:ind w:left="36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ED052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P = 6/36 =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963ADEA" w:rsidR="00F407B7" w:rsidRDefault="00F407B7" w:rsidP="00ED052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</w:t>
      </w:r>
      <w:r w:rsidR="00ED052F">
        <w:rPr>
          <w:sz w:val="28"/>
          <w:szCs w:val="28"/>
        </w:rPr>
        <w:t>r</w:t>
      </w:r>
      <w:r w:rsidRPr="00F407B7">
        <w:rPr>
          <w:sz w:val="28"/>
          <w:szCs w:val="28"/>
        </w:rPr>
        <w:t>andom. What is the probability that none of the balls drawn is blue?</w:t>
      </w:r>
    </w:p>
    <w:p w14:paraId="6DF15846" w14:textId="77777777" w:rsidR="00BC6380" w:rsidRDefault="00BC6380" w:rsidP="00ED052F">
      <w:pPr>
        <w:pStyle w:val="NormalWeb"/>
        <w:spacing w:before="0" w:beforeAutospacing="0" w:after="0" w:afterAutospacing="0"/>
        <w:rPr>
          <w:color w:val="4472C4" w:themeColor="accent5"/>
          <w:sz w:val="28"/>
          <w:szCs w:val="28"/>
        </w:rPr>
      </w:pPr>
    </w:p>
    <w:p w14:paraId="1C31485A" w14:textId="67882B48" w:rsidR="00ED052F" w:rsidRPr="003E255F" w:rsidRDefault="00ED052F" w:rsidP="00ED052F">
      <w:pPr>
        <w:pStyle w:val="NormalWeb"/>
        <w:spacing w:before="0" w:beforeAutospacing="0" w:after="0" w:afterAutospacing="0"/>
        <w:rPr>
          <w:color w:val="4472C4" w:themeColor="accent5"/>
          <w:sz w:val="28"/>
          <w:szCs w:val="28"/>
        </w:rPr>
      </w:pPr>
      <w:r w:rsidRPr="003E255F">
        <w:rPr>
          <w:color w:val="4472C4" w:themeColor="accent5"/>
          <w:sz w:val="28"/>
          <w:szCs w:val="28"/>
        </w:rPr>
        <w:lastRenderedPageBreak/>
        <w:t xml:space="preserve">Ans: Total Outcomes = 7c2 = </w:t>
      </w:r>
      <w:proofErr w:type="gramStart"/>
      <w:r w:rsidRPr="003E255F">
        <w:rPr>
          <w:color w:val="4472C4" w:themeColor="accent5"/>
          <w:sz w:val="28"/>
          <w:szCs w:val="28"/>
        </w:rPr>
        <w:t>7!/</w:t>
      </w:r>
      <w:proofErr w:type="gramEnd"/>
      <w:r w:rsidRPr="003E255F">
        <w:rPr>
          <w:color w:val="4472C4" w:themeColor="accent5"/>
          <w:sz w:val="28"/>
          <w:szCs w:val="28"/>
        </w:rPr>
        <w:t>5!2! = 21</w:t>
      </w:r>
    </w:p>
    <w:p w14:paraId="2DF586C8" w14:textId="795BC93C" w:rsidR="00ED052F" w:rsidRPr="003E255F" w:rsidRDefault="00ED052F" w:rsidP="00ED052F">
      <w:pPr>
        <w:pStyle w:val="NormalWeb"/>
        <w:spacing w:before="0" w:beforeAutospacing="0" w:after="0" w:afterAutospacing="0"/>
        <w:ind w:firstLine="720"/>
        <w:rPr>
          <w:color w:val="4472C4" w:themeColor="accent5"/>
          <w:sz w:val="28"/>
          <w:szCs w:val="28"/>
        </w:rPr>
      </w:pPr>
      <w:proofErr w:type="spellStart"/>
      <w:r w:rsidRPr="003E255F">
        <w:rPr>
          <w:color w:val="4472C4" w:themeColor="accent5"/>
          <w:sz w:val="28"/>
          <w:szCs w:val="28"/>
        </w:rPr>
        <w:t>Favourable</w:t>
      </w:r>
      <w:proofErr w:type="spellEnd"/>
      <w:r w:rsidRPr="003E255F">
        <w:rPr>
          <w:color w:val="4472C4" w:themeColor="accent5"/>
          <w:sz w:val="28"/>
          <w:szCs w:val="28"/>
        </w:rPr>
        <w:t xml:space="preserve"> outcomes = 5c2 = </w:t>
      </w:r>
      <w:proofErr w:type="gramStart"/>
      <w:r w:rsidRPr="003E255F">
        <w:rPr>
          <w:color w:val="4472C4" w:themeColor="accent5"/>
          <w:sz w:val="28"/>
          <w:szCs w:val="28"/>
        </w:rPr>
        <w:t>5!/</w:t>
      </w:r>
      <w:proofErr w:type="gramEnd"/>
      <w:r w:rsidRPr="003E255F">
        <w:rPr>
          <w:color w:val="4472C4" w:themeColor="accent5"/>
          <w:sz w:val="28"/>
          <w:szCs w:val="28"/>
        </w:rPr>
        <w:t>3!2! = 10</w:t>
      </w:r>
      <w:r w:rsidR="003E255F" w:rsidRPr="003E255F">
        <w:rPr>
          <w:color w:val="4472C4" w:themeColor="accent5"/>
          <w:sz w:val="28"/>
          <w:szCs w:val="28"/>
        </w:rPr>
        <w:t xml:space="preserve"> </w:t>
      </w:r>
      <w:proofErr w:type="gramStart"/>
      <w:r w:rsidR="003E255F" w:rsidRPr="003E255F">
        <w:rPr>
          <w:color w:val="4472C4" w:themeColor="accent5"/>
          <w:sz w:val="28"/>
          <w:szCs w:val="28"/>
        </w:rPr>
        <w:t>( So</w:t>
      </w:r>
      <w:proofErr w:type="gramEnd"/>
      <w:r w:rsidR="003E255F" w:rsidRPr="003E255F">
        <w:rPr>
          <w:color w:val="4472C4" w:themeColor="accent5"/>
          <w:sz w:val="28"/>
          <w:szCs w:val="28"/>
        </w:rPr>
        <w:t xml:space="preserve"> the two balls drawn are not blue so outcomes decrease from 7 to 5)</w:t>
      </w:r>
    </w:p>
    <w:p w14:paraId="37BB599D" w14:textId="77777777" w:rsidR="003E255F" w:rsidRPr="003E255F" w:rsidRDefault="003E255F" w:rsidP="00ED052F">
      <w:pPr>
        <w:pStyle w:val="NormalWeb"/>
        <w:spacing w:before="0" w:beforeAutospacing="0" w:after="0" w:afterAutospacing="0"/>
        <w:ind w:firstLine="720"/>
        <w:rPr>
          <w:color w:val="4472C4" w:themeColor="accent5"/>
          <w:sz w:val="28"/>
          <w:szCs w:val="28"/>
        </w:rPr>
      </w:pPr>
    </w:p>
    <w:p w14:paraId="57CC4009" w14:textId="195495F2" w:rsidR="003E255F" w:rsidRPr="003E255F" w:rsidRDefault="003E255F" w:rsidP="00ED052F">
      <w:pPr>
        <w:pStyle w:val="NormalWeb"/>
        <w:spacing w:before="0" w:beforeAutospacing="0" w:after="0" w:afterAutospacing="0"/>
        <w:ind w:firstLine="720"/>
        <w:rPr>
          <w:color w:val="4472C4" w:themeColor="accent5"/>
          <w:sz w:val="28"/>
          <w:szCs w:val="28"/>
        </w:rPr>
      </w:pPr>
      <w:r w:rsidRPr="003E255F">
        <w:rPr>
          <w:color w:val="4472C4" w:themeColor="accent5"/>
          <w:sz w:val="28"/>
          <w:szCs w:val="28"/>
        </w:rPr>
        <w:t>Probability = 7c2/5c2 = 10/21</w:t>
      </w:r>
    </w:p>
    <w:p w14:paraId="2AFEE3E8" w14:textId="77777777" w:rsidR="003E255F" w:rsidRDefault="003E255F" w:rsidP="00ED052F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</w:p>
    <w:p w14:paraId="55F7010F" w14:textId="77777777" w:rsidR="003E255F" w:rsidRDefault="003E255F" w:rsidP="00ED052F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</w:p>
    <w:p w14:paraId="21127DEF" w14:textId="5D760F2B" w:rsidR="00ED052F" w:rsidRPr="00F407B7" w:rsidRDefault="00ED052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6386491D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</w:t>
      </w:r>
      <w:r w:rsidR="003E255F">
        <w:rPr>
          <w:rFonts w:ascii="Times New Roman" w:hAnsi="Times New Roman" w:cs="Times New Roman"/>
          <w:sz w:val="28"/>
          <w:szCs w:val="28"/>
        </w:rPr>
        <w:t xml:space="preserve">the </w:t>
      </w:r>
      <w:r w:rsidR="006D7AA1">
        <w:rPr>
          <w:rFonts w:ascii="Times New Roman" w:hAnsi="Times New Roman" w:cs="Times New Roman"/>
          <w:sz w:val="28"/>
          <w:szCs w:val="28"/>
        </w:rPr>
        <w:t>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 xml:space="preserve">(ignoring the nature of the </w:t>
      </w:r>
      <w:r w:rsidR="003E255F">
        <w:rPr>
          <w:rFonts w:ascii="Times New Roman" w:hAnsi="Times New Roman" w:cs="Times New Roman"/>
          <w:sz w:val="28"/>
          <w:szCs w:val="28"/>
        </w:rPr>
        <w:t>child-</w:t>
      </w:r>
      <w:proofErr w:type="spellStart"/>
      <w:r w:rsidR="003E255F">
        <w:rPr>
          <w:rFonts w:ascii="Times New Roman" w:hAnsi="Times New Roman" w:cs="Times New Roman"/>
          <w:sz w:val="28"/>
          <w:szCs w:val="28"/>
        </w:rPr>
        <w:t>generalised</w:t>
      </w:r>
      <w:proofErr w:type="spellEnd"/>
      <w:r w:rsidR="00083863">
        <w:rPr>
          <w:rFonts w:ascii="Times New Roman" w:hAnsi="Times New Roman" w:cs="Times New Roman"/>
          <w:sz w:val="28"/>
          <w:szCs w:val="28"/>
        </w:rPr>
        <w:t xml:space="preserve">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192BC13" w14:textId="71E3C149" w:rsidR="003E255F" w:rsidRPr="003E255F" w:rsidRDefault="003E255F" w:rsidP="006D7AA1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3E255F">
        <w:rPr>
          <w:rFonts w:ascii="Times New Roman" w:hAnsi="Times New Roman" w:cs="Times New Roman"/>
          <w:color w:val="4472C4" w:themeColor="accent5"/>
          <w:sz w:val="28"/>
          <w:szCs w:val="28"/>
        </w:rPr>
        <w:t>Ans: Expected Value = Sum of the product of candies count to probability</w:t>
      </w:r>
    </w:p>
    <w:p w14:paraId="1C006EA3" w14:textId="19919630" w:rsidR="003E255F" w:rsidRPr="003E255F" w:rsidRDefault="003E255F" w:rsidP="006D7AA1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3E255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E = 1(0.015) + 4(0.20) + 3(0.65) + 5(0.005) + 6(0.01) + 2(0.120) = 3.09</w:t>
      </w:r>
    </w:p>
    <w:p w14:paraId="6F9FD80F" w14:textId="1F45FEC0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63118CA7" w14:textId="004B106C" w:rsidR="00F25904" w:rsidRPr="00F25904" w:rsidRDefault="00266B62" w:rsidP="00F25904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9D202EC" w14:textId="77777777" w:rsidR="00F25904" w:rsidRPr="00455DD2" w:rsidRDefault="00F25904" w:rsidP="00F25904">
      <w:pPr>
        <w:rPr>
          <w:b/>
          <w:bCs/>
        </w:rPr>
      </w:pPr>
      <w:r w:rsidRPr="00455DD2">
        <w:rPr>
          <w:b/>
          <w:bCs/>
          <w:color w:val="4472C4" w:themeColor="accent5"/>
        </w:rPr>
        <w:t>ANS:</w:t>
      </w:r>
      <w:r w:rsidRPr="00455DD2">
        <w:rPr>
          <w:b/>
          <w:bCs/>
        </w:rPr>
        <w:t xml:space="preserve"> </w:t>
      </w:r>
    </w:p>
    <w:tbl>
      <w:tblPr>
        <w:tblW w:w="690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040"/>
        <w:gridCol w:w="1040"/>
        <w:gridCol w:w="1040"/>
        <w:gridCol w:w="997"/>
        <w:gridCol w:w="980"/>
        <w:gridCol w:w="980"/>
      </w:tblGrid>
      <w:tr w:rsidR="00F25904" w:rsidRPr="00455DD2" w14:paraId="36147413" w14:textId="77777777" w:rsidTr="00455DD2">
        <w:trPr>
          <w:trHeight w:val="288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6E164" w14:textId="77777777" w:rsidR="00F25904" w:rsidRPr="00455DD2" w:rsidRDefault="00F25904">
            <w:pPr>
              <w:rPr>
                <w:b/>
                <w:bCs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18203" w14:textId="77777777" w:rsidR="00F25904" w:rsidRPr="00455DD2" w:rsidRDefault="00F2590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567E8" w14:textId="77777777" w:rsidR="00F25904" w:rsidRPr="00455DD2" w:rsidRDefault="00F2590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01FAC" w14:textId="77777777" w:rsidR="00F25904" w:rsidRPr="00455DD2" w:rsidRDefault="00F2590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MODE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BF502" w14:textId="77777777" w:rsidR="00F25904" w:rsidRPr="00455DD2" w:rsidRDefault="00F2590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31A4E" w14:textId="77777777" w:rsidR="00F25904" w:rsidRPr="00455DD2" w:rsidRDefault="00F2590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Std. Dev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4EE3D" w14:textId="77777777" w:rsidR="00F25904" w:rsidRPr="00455DD2" w:rsidRDefault="00F2590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Range</w:t>
            </w:r>
          </w:p>
        </w:tc>
      </w:tr>
      <w:tr w:rsidR="00F25904" w:rsidRPr="00455DD2" w14:paraId="1F249E39" w14:textId="77777777" w:rsidTr="00455DD2">
        <w:trPr>
          <w:trHeight w:val="288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5D58B" w14:textId="77777777" w:rsidR="00F25904" w:rsidRPr="00455DD2" w:rsidRDefault="00F2590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Points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E0AC3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3.59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FCFCD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3.70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3DA12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3.92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19BEA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0.29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71C66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0.53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95E54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2.17</w:t>
            </w:r>
          </w:p>
        </w:tc>
      </w:tr>
      <w:tr w:rsidR="00F25904" w:rsidRPr="00455DD2" w14:paraId="324833F2" w14:textId="77777777" w:rsidTr="00455DD2">
        <w:trPr>
          <w:trHeight w:val="288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6C526" w14:textId="77777777" w:rsidR="00F25904" w:rsidRPr="00455DD2" w:rsidRDefault="00F2590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Score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637D7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3.22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928AC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3.33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A01CF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3.44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44C4D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0.96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FE13D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0.98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0D500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3.91</w:t>
            </w:r>
          </w:p>
        </w:tc>
      </w:tr>
      <w:tr w:rsidR="00F25904" w:rsidRPr="00455DD2" w14:paraId="3B79983D" w14:textId="77777777" w:rsidTr="00455DD2">
        <w:trPr>
          <w:trHeight w:val="288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DA7AE" w14:textId="77777777" w:rsidR="00F25904" w:rsidRPr="00455DD2" w:rsidRDefault="00F25904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Weigh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66CBE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17.85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68726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17.71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B7347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17.02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246A9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3.19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D6907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1.79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3351E" w14:textId="77777777" w:rsidR="00F25904" w:rsidRPr="00455DD2" w:rsidRDefault="00F259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55DD2">
              <w:rPr>
                <w:rFonts w:ascii="Calibri" w:eastAsia="Times New Roman" w:hAnsi="Calibri" w:cs="Calibri"/>
                <w:color w:val="4472C4" w:themeColor="accent5"/>
              </w:rPr>
              <w:t>8.40</w:t>
            </w:r>
          </w:p>
        </w:tc>
      </w:tr>
    </w:tbl>
    <w:p w14:paraId="7349FB41" w14:textId="0B00690F" w:rsidR="00F25904" w:rsidRPr="00C01442" w:rsidRDefault="00C01442" w:rsidP="00C01442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C01442">
        <w:rPr>
          <w:color w:val="4472C4" w:themeColor="accent5"/>
          <w:sz w:val="28"/>
          <w:szCs w:val="28"/>
        </w:rPr>
        <w:lastRenderedPageBreak/>
        <w:t>We can observe after plotting the graphs for those there are outliers for ‘score’ and ‘weigh’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090F40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Assume one of the patients is chosen at </w:t>
      </w:r>
      <w:proofErr w:type="spell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rando</w:t>
      </w:r>
      <w:r w:rsidR="001E4568">
        <w:rPr>
          <w:rFonts w:cstheme="minorHAnsi"/>
          <w:color w:val="000000" w:themeColor="text1"/>
          <w:sz w:val="28"/>
          <w:szCs w:val="28"/>
          <w:shd w:val="clear" w:color="auto" w:fill="FFFFFF"/>
        </w:rPr>
        <w:t>df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m</w:t>
      </w:r>
      <w:proofErr w:type="spellEnd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. What is the Expected Value of the Weight of that patient?</w:t>
      </w:r>
    </w:p>
    <w:p w14:paraId="18931B52" w14:textId="73C1A6E1" w:rsidR="001E4568" w:rsidRPr="001E4568" w:rsidRDefault="001E4568" w:rsidP="00707DE3">
      <w:pPr>
        <w:ind w:left="720"/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r w:rsidRPr="001E4568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Ans: Expected Value </w:t>
      </w:r>
      <w:proofErr w:type="gramStart"/>
      <w:r w:rsidRPr="001E4568">
        <w:rPr>
          <w:rFonts w:cstheme="minorHAnsi"/>
          <w:color w:val="4472C4" w:themeColor="accent5"/>
          <w:sz w:val="28"/>
          <w:szCs w:val="28"/>
          <w:shd w:val="clear" w:color="auto" w:fill="FFFFFF"/>
        </w:rPr>
        <w:t>=  Mean</w:t>
      </w:r>
      <w:proofErr w:type="gramEnd"/>
      <w:r w:rsidRPr="001E4568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6E22CA6" w14:textId="45E6E03F" w:rsidR="00382AC7" w:rsidRDefault="00382AC7" w:rsidP="00BC6380">
      <w:pPr>
        <w:spacing w:line="240" w:lineRule="auto"/>
        <w:rPr>
          <w:bCs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>Ans</w:t>
      </w:r>
      <w:r>
        <w:rPr>
          <w:bCs/>
          <w:color w:val="4472C4" w:themeColor="accent5"/>
          <w:sz w:val="28"/>
          <w:szCs w:val="28"/>
        </w:rPr>
        <w:t xml:space="preserve">: </w:t>
      </w:r>
      <w:r>
        <w:rPr>
          <w:bCs/>
          <w:color w:val="4472C4" w:themeColor="accent5"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  <w:t>Skewness</w:t>
      </w:r>
      <w:r>
        <w:rPr>
          <w:bCs/>
          <w:color w:val="4472C4" w:themeColor="accent5"/>
          <w:sz w:val="28"/>
          <w:szCs w:val="28"/>
        </w:rPr>
        <w:tab/>
        <w:t>Kurtosis</w:t>
      </w:r>
    </w:p>
    <w:p w14:paraId="3919B9C4" w14:textId="28F25CFA" w:rsidR="00382AC7" w:rsidRDefault="00382AC7" w:rsidP="00BC6380">
      <w:pPr>
        <w:spacing w:line="240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ab/>
        <w:t xml:space="preserve">       Speed</w:t>
      </w:r>
      <w:r>
        <w:rPr>
          <w:bCs/>
          <w:color w:val="4472C4" w:themeColor="accent5"/>
          <w:sz w:val="28"/>
          <w:szCs w:val="28"/>
        </w:rPr>
        <w:tab/>
        <w:t>-0.11</w:t>
      </w:r>
      <w:r>
        <w:rPr>
          <w:bCs/>
          <w:color w:val="4472C4" w:themeColor="accent5"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  <w:t>2.42</w:t>
      </w:r>
    </w:p>
    <w:p w14:paraId="7648AA8C" w14:textId="0A12B027" w:rsidR="00382AC7" w:rsidRDefault="00382AC7" w:rsidP="00BC6380">
      <w:pPr>
        <w:spacing w:line="240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ab/>
        <w:t xml:space="preserve">        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ab/>
        <w:t xml:space="preserve"> 0.76</w:t>
      </w:r>
      <w:r>
        <w:rPr>
          <w:bCs/>
          <w:color w:val="4472C4" w:themeColor="accent5"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  <w:t>3.25</w:t>
      </w:r>
    </w:p>
    <w:p w14:paraId="2CC7564D" w14:textId="6E4EEDCC" w:rsidR="004E6159" w:rsidRPr="004E6159" w:rsidRDefault="004E6159" w:rsidP="00AD1966">
      <w:pPr>
        <w:pStyle w:val="ListParagraph"/>
        <w:numPr>
          <w:ilvl w:val="0"/>
          <w:numId w:val="7"/>
        </w:numPr>
        <w:jc w:val="both"/>
        <w:rPr>
          <w:bCs/>
          <w:color w:val="4472C4" w:themeColor="accent5"/>
          <w:sz w:val="28"/>
          <w:szCs w:val="28"/>
        </w:rPr>
      </w:pPr>
      <w:r w:rsidRPr="004E6159">
        <w:rPr>
          <w:bCs/>
          <w:color w:val="4472C4" w:themeColor="accent5"/>
          <w:sz w:val="28"/>
          <w:szCs w:val="28"/>
        </w:rPr>
        <w:t xml:space="preserve">As we can observe from graphs ‘speed’ is negatively skewed because the </w:t>
      </w:r>
      <w:r w:rsidR="00D66DE0">
        <w:rPr>
          <w:bCs/>
          <w:color w:val="4472C4" w:themeColor="accent5"/>
          <w:sz w:val="28"/>
          <w:szCs w:val="28"/>
        </w:rPr>
        <w:t>more values</w:t>
      </w:r>
      <w:r w:rsidRPr="004E6159">
        <w:rPr>
          <w:bCs/>
          <w:color w:val="4472C4" w:themeColor="accent5"/>
          <w:sz w:val="28"/>
          <w:szCs w:val="28"/>
        </w:rPr>
        <w:t xml:space="preserve"> </w:t>
      </w:r>
      <w:r w:rsidR="00D66DE0">
        <w:rPr>
          <w:bCs/>
          <w:color w:val="4472C4" w:themeColor="accent5"/>
          <w:sz w:val="28"/>
          <w:szCs w:val="28"/>
        </w:rPr>
        <w:t xml:space="preserve">are </w:t>
      </w:r>
      <w:r w:rsidRPr="004E6159">
        <w:rPr>
          <w:bCs/>
          <w:color w:val="4472C4" w:themeColor="accent5"/>
          <w:sz w:val="28"/>
          <w:szCs w:val="28"/>
        </w:rPr>
        <w:t xml:space="preserve">concentrated on </w:t>
      </w:r>
      <w:r w:rsidR="00D66DE0">
        <w:rPr>
          <w:bCs/>
          <w:color w:val="4472C4" w:themeColor="accent5"/>
          <w:sz w:val="28"/>
          <w:szCs w:val="28"/>
        </w:rPr>
        <w:t xml:space="preserve">right </w:t>
      </w:r>
      <w:r w:rsidRPr="004E6159">
        <w:rPr>
          <w:bCs/>
          <w:color w:val="4472C4" w:themeColor="accent5"/>
          <w:sz w:val="28"/>
          <w:szCs w:val="28"/>
        </w:rPr>
        <w:t>side, whereas ‘</w:t>
      </w:r>
      <w:proofErr w:type="spellStart"/>
      <w:r w:rsidRPr="004E6159">
        <w:rPr>
          <w:bCs/>
          <w:color w:val="4472C4" w:themeColor="accent5"/>
          <w:sz w:val="28"/>
          <w:szCs w:val="28"/>
        </w:rPr>
        <w:t>dist</w:t>
      </w:r>
      <w:proofErr w:type="spellEnd"/>
      <w:r w:rsidRPr="004E6159">
        <w:rPr>
          <w:bCs/>
          <w:color w:val="4472C4" w:themeColor="accent5"/>
          <w:sz w:val="28"/>
          <w:szCs w:val="28"/>
        </w:rPr>
        <w:t xml:space="preserve">’ is positively skewed because the </w:t>
      </w:r>
      <w:r w:rsidR="00D66DE0">
        <w:rPr>
          <w:bCs/>
          <w:color w:val="4472C4" w:themeColor="accent5"/>
          <w:sz w:val="28"/>
          <w:szCs w:val="28"/>
        </w:rPr>
        <w:t xml:space="preserve">values are </w:t>
      </w:r>
      <w:r w:rsidRPr="004E6159">
        <w:rPr>
          <w:bCs/>
          <w:color w:val="4472C4" w:themeColor="accent5"/>
          <w:sz w:val="28"/>
          <w:szCs w:val="28"/>
        </w:rPr>
        <w:t xml:space="preserve">concentrated on </w:t>
      </w:r>
      <w:r w:rsidR="00D66DE0">
        <w:rPr>
          <w:bCs/>
          <w:color w:val="4472C4" w:themeColor="accent5"/>
          <w:sz w:val="28"/>
          <w:szCs w:val="28"/>
        </w:rPr>
        <w:t xml:space="preserve">left </w:t>
      </w:r>
      <w:r w:rsidRPr="004E6159">
        <w:rPr>
          <w:bCs/>
          <w:color w:val="4472C4" w:themeColor="accent5"/>
          <w:sz w:val="28"/>
          <w:szCs w:val="28"/>
        </w:rPr>
        <w:t>side.</w:t>
      </w:r>
    </w:p>
    <w:p w14:paraId="20386B6C" w14:textId="2D361A2C" w:rsidR="004E6159" w:rsidRPr="004E6159" w:rsidRDefault="004E6159" w:rsidP="00AD1966">
      <w:pPr>
        <w:pStyle w:val="ListParagraph"/>
        <w:numPr>
          <w:ilvl w:val="0"/>
          <w:numId w:val="7"/>
        </w:numPr>
        <w:jc w:val="both"/>
        <w:rPr>
          <w:bCs/>
          <w:color w:val="4472C4" w:themeColor="accent5"/>
          <w:sz w:val="28"/>
          <w:szCs w:val="28"/>
        </w:rPr>
      </w:pPr>
      <w:r w:rsidRPr="004E6159"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 w:rsidRPr="004E6159">
        <w:rPr>
          <w:bCs/>
          <w:color w:val="4472C4" w:themeColor="accent5"/>
          <w:sz w:val="28"/>
          <w:szCs w:val="28"/>
        </w:rPr>
        <w:t>dist</w:t>
      </w:r>
      <w:proofErr w:type="spellEnd"/>
      <w:r w:rsidRPr="004E6159">
        <w:rPr>
          <w:bCs/>
          <w:color w:val="4472C4" w:themeColor="accent5"/>
          <w:sz w:val="28"/>
          <w:szCs w:val="28"/>
        </w:rPr>
        <w:t xml:space="preserve"> and speed are positive kurtosis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D7A24D2" w14:textId="77777777" w:rsidR="00AD1966" w:rsidRDefault="00AD1966" w:rsidP="00BC6380">
      <w:pPr>
        <w:spacing w:line="240" w:lineRule="auto"/>
        <w:rPr>
          <w:bCs/>
          <w:color w:val="4472C4" w:themeColor="accent5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  <w:t>Skewness</w:t>
      </w:r>
      <w:r>
        <w:rPr>
          <w:bCs/>
          <w:color w:val="4472C4" w:themeColor="accent5"/>
          <w:sz w:val="28"/>
          <w:szCs w:val="28"/>
        </w:rPr>
        <w:tab/>
        <w:t>Kurtosis</w:t>
      </w:r>
    </w:p>
    <w:p w14:paraId="31E3830D" w14:textId="0E1D8462" w:rsidR="00AD1966" w:rsidRDefault="00AD1966" w:rsidP="00BC6380">
      <w:pPr>
        <w:spacing w:line="240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ab/>
        <w:t xml:space="preserve">      </w:t>
      </w:r>
      <w:r>
        <w:rPr>
          <w:bCs/>
          <w:color w:val="4472C4" w:themeColor="accent5"/>
          <w:sz w:val="28"/>
          <w:szCs w:val="28"/>
        </w:rPr>
        <w:tab/>
        <w:t xml:space="preserve"> SP</w:t>
      </w:r>
      <w:r>
        <w:rPr>
          <w:bCs/>
          <w:color w:val="4472C4" w:themeColor="accent5"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  <w:t>1.55</w:t>
      </w:r>
      <w:r>
        <w:rPr>
          <w:bCs/>
          <w:color w:val="4472C4" w:themeColor="accent5"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  <w:t>5.72</w:t>
      </w:r>
    </w:p>
    <w:p w14:paraId="00275FBF" w14:textId="54909BF8" w:rsidR="00AD1966" w:rsidRDefault="00AD1966" w:rsidP="00BC6380">
      <w:pPr>
        <w:spacing w:line="240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ab/>
        <w:t xml:space="preserve">      </w:t>
      </w:r>
      <w:r>
        <w:rPr>
          <w:bCs/>
          <w:color w:val="4472C4" w:themeColor="accent5"/>
          <w:sz w:val="28"/>
          <w:szCs w:val="28"/>
        </w:rPr>
        <w:tab/>
        <w:t xml:space="preserve"> WT</w:t>
      </w:r>
      <w:r>
        <w:rPr>
          <w:bCs/>
          <w:color w:val="4472C4" w:themeColor="accent5"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  <w:t xml:space="preserve">-0.59 </w:t>
      </w:r>
      <w:r>
        <w:rPr>
          <w:bCs/>
          <w:color w:val="4472C4" w:themeColor="accent5"/>
          <w:sz w:val="28"/>
          <w:szCs w:val="28"/>
        </w:rPr>
        <w:tab/>
      </w:r>
      <w:r>
        <w:rPr>
          <w:bCs/>
          <w:color w:val="4472C4" w:themeColor="accent5"/>
          <w:sz w:val="28"/>
          <w:szCs w:val="28"/>
        </w:rPr>
        <w:tab/>
        <w:t>3.82</w:t>
      </w:r>
    </w:p>
    <w:p w14:paraId="487A53A2" w14:textId="3D6A4C8A" w:rsidR="00AD1966" w:rsidRPr="00AD1966" w:rsidRDefault="00AD1966" w:rsidP="00AD1966">
      <w:pPr>
        <w:pStyle w:val="ListParagraph"/>
        <w:numPr>
          <w:ilvl w:val="0"/>
          <w:numId w:val="9"/>
        </w:numPr>
        <w:spacing w:line="256" w:lineRule="auto"/>
        <w:jc w:val="both"/>
        <w:rPr>
          <w:bCs/>
          <w:color w:val="4472C4" w:themeColor="accent5"/>
          <w:sz w:val="28"/>
          <w:szCs w:val="28"/>
        </w:rPr>
      </w:pPr>
      <w:r w:rsidRPr="00AD1966">
        <w:rPr>
          <w:bCs/>
          <w:color w:val="4472C4" w:themeColor="accent5"/>
          <w:sz w:val="28"/>
          <w:szCs w:val="28"/>
        </w:rPr>
        <w:lastRenderedPageBreak/>
        <w:t xml:space="preserve">“SP” is positively skewed where as “WT” is negatively skewed. </w:t>
      </w:r>
      <w:proofErr w:type="gramStart"/>
      <w:r w:rsidRPr="00AD1966">
        <w:rPr>
          <w:bCs/>
          <w:color w:val="4472C4" w:themeColor="accent5"/>
          <w:sz w:val="28"/>
          <w:szCs w:val="28"/>
        </w:rPr>
        <w:t>Thus</w:t>
      </w:r>
      <w:proofErr w:type="gramEnd"/>
      <w:r w:rsidRPr="00AD1966">
        <w:rPr>
          <w:bCs/>
          <w:color w:val="4472C4" w:themeColor="accent5"/>
          <w:sz w:val="28"/>
          <w:szCs w:val="28"/>
        </w:rPr>
        <w:t xml:space="preserve"> SP has distribution of data concentrated on the </w:t>
      </w:r>
      <w:r w:rsidR="00D66DE0">
        <w:rPr>
          <w:bCs/>
          <w:color w:val="4472C4" w:themeColor="accent5"/>
          <w:sz w:val="28"/>
          <w:szCs w:val="28"/>
        </w:rPr>
        <w:t>right</w:t>
      </w:r>
      <w:r w:rsidRPr="00AD1966">
        <w:rPr>
          <w:bCs/>
          <w:color w:val="4472C4" w:themeColor="accent5"/>
          <w:sz w:val="28"/>
          <w:szCs w:val="28"/>
        </w:rPr>
        <w:t xml:space="preserve"> whereas WT has distribution on the </w:t>
      </w:r>
      <w:r w:rsidR="00D66DE0">
        <w:rPr>
          <w:bCs/>
          <w:color w:val="4472C4" w:themeColor="accent5"/>
          <w:sz w:val="28"/>
          <w:szCs w:val="28"/>
        </w:rPr>
        <w:t>left</w:t>
      </w:r>
      <w:r w:rsidRPr="00AD1966">
        <w:rPr>
          <w:bCs/>
          <w:color w:val="4472C4" w:themeColor="accent5"/>
          <w:sz w:val="28"/>
          <w:szCs w:val="28"/>
        </w:rPr>
        <w:t>. As seen in the graph</w:t>
      </w:r>
    </w:p>
    <w:p w14:paraId="17E758DA" w14:textId="77777777" w:rsidR="00AD1966" w:rsidRPr="00AD1966" w:rsidRDefault="00AD1966" w:rsidP="00AD1966">
      <w:pPr>
        <w:pStyle w:val="ListParagraph"/>
        <w:numPr>
          <w:ilvl w:val="0"/>
          <w:numId w:val="9"/>
        </w:numPr>
        <w:spacing w:line="256" w:lineRule="auto"/>
        <w:jc w:val="both"/>
        <w:rPr>
          <w:bCs/>
          <w:color w:val="4472C4" w:themeColor="accent5"/>
          <w:sz w:val="28"/>
          <w:szCs w:val="28"/>
        </w:rPr>
      </w:pPr>
      <w:r w:rsidRPr="00AD1966">
        <w:rPr>
          <w:bCs/>
          <w:color w:val="4472C4" w:themeColor="accent5"/>
          <w:sz w:val="28"/>
          <w:szCs w:val="28"/>
        </w:rPr>
        <w:t>Both WT and SP has positive Kurtosis</w:t>
      </w:r>
    </w:p>
    <w:p w14:paraId="399D8044" w14:textId="2148655C" w:rsidR="00AD1966" w:rsidRDefault="00AD1966" w:rsidP="00AD1966">
      <w:pPr>
        <w:rPr>
          <w:bCs/>
          <w:color w:val="4472C4" w:themeColor="accent5"/>
          <w:sz w:val="28"/>
          <w:szCs w:val="28"/>
        </w:rPr>
      </w:pPr>
    </w:p>
    <w:p w14:paraId="6E4B5D79" w14:textId="0190C396" w:rsidR="00AD1966" w:rsidRDefault="00AD1966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12F8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8" o:title="histogram"/>
          </v:shape>
        </w:pict>
      </w:r>
    </w:p>
    <w:p w14:paraId="2C4F0B65" w14:textId="0035BE89" w:rsidR="00707DE3" w:rsidRPr="006F6DA2" w:rsidRDefault="006F6DA2" w:rsidP="006F6DA2">
      <w:pPr>
        <w:pStyle w:val="ListParagraph"/>
        <w:numPr>
          <w:ilvl w:val="0"/>
          <w:numId w:val="15"/>
        </w:numPr>
        <w:jc w:val="both"/>
        <w:rPr>
          <w:color w:val="4472C4" w:themeColor="accent5"/>
          <w:sz w:val="28"/>
          <w:szCs w:val="28"/>
        </w:rPr>
      </w:pPr>
      <w:r w:rsidRPr="006F6DA2">
        <w:rPr>
          <w:color w:val="4472C4" w:themeColor="accent5"/>
          <w:sz w:val="28"/>
          <w:szCs w:val="28"/>
        </w:rPr>
        <w:t>The histogram is a negatively skewed because the tail is longer on left side.</w:t>
      </w:r>
    </w:p>
    <w:p w14:paraId="7F2C1681" w14:textId="34CCED40" w:rsidR="006F6DA2" w:rsidRPr="006F6DA2" w:rsidRDefault="006F6DA2" w:rsidP="006F6DA2">
      <w:pPr>
        <w:pStyle w:val="ListParagraph"/>
        <w:numPr>
          <w:ilvl w:val="0"/>
          <w:numId w:val="15"/>
        </w:numPr>
        <w:jc w:val="both"/>
        <w:rPr>
          <w:color w:val="4472C4" w:themeColor="accent5"/>
          <w:sz w:val="28"/>
          <w:szCs w:val="28"/>
        </w:rPr>
      </w:pPr>
      <w:r w:rsidRPr="006F6DA2">
        <w:rPr>
          <w:color w:val="4472C4" w:themeColor="accent5"/>
          <w:sz w:val="28"/>
          <w:szCs w:val="28"/>
        </w:rPr>
        <w:t>That means more chicks are present in the range of 50 -150 weight.</w:t>
      </w:r>
    </w:p>
    <w:p w14:paraId="4E35DAB2" w14:textId="77777777" w:rsidR="006F6DA2" w:rsidRDefault="006F6DA2" w:rsidP="006F6DA2">
      <w:pPr>
        <w:pStyle w:val="ListParagraph"/>
        <w:numPr>
          <w:ilvl w:val="0"/>
          <w:numId w:val="15"/>
        </w:numPr>
        <w:jc w:val="both"/>
        <w:rPr>
          <w:color w:val="4472C4" w:themeColor="accent5"/>
          <w:sz w:val="28"/>
          <w:szCs w:val="28"/>
        </w:rPr>
      </w:pPr>
      <w:r w:rsidRPr="006F6DA2">
        <w:rPr>
          <w:color w:val="4472C4" w:themeColor="accent5"/>
          <w:sz w:val="28"/>
          <w:szCs w:val="28"/>
        </w:rPr>
        <w:t>As we can also observe that going to right side there are very few chicks are present with more weight.</w:t>
      </w:r>
    </w:p>
    <w:p w14:paraId="7014796C" w14:textId="61F9FB98" w:rsidR="006F6DA2" w:rsidRPr="006F6DA2" w:rsidRDefault="006F6DA2" w:rsidP="006F6DA2">
      <w:pPr>
        <w:pStyle w:val="ListParagraph"/>
        <w:numPr>
          <w:ilvl w:val="0"/>
          <w:numId w:val="15"/>
        </w:numPr>
        <w:jc w:val="both"/>
        <w:rPr>
          <w:color w:val="4472C4" w:themeColor="accent5"/>
          <w:sz w:val="28"/>
          <w:szCs w:val="28"/>
        </w:rPr>
      </w:pPr>
      <w:r w:rsidRPr="006F6DA2">
        <w:rPr>
          <w:color w:val="4472C4" w:themeColor="accent5"/>
          <w:sz w:val="28"/>
          <w:szCs w:val="28"/>
        </w:rPr>
        <w:t xml:space="preserve">So we can also divide the chicks into 3 categories i.e., </w:t>
      </w:r>
      <w:proofErr w:type="gramStart"/>
      <w:r w:rsidRPr="006F6DA2">
        <w:rPr>
          <w:color w:val="4472C4" w:themeColor="accent5"/>
          <w:sz w:val="28"/>
          <w:szCs w:val="28"/>
        </w:rPr>
        <w:t>unhealthy(</w:t>
      </w:r>
      <w:proofErr w:type="gramEnd"/>
      <w:r w:rsidRPr="006F6DA2">
        <w:rPr>
          <w:color w:val="4472C4" w:themeColor="accent5"/>
          <w:sz w:val="28"/>
          <w:szCs w:val="28"/>
        </w:rPr>
        <w:t>&lt;50), healthy(50-150), fatty(&gt;150).</w:t>
      </w:r>
    </w:p>
    <w:p w14:paraId="6F74E8F2" w14:textId="09D17CDD" w:rsidR="00266B62" w:rsidRDefault="00212F82" w:rsidP="006F6DA2">
      <w:pPr>
        <w:ind w:left="2160" w:firstLine="720"/>
        <w:jc w:val="both"/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23.1pt;height:232.9pt">
            <v:imagedata r:id="rId9" o:title="Boxplot1"/>
          </v:shape>
        </w:pict>
      </w:r>
    </w:p>
    <w:p w14:paraId="6D035322" w14:textId="014FC0AA" w:rsidR="00455DD2" w:rsidRDefault="00455DD2" w:rsidP="00455DD2">
      <w:pPr>
        <w:jc w:val="both"/>
        <w:rPr>
          <w:noProof/>
          <w:color w:val="4472C4" w:themeColor="accent5"/>
          <w:sz w:val="28"/>
          <w:szCs w:val="28"/>
        </w:rPr>
      </w:pPr>
      <w:r w:rsidRPr="00455DD2">
        <w:rPr>
          <w:noProof/>
          <w:color w:val="4472C4" w:themeColor="accent5"/>
          <w:sz w:val="28"/>
          <w:szCs w:val="28"/>
        </w:rPr>
        <w:t xml:space="preserve">Ans: </w:t>
      </w:r>
    </w:p>
    <w:p w14:paraId="4A0E8A54" w14:textId="6A8D8F6B" w:rsidR="00455DD2" w:rsidRPr="00455DD2" w:rsidRDefault="00455DD2" w:rsidP="00455DD2">
      <w:pPr>
        <w:pStyle w:val="ListParagraph"/>
        <w:numPr>
          <w:ilvl w:val="0"/>
          <w:numId w:val="16"/>
        </w:numPr>
        <w:jc w:val="both"/>
        <w:rPr>
          <w:noProof/>
          <w:color w:val="4472C4" w:themeColor="accent5"/>
          <w:sz w:val="28"/>
          <w:szCs w:val="28"/>
        </w:rPr>
      </w:pPr>
      <w:r w:rsidRPr="00455DD2">
        <w:rPr>
          <w:noProof/>
          <w:color w:val="4472C4" w:themeColor="accent5"/>
          <w:sz w:val="28"/>
          <w:szCs w:val="28"/>
        </w:rPr>
        <w:t>Data has some outliers.</w:t>
      </w:r>
    </w:p>
    <w:p w14:paraId="1E79AFCC" w14:textId="687DD110" w:rsidR="00455DD2" w:rsidRPr="00455DD2" w:rsidRDefault="00455DD2" w:rsidP="00455DD2">
      <w:pPr>
        <w:pStyle w:val="ListParagraph"/>
        <w:numPr>
          <w:ilvl w:val="0"/>
          <w:numId w:val="16"/>
        </w:numPr>
        <w:jc w:val="both"/>
        <w:rPr>
          <w:noProof/>
          <w:color w:val="4472C4" w:themeColor="accent5"/>
          <w:sz w:val="28"/>
          <w:szCs w:val="28"/>
        </w:rPr>
      </w:pPr>
      <w:r w:rsidRPr="00455DD2">
        <w:rPr>
          <w:noProof/>
          <w:color w:val="4472C4" w:themeColor="accent5"/>
          <w:sz w:val="28"/>
          <w:szCs w:val="28"/>
        </w:rPr>
        <w:t xml:space="preserve">It is a positively skewed </w:t>
      </w:r>
    </w:p>
    <w:p w14:paraId="7FDE4AA7" w14:textId="69F94E3B" w:rsidR="006F6DA2" w:rsidRPr="00455DD2" w:rsidRDefault="006F6DA2" w:rsidP="006F6DA2">
      <w:pPr>
        <w:jc w:val="both"/>
        <w:rPr>
          <w:color w:val="4472C4" w:themeColor="accent5"/>
          <w:sz w:val="28"/>
          <w:szCs w:val="28"/>
        </w:rPr>
      </w:pPr>
    </w:p>
    <w:p w14:paraId="34A2DDEC" w14:textId="1BE0DD7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B9C1C0A" w14:textId="77777777" w:rsidR="00C33781" w:rsidRDefault="00C3378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EEB28CD" w14:textId="77777777" w:rsidR="00C33781" w:rsidRPr="00C33781" w:rsidRDefault="00C33781" w:rsidP="00C33781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r w:rsidRPr="00C33781">
        <w:rPr>
          <w:rFonts w:cstheme="minorHAnsi"/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3951" w:type="dxa"/>
        <w:tblInd w:w="1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</w:tblGrid>
      <w:tr w:rsidR="00C33781" w:rsidRPr="00C33781" w14:paraId="22F92B4A" w14:textId="77777777" w:rsidTr="00C3378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93896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C8C91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  <w:r w:rsidRPr="00C33781"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94163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  <w:r w:rsidRPr="00C33781"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E3AF9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  <w:r w:rsidRPr="00C33781"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  <w:t>96%</w:t>
            </w:r>
          </w:p>
        </w:tc>
      </w:tr>
      <w:tr w:rsidR="00C33781" w:rsidRPr="00C33781" w14:paraId="5B5E2379" w14:textId="77777777" w:rsidTr="00C3378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E7EA3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  <w:r w:rsidRPr="00C33781"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D1B5D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  <w:r w:rsidRPr="00C33781"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  <w:t>201.04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FAB0F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  <w:r w:rsidRPr="00C33781"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  <w:t>201.38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2240E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  <w:r w:rsidRPr="00C33781"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  <w:t>201.17</w:t>
            </w:r>
          </w:p>
        </w:tc>
      </w:tr>
      <w:tr w:rsidR="00C33781" w:rsidRPr="00C33781" w14:paraId="22C5FDC5" w14:textId="77777777" w:rsidTr="00C3378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3B27F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  <w:r w:rsidRPr="00C33781"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38E4C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  <w:r w:rsidRPr="00C33781"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  <w:t>198.96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6E37C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  <w:r w:rsidRPr="00C33781"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  <w:t>198.62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1D8C5" w14:textId="77777777" w:rsidR="00C33781" w:rsidRPr="00C33781" w:rsidRDefault="00C33781" w:rsidP="00C33781">
            <w:pPr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</w:pPr>
            <w:r w:rsidRPr="00C33781">
              <w:rPr>
                <w:rFonts w:cstheme="minorHAnsi"/>
                <w:color w:val="4472C4" w:themeColor="accent5"/>
                <w:sz w:val="28"/>
                <w:szCs w:val="28"/>
                <w:shd w:val="clear" w:color="auto" w:fill="FFFFFF"/>
              </w:rPr>
              <w:t>198.83</w:t>
            </w:r>
          </w:p>
        </w:tc>
      </w:tr>
    </w:tbl>
    <w:p w14:paraId="458C64E4" w14:textId="77777777" w:rsidR="00C33781" w:rsidRDefault="00C3378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99BE29E" w14:textId="77777777" w:rsidR="00C33781" w:rsidRDefault="00C33781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6A85C9CE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1916159" w14:textId="77777777" w:rsidR="00123778" w:rsidRPr="00123778" w:rsidRDefault="00123778" w:rsidP="00123778">
      <w:pPr>
        <w:ind w:firstLine="360"/>
        <w:rPr>
          <w:color w:val="4472C4" w:themeColor="accent5"/>
          <w:sz w:val="28"/>
          <w:szCs w:val="28"/>
          <w:shd w:val="clear" w:color="auto" w:fill="FFFFFF"/>
        </w:rPr>
      </w:pPr>
      <w:r w:rsidRPr="00123778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Ind w:w="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123778" w14:paraId="5550D445" w14:textId="77777777" w:rsidTr="00236F5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058B7" w14:textId="77777777" w:rsidR="00123778" w:rsidRDefault="0012377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845F6" w14:textId="77777777" w:rsidR="00123778" w:rsidRDefault="0012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41</w:t>
            </w:r>
          </w:p>
        </w:tc>
      </w:tr>
      <w:tr w:rsidR="00123778" w14:paraId="2FD7FD48" w14:textId="77777777" w:rsidTr="00236F5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C361B" w14:textId="77777777" w:rsidR="00123778" w:rsidRDefault="0012377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477E2" w14:textId="77777777" w:rsidR="00123778" w:rsidRDefault="0012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40.50</w:t>
            </w:r>
          </w:p>
        </w:tc>
      </w:tr>
      <w:tr w:rsidR="00123778" w14:paraId="4AF77E4A" w14:textId="77777777" w:rsidTr="00236F5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C8761" w14:textId="77777777" w:rsidR="00123778" w:rsidRDefault="0012377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24E02" w14:textId="77777777" w:rsidR="00123778" w:rsidRDefault="0012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25.53</w:t>
            </w:r>
          </w:p>
        </w:tc>
      </w:tr>
      <w:tr w:rsidR="00123778" w14:paraId="69B22718" w14:textId="77777777" w:rsidTr="00236F55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4B560" w14:textId="77777777" w:rsidR="00123778" w:rsidRDefault="0012377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Std Deviation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EEB36" w14:textId="77777777" w:rsidR="00123778" w:rsidRDefault="001237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5.05</w:t>
            </w:r>
          </w:p>
        </w:tc>
      </w:tr>
    </w:tbl>
    <w:p w14:paraId="56BB8DC2" w14:textId="77777777" w:rsidR="00123778" w:rsidRPr="00396AEA" w:rsidRDefault="00123778" w:rsidP="00123778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5A86349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290A47FA" w14:textId="0E60C23B" w:rsidR="00123778" w:rsidRPr="004765CC" w:rsidRDefault="00123778" w:rsidP="004765CC">
      <w:pPr>
        <w:pStyle w:val="ListParagraph"/>
        <w:numPr>
          <w:ilvl w:val="0"/>
          <w:numId w:val="17"/>
        </w:numPr>
        <w:rPr>
          <w:color w:val="4472C4" w:themeColor="accent5"/>
          <w:sz w:val="28"/>
          <w:szCs w:val="28"/>
        </w:rPr>
      </w:pPr>
      <w:r w:rsidRPr="004765CC">
        <w:rPr>
          <w:color w:val="4472C4" w:themeColor="accent5"/>
          <w:sz w:val="28"/>
          <w:szCs w:val="28"/>
        </w:rPr>
        <w:t xml:space="preserve">By observing the graph, </w:t>
      </w:r>
      <w:r w:rsidR="004765CC" w:rsidRPr="004765CC">
        <w:rPr>
          <w:color w:val="4472C4" w:themeColor="accent5"/>
          <w:sz w:val="28"/>
          <w:szCs w:val="28"/>
        </w:rPr>
        <w:t>we can find some outliers in the data.</w:t>
      </w:r>
    </w:p>
    <w:p w14:paraId="1E96CEF4" w14:textId="020AE528" w:rsidR="004765CC" w:rsidRPr="004765CC" w:rsidRDefault="004765CC" w:rsidP="004765CC">
      <w:pPr>
        <w:pStyle w:val="ListParagraph"/>
        <w:numPr>
          <w:ilvl w:val="0"/>
          <w:numId w:val="17"/>
        </w:numPr>
        <w:rPr>
          <w:color w:val="4472C4" w:themeColor="accent5"/>
          <w:sz w:val="28"/>
          <w:szCs w:val="28"/>
        </w:rPr>
      </w:pPr>
      <w:r w:rsidRPr="004765CC">
        <w:rPr>
          <w:color w:val="4472C4" w:themeColor="accent5"/>
          <w:sz w:val="28"/>
          <w:szCs w:val="28"/>
        </w:rPr>
        <w:t>It is not normally distributed.</w:t>
      </w:r>
    </w:p>
    <w:p w14:paraId="3681054F" w14:textId="2253C7C2" w:rsidR="004765CC" w:rsidRPr="004765CC" w:rsidRDefault="004765CC" w:rsidP="004765CC">
      <w:pPr>
        <w:pStyle w:val="ListParagraph"/>
        <w:numPr>
          <w:ilvl w:val="0"/>
          <w:numId w:val="17"/>
        </w:numPr>
        <w:rPr>
          <w:color w:val="4472C4" w:themeColor="accent5"/>
          <w:sz w:val="28"/>
          <w:szCs w:val="28"/>
        </w:rPr>
      </w:pPr>
      <w:r w:rsidRPr="004765CC">
        <w:rPr>
          <w:color w:val="4472C4" w:themeColor="accent5"/>
          <w:sz w:val="28"/>
          <w:szCs w:val="28"/>
        </w:rPr>
        <w:t>Majority of students are scored in between 35-45 marks.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A90643F" w14:textId="235DD7D1" w:rsidR="00212F82" w:rsidRPr="008070D8" w:rsidRDefault="00212F82" w:rsidP="00CB08A5">
      <w:pPr>
        <w:rPr>
          <w:color w:val="4472C4" w:themeColor="accent5"/>
          <w:sz w:val="28"/>
          <w:szCs w:val="28"/>
        </w:rPr>
      </w:pPr>
      <w:r w:rsidRPr="008070D8">
        <w:rPr>
          <w:color w:val="4472C4" w:themeColor="accent5"/>
          <w:sz w:val="28"/>
          <w:szCs w:val="28"/>
        </w:rPr>
        <w:t>Ans: Skewness=0, It is Symmetrical in nature.</w:t>
      </w:r>
    </w:p>
    <w:p w14:paraId="049E0600" w14:textId="77777777" w:rsidR="008070D8" w:rsidRDefault="008070D8" w:rsidP="00CB08A5">
      <w:pPr>
        <w:rPr>
          <w:sz w:val="28"/>
          <w:szCs w:val="28"/>
        </w:rPr>
      </w:pPr>
    </w:p>
    <w:p w14:paraId="20B6CA0E" w14:textId="4815BA6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BAAB9C5" w14:textId="5F5763C0" w:rsidR="00212F82" w:rsidRPr="008070D8" w:rsidRDefault="00212F82" w:rsidP="00CB08A5">
      <w:pPr>
        <w:rPr>
          <w:color w:val="4472C4" w:themeColor="accent5"/>
          <w:sz w:val="28"/>
          <w:szCs w:val="28"/>
        </w:rPr>
      </w:pPr>
      <w:r w:rsidRPr="008070D8">
        <w:rPr>
          <w:color w:val="4472C4" w:themeColor="accent5"/>
          <w:sz w:val="28"/>
          <w:szCs w:val="28"/>
        </w:rPr>
        <w:t>Ans: Skewness=Positive. In this the right tail is long relative to left.</w:t>
      </w:r>
    </w:p>
    <w:p w14:paraId="63AE6A71" w14:textId="77777777" w:rsidR="008070D8" w:rsidRDefault="008070D8" w:rsidP="00CB08A5">
      <w:pPr>
        <w:rPr>
          <w:sz w:val="28"/>
          <w:szCs w:val="28"/>
        </w:rPr>
      </w:pPr>
    </w:p>
    <w:p w14:paraId="1F723682" w14:textId="0B1C9C8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4074B7E" w14:textId="3B486B88" w:rsidR="00212F82" w:rsidRPr="008070D8" w:rsidRDefault="00212F82" w:rsidP="00CB08A5">
      <w:pPr>
        <w:rPr>
          <w:color w:val="4472C4" w:themeColor="accent5"/>
          <w:sz w:val="28"/>
          <w:szCs w:val="28"/>
        </w:rPr>
      </w:pPr>
      <w:r w:rsidRPr="008070D8">
        <w:rPr>
          <w:color w:val="4472C4" w:themeColor="accent5"/>
          <w:sz w:val="28"/>
          <w:szCs w:val="28"/>
        </w:rPr>
        <w:t>Ans:</w:t>
      </w:r>
      <w:r w:rsidR="008070D8" w:rsidRPr="008070D8">
        <w:rPr>
          <w:color w:val="4472C4" w:themeColor="accent5"/>
          <w:sz w:val="28"/>
          <w:szCs w:val="28"/>
        </w:rPr>
        <w:t xml:space="preserve"> </w:t>
      </w:r>
      <w:r w:rsidRPr="008070D8">
        <w:rPr>
          <w:color w:val="4472C4" w:themeColor="accent5"/>
          <w:sz w:val="28"/>
          <w:szCs w:val="28"/>
        </w:rPr>
        <w:t>Skewness=</w:t>
      </w:r>
      <w:r w:rsidRPr="008070D8">
        <w:rPr>
          <w:color w:val="4472C4" w:themeColor="accent5"/>
          <w:sz w:val="28"/>
          <w:szCs w:val="28"/>
        </w:rPr>
        <w:t>Negative</w:t>
      </w:r>
      <w:r w:rsidRPr="008070D8">
        <w:rPr>
          <w:color w:val="4472C4" w:themeColor="accent5"/>
          <w:sz w:val="28"/>
          <w:szCs w:val="28"/>
        </w:rPr>
        <w:t xml:space="preserve">. In this the </w:t>
      </w:r>
      <w:r w:rsidRPr="008070D8">
        <w:rPr>
          <w:color w:val="4472C4" w:themeColor="accent5"/>
          <w:sz w:val="28"/>
          <w:szCs w:val="28"/>
        </w:rPr>
        <w:t>left</w:t>
      </w:r>
      <w:r w:rsidRPr="008070D8">
        <w:rPr>
          <w:color w:val="4472C4" w:themeColor="accent5"/>
          <w:sz w:val="28"/>
          <w:szCs w:val="28"/>
        </w:rPr>
        <w:t xml:space="preserve"> tail is long relative to </w:t>
      </w:r>
      <w:r w:rsidRPr="008070D8">
        <w:rPr>
          <w:color w:val="4472C4" w:themeColor="accent5"/>
          <w:sz w:val="28"/>
          <w:szCs w:val="28"/>
        </w:rPr>
        <w:t>right</w:t>
      </w:r>
      <w:r w:rsidRPr="008070D8">
        <w:rPr>
          <w:color w:val="4472C4" w:themeColor="accent5"/>
          <w:sz w:val="28"/>
          <w:szCs w:val="28"/>
        </w:rPr>
        <w:t>.</w:t>
      </w:r>
    </w:p>
    <w:p w14:paraId="03B7E6E5" w14:textId="77777777" w:rsidR="008070D8" w:rsidRDefault="008070D8" w:rsidP="00CB08A5">
      <w:pPr>
        <w:rPr>
          <w:sz w:val="28"/>
          <w:szCs w:val="28"/>
        </w:rPr>
      </w:pPr>
    </w:p>
    <w:p w14:paraId="7BA1CE46" w14:textId="35366B1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1CFC464" w14:textId="1E73430C" w:rsidR="008070D8" w:rsidRPr="008070D8" w:rsidRDefault="008070D8" w:rsidP="00CB08A5">
      <w:pPr>
        <w:rPr>
          <w:color w:val="4472C4" w:themeColor="accent5"/>
          <w:sz w:val="28"/>
          <w:szCs w:val="28"/>
        </w:rPr>
      </w:pPr>
      <w:r w:rsidRPr="008070D8">
        <w:rPr>
          <w:color w:val="4472C4" w:themeColor="accent5"/>
          <w:sz w:val="28"/>
          <w:szCs w:val="28"/>
        </w:rPr>
        <w:t xml:space="preserve">Ans: </w:t>
      </w:r>
      <w:r w:rsidRPr="008070D8">
        <w:rPr>
          <w:color w:val="4472C4" w:themeColor="accent5"/>
          <w:sz w:val="28"/>
          <w:szCs w:val="28"/>
        </w:rPr>
        <w:t>High and narrow peak on central part of the data</w:t>
      </w:r>
      <w:r w:rsidR="003C4E3A">
        <w:rPr>
          <w:color w:val="4472C4" w:themeColor="accent5"/>
          <w:sz w:val="28"/>
          <w:szCs w:val="28"/>
        </w:rPr>
        <w:t xml:space="preserve"> Or Leptokurtic</w:t>
      </w:r>
    </w:p>
    <w:p w14:paraId="3ED9893E" w14:textId="77777777" w:rsidR="008070D8" w:rsidRDefault="008070D8" w:rsidP="00CB08A5">
      <w:pPr>
        <w:rPr>
          <w:sz w:val="28"/>
          <w:szCs w:val="28"/>
        </w:rPr>
      </w:pPr>
    </w:p>
    <w:p w14:paraId="50485AED" w14:textId="77777777" w:rsidR="008070D8" w:rsidRDefault="00BC5748" w:rsidP="008070D8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60C29E1" w14:textId="133FF442" w:rsidR="008070D8" w:rsidRPr="008070D8" w:rsidRDefault="008070D8" w:rsidP="008070D8">
      <w:pPr>
        <w:rPr>
          <w:sz w:val="28"/>
          <w:szCs w:val="28"/>
        </w:rPr>
      </w:pPr>
      <w:r w:rsidRPr="008070D8">
        <w:rPr>
          <w:color w:val="4472C4" w:themeColor="accent5"/>
          <w:sz w:val="28"/>
          <w:szCs w:val="28"/>
        </w:rPr>
        <w:t xml:space="preserve">Ans: </w:t>
      </w:r>
      <w:r w:rsidRPr="008070D8">
        <w:rPr>
          <w:color w:val="4472C4" w:themeColor="accent5"/>
          <w:sz w:val="28"/>
          <w:szCs w:val="28"/>
        </w:rPr>
        <w:t>wider peak on central part of the data</w:t>
      </w:r>
      <w:r w:rsidR="003C4E3A">
        <w:rPr>
          <w:color w:val="4472C4" w:themeColor="accent5"/>
          <w:sz w:val="28"/>
          <w:szCs w:val="28"/>
        </w:rPr>
        <w:t xml:space="preserve"> Or Platykurtic</w:t>
      </w:r>
    </w:p>
    <w:p w14:paraId="2611D9FC" w14:textId="02D5230C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12F8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5BD97C5" w14:textId="027C8FF7" w:rsidR="008070D8" w:rsidRDefault="008070D8" w:rsidP="00CB08A5">
      <w:pPr>
        <w:rPr>
          <w:sz w:val="28"/>
          <w:szCs w:val="28"/>
        </w:rPr>
      </w:pPr>
      <w:r w:rsidRPr="008070D8">
        <w:rPr>
          <w:color w:val="4472C4" w:themeColor="accent5"/>
          <w:sz w:val="28"/>
          <w:szCs w:val="28"/>
        </w:rPr>
        <w:t xml:space="preserve">Ans: It is not symmetric, </w:t>
      </w:r>
      <w:proofErr w:type="gramStart"/>
      <w:r w:rsidRPr="008070D8">
        <w:rPr>
          <w:color w:val="4472C4" w:themeColor="accent5"/>
          <w:sz w:val="28"/>
          <w:szCs w:val="28"/>
        </w:rPr>
        <w:t>It</w:t>
      </w:r>
      <w:proofErr w:type="gramEnd"/>
      <w:r w:rsidRPr="008070D8">
        <w:rPr>
          <w:color w:val="4472C4" w:themeColor="accent5"/>
          <w:sz w:val="28"/>
          <w:szCs w:val="28"/>
        </w:rPr>
        <w:t xml:space="preserve"> is more distributed on left side</w:t>
      </w:r>
      <w:r>
        <w:rPr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ADAB23B" w14:textId="298810C1" w:rsidR="008070D8" w:rsidRPr="00A97F17" w:rsidRDefault="00A97F17" w:rsidP="00CB08A5">
      <w:pPr>
        <w:rPr>
          <w:color w:val="4472C4" w:themeColor="accent5"/>
          <w:sz w:val="28"/>
          <w:szCs w:val="28"/>
        </w:rPr>
      </w:pPr>
      <w:r w:rsidRPr="00A97F17">
        <w:rPr>
          <w:color w:val="4472C4" w:themeColor="accent5"/>
          <w:sz w:val="28"/>
          <w:szCs w:val="28"/>
        </w:rPr>
        <w:t>Ans: It is negative because the median is greater than mean.</w:t>
      </w:r>
    </w:p>
    <w:p w14:paraId="2AD093DE" w14:textId="77777777" w:rsidR="00A97F1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EBF42FF" w14:textId="77777777" w:rsidR="00A97F17" w:rsidRDefault="00A97F17" w:rsidP="00CB08A5">
      <w:pPr>
        <w:rPr>
          <w:sz w:val="28"/>
          <w:szCs w:val="28"/>
        </w:rPr>
      </w:pPr>
      <w:r w:rsidRPr="00A97F17">
        <w:rPr>
          <w:color w:val="4472C4" w:themeColor="accent5"/>
          <w:sz w:val="28"/>
          <w:szCs w:val="28"/>
        </w:rPr>
        <w:t>Ans: IQR = Q3-Q1 = 18 – 10 = 8</w:t>
      </w:r>
      <w:r w:rsidR="004D09A1" w:rsidRPr="00A97F17">
        <w:rPr>
          <w:color w:val="4472C4" w:themeColor="accent5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44757893" w14:textId="77777777" w:rsidR="00A97F17" w:rsidRDefault="00A97F17" w:rsidP="00CB08A5">
      <w:pPr>
        <w:rPr>
          <w:sz w:val="28"/>
          <w:szCs w:val="28"/>
        </w:rPr>
      </w:pPr>
    </w:p>
    <w:p w14:paraId="246B832C" w14:textId="77777777" w:rsidR="00A97F17" w:rsidRDefault="00A97F17" w:rsidP="00CB08A5">
      <w:pPr>
        <w:rPr>
          <w:sz w:val="28"/>
          <w:szCs w:val="28"/>
        </w:rPr>
      </w:pPr>
    </w:p>
    <w:p w14:paraId="191514E0" w14:textId="699F6ED3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12F8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76F9EAF" w14:textId="7EFC4E4C" w:rsidR="00A97F17" w:rsidRPr="00D66DE0" w:rsidRDefault="00A97F17" w:rsidP="00CB08A5">
      <w:pPr>
        <w:rPr>
          <w:color w:val="4472C4" w:themeColor="accent5"/>
          <w:sz w:val="28"/>
          <w:szCs w:val="28"/>
        </w:rPr>
      </w:pPr>
      <w:r w:rsidRPr="00D66DE0">
        <w:rPr>
          <w:color w:val="4472C4" w:themeColor="accent5"/>
          <w:sz w:val="28"/>
          <w:szCs w:val="28"/>
        </w:rPr>
        <w:t>Ans:</w:t>
      </w:r>
    </w:p>
    <w:p w14:paraId="35410C97" w14:textId="567AD7C4" w:rsidR="00A97F17" w:rsidRPr="00D66DE0" w:rsidRDefault="00A97F17" w:rsidP="00A97F17">
      <w:pPr>
        <w:pStyle w:val="ListParagraph"/>
        <w:numPr>
          <w:ilvl w:val="0"/>
          <w:numId w:val="20"/>
        </w:numPr>
        <w:rPr>
          <w:color w:val="4472C4" w:themeColor="accent5"/>
          <w:sz w:val="28"/>
          <w:szCs w:val="28"/>
        </w:rPr>
      </w:pPr>
      <w:r w:rsidRPr="00D66DE0">
        <w:rPr>
          <w:color w:val="4472C4" w:themeColor="accent5"/>
          <w:sz w:val="28"/>
          <w:szCs w:val="28"/>
        </w:rPr>
        <w:t xml:space="preserve">If we clearly observe Boxplot 1, the data is distributed light more on the upper side whereas in Boxplot 2 it is relatively symmetrical. </w:t>
      </w:r>
    </w:p>
    <w:p w14:paraId="28684DC3" w14:textId="66750D23" w:rsidR="00D66DE0" w:rsidRPr="00D66DE0" w:rsidRDefault="00D66DE0" w:rsidP="00A97F17">
      <w:pPr>
        <w:pStyle w:val="ListParagraph"/>
        <w:numPr>
          <w:ilvl w:val="0"/>
          <w:numId w:val="20"/>
        </w:numPr>
        <w:rPr>
          <w:color w:val="4472C4" w:themeColor="accent5"/>
          <w:sz w:val="28"/>
          <w:szCs w:val="28"/>
        </w:rPr>
      </w:pPr>
      <w:r w:rsidRPr="00D66DE0">
        <w:rPr>
          <w:color w:val="4472C4" w:themeColor="accent5"/>
          <w:sz w:val="28"/>
          <w:szCs w:val="28"/>
        </w:rPr>
        <w:t xml:space="preserve">By careful observation the median of the Two boxplots </w:t>
      </w:r>
      <w:proofErr w:type="gramStart"/>
      <w:r w:rsidRPr="00D66DE0">
        <w:rPr>
          <w:color w:val="4472C4" w:themeColor="accent5"/>
          <w:sz w:val="28"/>
          <w:szCs w:val="28"/>
        </w:rPr>
        <w:t>are</w:t>
      </w:r>
      <w:proofErr w:type="gramEnd"/>
      <w:r w:rsidRPr="00D66DE0">
        <w:rPr>
          <w:color w:val="4472C4" w:themeColor="accent5"/>
          <w:sz w:val="28"/>
          <w:szCs w:val="28"/>
        </w:rPr>
        <w:t xml:space="preserve"> almost same.</w:t>
      </w:r>
    </w:p>
    <w:p w14:paraId="33A4B9A4" w14:textId="687960EC" w:rsidR="00D66DE0" w:rsidRPr="00D66DE0" w:rsidRDefault="00D66DE0" w:rsidP="00A97F17">
      <w:pPr>
        <w:pStyle w:val="ListParagraph"/>
        <w:numPr>
          <w:ilvl w:val="0"/>
          <w:numId w:val="20"/>
        </w:numPr>
        <w:rPr>
          <w:color w:val="4472C4" w:themeColor="accent5"/>
          <w:sz w:val="28"/>
          <w:szCs w:val="28"/>
        </w:rPr>
      </w:pPr>
      <w:r w:rsidRPr="00D66DE0">
        <w:rPr>
          <w:color w:val="4472C4" w:themeColor="accent5"/>
          <w:sz w:val="28"/>
          <w:szCs w:val="28"/>
        </w:rPr>
        <w:t>There are no outliers for both Boxplots.</w:t>
      </w:r>
    </w:p>
    <w:p w14:paraId="6BF69AC8" w14:textId="42E5A5D3" w:rsidR="00D66DE0" w:rsidRPr="00D66DE0" w:rsidRDefault="00D66DE0" w:rsidP="00A97F17">
      <w:pPr>
        <w:pStyle w:val="ListParagraph"/>
        <w:numPr>
          <w:ilvl w:val="0"/>
          <w:numId w:val="20"/>
        </w:numPr>
        <w:rPr>
          <w:color w:val="4472C4" w:themeColor="accent5"/>
          <w:sz w:val="28"/>
          <w:szCs w:val="28"/>
        </w:rPr>
      </w:pPr>
      <w:r w:rsidRPr="00D66DE0">
        <w:rPr>
          <w:color w:val="4472C4" w:themeColor="accent5"/>
          <w:sz w:val="28"/>
          <w:szCs w:val="28"/>
        </w:rPr>
        <w:t xml:space="preserve">The boxplot 1 is less distributed and </w:t>
      </w:r>
      <w:r>
        <w:rPr>
          <w:color w:val="4472C4" w:themeColor="accent5"/>
          <w:sz w:val="28"/>
          <w:szCs w:val="28"/>
        </w:rPr>
        <w:t>t</w:t>
      </w:r>
      <w:r w:rsidRPr="00D66DE0">
        <w:rPr>
          <w:color w:val="4472C4" w:themeColor="accent5"/>
          <w:sz w:val="28"/>
          <w:szCs w:val="28"/>
        </w:rPr>
        <w:t>he boxplot is more distributed.</w:t>
      </w:r>
    </w:p>
    <w:p w14:paraId="61B4E894" w14:textId="0DFE096E" w:rsidR="00D66DE0" w:rsidRPr="00D66DE0" w:rsidRDefault="00D66DE0" w:rsidP="00A97F17">
      <w:pPr>
        <w:pStyle w:val="ListParagraph"/>
        <w:numPr>
          <w:ilvl w:val="0"/>
          <w:numId w:val="20"/>
        </w:numPr>
        <w:rPr>
          <w:color w:val="4472C4" w:themeColor="accent5"/>
          <w:sz w:val="28"/>
          <w:szCs w:val="28"/>
        </w:rPr>
      </w:pPr>
      <w:r w:rsidRPr="00D66DE0">
        <w:rPr>
          <w:color w:val="4472C4" w:themeColor="accent5"/>
          <w:sz w:val="28"/>
          <w:szCs w:val="28"/>
        </w:rPr>
        <w:t>The IQR in boxplot 1 is less when compared to Boxplot 2.</w:t>
      </w:r>
    </w:p>
    <w:p w14:paraId="7CE1E990" w14:textId="77777777" w:rsidR="00A97F17" w:rsidRDefault="00A97F17" w:rsidP="007A3B9F">
      <w:pPr>
        <w:spacing w:after="0" w:line="240" w:lineRule="auto"/>
        <w:ind w:left="360"/>
        <w:rPr>
          <w:sz w:val="28"/>
          <w:szCs w:val="28"/>
        </w:rPr>
      </w:pPr>
    </w:p>
    <w:p w14:paraId="458BF498" w14:textId="77777777" w:rsidR="00A97F17" w:rsidRDefault="00A97F17" w:rsidP="007A3B9F">
      <w:pPr>
        <w:spacing w:after="0" w:line="240" w:lineRule="auto"/>
        <w:ind w:left="360"/>
        <w:rPr>
          <w:sz w:val="28"/>
          <w:szCs w:val="28"/>
        </w:rPr>
      </w:pPr>
    </w:p>
    <w:p w14:paraId="3BFE4CD7" w14:textId="77777777" w:rsidR="00A97F17" w:rsidRDefault="00A97F17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25334C2E" w:rsidR="007A3B9F" w:rsidRPr="00EF70C9" w:rsidRDefault="00BC5748" w:rsidP="00F8340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F83405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1884038B" w14:textId="77777777" w:rsidR="00F83405" w:rsidRDefault="007A3B9F" w:rsidP="00F83405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56551142" w:rsidR="007A3B9F" w:rsidRPr="00EF70C9" w:rsidRDefault="00360870" w:rsidP="00F83405">
      <w:pPr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168EFA8D" w14:textId="77777777" w:rsidR="00425023" w:rsidRPr="00425023" w:rsidRDefault="007A3B9F" w:rsidP="00425023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425023">
        <w:rPr>
          <w:sz w:val="28"/>
          <w:szCs w:val="28"/>
        </w:rPr>
        <w:t xml:space="preserve"> = </w:t>
      </w:r>
      <w:r w:rsidR="00425023">
        <w:rPr>
          <w:color w:val="4472C4" w:themeColor="accent5"/>
          <w:sz w:val="28"/>
          <w:szCs w:val="28"/>
        </w:rPr>
        <w:t>0.4074074</w:t>
      </w:r>
    </w:p>
    <w:p w14:paraId="22808C4B" w14:textId="77777777" w:rsidR="00F83405" w:rsidRPr="00F83405" w:rsidRDefault="007A3B9F" w:rsidP="00F83405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425023">
        <w:rPr>
          <w:sz w:val="28"/>
          <w:szCs w:val="28"/>
        </w:rPr>
        <w:t>P(</w:t>
      </w:r>
      <w:r w:rsidR="00360870" w:rsidRPr="00425023">
        <w:rPr>
          <w:sz w:val="28"/>
          <w:szCs w:val="28"/>
        </w:rPr>
        <w:t>MPG</w:t>
      </w:r>
      <w:r w:rsidRPr="00425023">
        <w:rPr>
          <w:sz w:val="28"/>
          <w:szCs w:val="28"/>
        </w:rPr>
        <w:t>&lt;</w:t>
      </w:r>
      <w:r w:rsidR="00360870" w:rsidRPr="00425023">
        <w:rPr>
          <w:sz w:val="28"/>
          <w:szCs w:val="28"/>
        </w:rPr>
        <w:t>40</w:t>
      </w:r>
      <w:r w:rsidRPr="00425023">
        <w:rPr>
          <w:sz w:val="28"/>
          <w:szCs w:val="28"/>
        </w:rPr>
        <w:t>)</w:t>
      </w:r>
      <w:r w:rsidR="00425023" w:rsidRPr="00425023">
        <w:rPr>
          <w:sz w:val="28"/>
          <w:szCs w:val="28"/>
        </w:rPr>
        <w:t xml:space="preserve"> = </w:t>
      </w:r>
      <w:r w:rsidR="00425023" w:rsidRPr="00425023">
        <w:rPr>
          <w:color w:val="4472C4" w:themeColor="accent5"/>
          <w:sz w:val="28"/>
          <w:szCs w:val="28"/>
          <w:lang w:val="en-IN"/>
        </w:rPr>
        <w:t xml:space="preserve">0.7530864 </w:t>
      </w:r>
    </w:p>
    <w:p w14:paraId="4C70B33D" w14:textId="6A71957B" w:rsidR="00F83405" w:rsidRPr="00F83405" w:rsidRDefault="007A3B9F" w:rsidP="00F83405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F83405">
        <w:rPr>
          <w:sz w:val="28"/>
          <w:szCs w:val="28"/>
        </w:rPr>
        <w:t>P (</w:t>
      </w:r>
      <w:r w:rsidR="00360870" w:rsidRPr="00F83405">
        <w:rPr>
          <w:sz w:val="28"/>
          <w:szCs w:val="28"/>
        </w:rPr>
        <w:t>20</w:t>
      </w:r>
      <w:r w:rsidRPr="00F83405">
        <w:rPr>
          <w:sz w:val="28"/>
          <w:szCs w:val="28"/>
        </w:rPr>
        <w:t>&lt;</w:t>
      </w:r>
      <w:r w:rsidR="00360870" w:rsidRPr="00F83405">
        <w:rPr>
          <w:sz w:val="28"/>
          <w:szCs w:val="28"/>
        </w:rPr>
        <w:t>MPG</w:t>
      </w:r>
      <w:r w:rsidRPr="00F83405">
        <w:rPr>
          <w:sz w:val="28"/>
          <w:szCs w:val="28"/>
        </w:rPr>
        <w:t>&lt;</w:t>
      </w:r>
      <w:r w:rsidR="00360870" w:rsidRPr="00F83405">
        <w:rPr>
          <w:sz w:val="28"/>
          <w:szCs w:val="28"/>
        </w:rPr>
        <w:t>50</w:t>
      </w:r>
      <w:r w:rsidRPr="00F83405">
        <w:rPr>
          <w:sz w:val="28"/>
          <w:szCs w:val="28"/>
        </w:rPr>
        <w:t>)</w:t>
      </w:r>
      <w:r w:rsidR="00425023" w:rsidRPr="00F83405">
        <w:rPr>
          <w:sz w:val="28"/>
          <w:szCs w:val="28"/>
        </w:rPr>
        <w:t xml:space="preserve"> = </w:t>
      </w:r>
      <w:r w:rsidR="00F83405" w:rsidRPr="00F83405">
        <w:rPr>
          <w:rFonts w:eastAsia="Times New Roman" w:cstheme="minorHAnsi"/>
          <w:color w:val="4472C4" w:themeColor="accent5"/>
          <w:sz w:val="28"/>
          <w:szCs w:val="28"/>
          <w:bdr w:val="none" w:sz="0" w:space="0" w:color="auto" w:frame="1"/>
          <w:lang w:val="en-IN" w:eastAsia="en-IN"/>
        </w:rPr>
        <w:t>0.8518519</w:t>
      </w:r>
    </w:p>
    <w:p w14:paraId="767F4B5C" w14:textId="77777777" w:rsidR="00F83405" w:rsidRDefault="00F83405" w:rsidP="00F83405">
      <w:pPr>
        <w:spacing w:after="0" w:line="240" w:lineRule="auto"/>
        <w:rPr>
          <w:sz w:val="28"/>
          <w:szCs w:val="28"/>
        </w:rPr>
      </w:pPr>
    </w:p>
    <w:p w14:paraId="339BF5EB" w14:textId="77777777" w:rsidR="00F83405" w:rsidRPr="00F83405" w:rsidRDefault="00F83405" w:rsidP="00F83405">
      <w:pPr>
        <w:spacing w:after="0" w:line="240" w:lineRule="auto"/>
        <w:rPr>
          <w:sz w:val="28"/>
          <w:szCs w:val="28"/>
        </w:rPr>
      </w:pPr>
    </w:p>
    <w:p w14:paraId="21A582A2" w14:textId="77777777" w:rsidR="00F83405" w:rsidRDefault="00BC5748" w:rsidP="00F8340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</w:t>
      </w:r>
      <w:r w:rsidR="00F83405">
        <w:rPr>
          <w:sz w:val="28"/>
          <w:szCs w:val="28"/>
        </w:rPr>
        <w:t>n</w:t>
      </w:r>
    </w:p>
    <w:p w14:paraId="33542C8E" w14:textId="77777777" w:rsidR="00FB3E0E" w:rsidRDefault="00FB3E0E" w:rsidP="00F83405">
      <w:pPr>
        <w:spacing w:after="0" w:line="240" w:lineRule="auto"/>
        <w:rPr>
          <w:sz w:val="28"/>
          <w:szCs w:val="28"/>
        </w:rPr>
      </w:pPr>
    </w:p>
    <w:p w14:paraId="246B8A9B" w14:textId="604E5854" w:rsidR="00F83405" w:rsidRPr="00FB3E0E" w:rsidRDefault="007A3B9F" w:rsidP="00FB3E0E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FB3E0E">
        <w:rPr>
          <w:sz w:val="28"/>
          <w:szCs w:val="28"/>
        </w:rPr>
        <w:t xml:space="preserve">Check whether the </w:t>
      </w:r>
      <w:r w:rsidR="00724454" w:rsidRPr="00FB3E0E">
        <w:rPr>
          <w:sz w:val="28"/>
          <w:szCs w:val="28"/>
        </w:rPr>
        <w:t>MPG</w:t>
      </w:r>
      <w:r w:rsidRPr="00FB3E0E">
        <w:rPr>
          <w:sz w:val="28"/>
          <w:szCs w:val="28"/>
        </w:rPr>
        <w:t xml:space="preserve"> of </w:t>
      </w:r>
      <w:r w:rsidR="00724454" w:rsidRPr="00FB3E0E">
        <w:rPr>
          <w:sz w:val="28"/>
          <w:szCs w:val="28"/>
        </w:rPr>
        <w:t>Cars</w:t>
      </w:r>
      <w:r w:rsidRPr="00FB3E0E">
        <w:rPr>
          <w:sz w:val="28"/>
          <w:szCs w:val="28"/>
        </w:rPr>
        <w:t xml:space="preserve"> follows Normal Distribution</w:t>
      </w:r>
    </w:p>
    <w:p w14:paraId="6F385CD5" w14:textId="77777777" w:rsidR="00FB3E0E" w:rsidRDefault="00FB3E0E" w:rsidP="00F83405">
      <w:pPr>
        <w:spacing w:after="0" w:line="240" w:lineRule="auto"/>
        <w:ind w:left="360"/>
        <w:rPr>
          <w:color w:val="4472C4" w:themeColor="accent5"/>
          <w:sz w:val="28"/>
          <w:szCs w:val="28"/>
        </w:rPr>
      </w:pPr>
    </w:p>
    <w:p w14:paraId="2B5F22A0" w14:textId="4147814E" w:rsidR="00724454" w:rsidRPr="009D703F" w:rsidRDefault="009D703F" w:rsidP="00F83405">
      <w:pPr>
        <w:spacing w:after="0" w:line="240" w:lineRule="auto"/>
        <w:ind w:left="360"/>
        <w:rPr>
          <w:color w:val="4472C4" w:themeColor="accent5"/>
          <w:sz w:val="28"/>
          <w:szCs w:val="28"/>
        </w:rPr>
      </w:pPr>
      <w:r w:rsidRPr="009D703F">
        <w:rPr>
          <w:color w:val="4472C4" w:themeColor="accent5"/>
          <w:sz w:val="28"/>
          <w:szCs w:val="28"/>
        </w:rPr>
        <w:t>Ans: It follows Normal Distribution</w:t>
      </w:r>
      <w:r w:rsidR="00690034">
        <w:rPr>
          <w:color w:val="4472C4" w:themeColor="accent5"/>
          <w:sz w:val="28"/>
          <w:szCs w:val="28"/>
        </w:rPr>
        <w:t xml:space="preserve"> the p-value &gt;0.05</w:t>
      </w:r>
    </w:p>
    <w:p w14:paraId="373EFCEE" w14:textId="77777777" w:rsidR="00BC3EEA" w:rsidRDefault="00BC3EEA" w:rsidP="00F83405">
      <w:pPr>
        <w:spacing w:after="0" w:line="240" w:lineRule="auto"/>
        <w:rPr>
          <w:sz w:val="28"/>
          <w:szCs w:val="28"/>
        </w:rPr>
      </w:pPr>
    </w:p>
    <w:p w14:paraId="78173456" w14:textId="7F4D9F1F" w:rsidR="007A3B9F" w:rsidRPr="00F83405" w:rsidRDefault="007A3B9F" w:rsidP="00F83405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F83405">
        <w:rPr>
          <w:sz w:val="28"/>
          <w:szCs w:val="28"/>
        </w:rPr>
        <w:t>Check Whether the Adipose Tissue (AT) and Waist Circumference</w:t>
      </w:r>
      <w:r w:rsidR="00B6357F">
        <w:rPr>
          <w:sz w:val="28"/>
          <w:szCs w:val="28"/>
        </w:rPr>
        <w:t xml:space="preserve"> </w:t>
      </w:r>
      <w:r w:rsidRPr="00F83405">
        <w:rPr>
          <w:sz w:val="28"/>
          <w:szCs w:val="28"/>
        </w:rPr>
        <w:t>(</w:t>
      </w:r>
      <w:proofErr w:type="gramStart"/>
      <w:r w:rsidRPr="00F83405">
        <w:rPr>
          <w:sz w:val="28"/>
          <w:szCs w:val="28"/>
        </w:rPr>
        <w:t>Waist)  from</w:t>
      </w:r>
      <w:proofErr w:type="gramEnd"/>
      <w:r w:rsidRPr="00F83405">
        <w:rPr>
          <w:sz w:val="28"/>
          <w:szCs w:val="28"/>
        </w:rPr>
        <w:t xml:space="preserve"> </w:t>
      </w:r>
      <w:proofErr w:type="spellStart"/>
      <w:r w:rsidRPr="00F83405">
        <w:rPr>
          <w:sz w:val="28"/>
          <w:szCs w:val="28"/>
        </w:rPr>
        <w:t>wc</w:t>
      </w:r>
      <w:proofErr w:type="spellEnd"/>
      <w:r w:rsidRPr="00F83405">
        <w:rPr>
          <w:sz w:val="28"/>
          <w:szCs w:val="28"/>
        </w:rPr>
        <w:t xml:space="preserve">-at data set  follows Normal Distribution </w:t>
      </w:r>
    </w:p>
    <w:p w14:paraId="018AB4D2" w14:textId="77777777" w:rsidR="00FB3E0E" w:rsidRDefault="00FB3E0E" w:rsidP="009D703F">
      <w:pPr>
        <w:ind w:left="360"/>
        <w:rPr>
          <w:color w:val="4472C4" w:themeColor="accent5"/>
          <w:sz w:val="28"/>
          <w:szCs w:val="28"/>
        </w:rPr>
      </w:pPr>
    </w:p>
    <w:p w14:paraId="2D3FB696" w14:textId="367354D8" w:rsidR="007A3B9F" w:rsidRPr="000B3823" w:rsidRDefault="009D703F" w:rsidP="009D703F">
      <w:pPr>
        <w:ind w:left="360"/>
        <w:rPr>
          <w:color w:val="4472C4" w:themeColor="accent5"/>
          <w:sz w:val="28"/>
          <w:szCs w:val="28"/>
        </w:rPr>
      </w:pPr>
      <w:r w:rsidRPr="000B3823">
        <w:rPr>
          <w:color w:val="4472C4" w:themeColor="accent5"/>
          <w:sz w:val="28"/>
          <w:szCs w:val="28"/>
        </w:rPr>
        <w:t xml:space="preserve">Ans: </w:t>
      </w:r>
      <w:r w:rsidR="000B3823" w:rsidRPr="000B3823">
        <w:rPr>
          <w:color w:val="4472C4" w:themeColor="accent5"/>
          <w:sz w:val="28"/>
          <w:szCs w:val="28"/>
        </w:rPr>
        <w:t>Both are not following Normal Distribution</w:t>
      </w:r>
      <w:r w:rsidR="00690034">
        <w:rPr>
          <w:color w:val="4472C4" w:themeColor="accent5"/>
          <w:sz w:val="28"/>
          <w:szCs w:val="28"/>
        </w:rPr>
        <w:t xml:space="preserve"> because the p-value &lt; 0.05.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E6BE113" w14:textId="77777777" w:rsidR="00F83405" w:rsidRDefault="00F83405" w:rsidP="00F83405">
      <w:pPr>
        <w:rPr>
          <w:sz w:val="28"/>
          <w:szCs w:val="28"/>
        </w:rPr>
      </w:pPr>
    </w:p>
    <w:p w14:paraId="72C42468" w14:textId="77777777" w:rsidR="000B3823" w:rsidRDefault="000B3823" w:rsidP="00F83405">
      <w:pPr>
        <w:rPr>
          <w:sz w:val="28"/>
          <w:szCs w:val="28"/>
        </w:rPr>
      </w:pPr>
    </w:p>
    <w:p w14:paraId="0F57FDBA" w14:textId="7A666D5C" w:rsidR="007A3B9F" w:rsidRDefault="00BC5748" w:rsidP="00F83405">
      <w:pPr>
        <w:rPr>
          <w:sz w:val="28"/>
          <w:szCs w:val="28"/>
        </w:rPr>
      </w:pPr>
      <w:r w:rsidRPr="00F83405">
        <w:rPr>
          <w:sz w:val="28"/>
          <w:szCs w:val="28"/>
        </w:rPr>
        <w:t>Q 22</w:t>
      </w:r>
      <w:r w:rsidR="007A3B9F" w:rsidRPr="00F83405">
        <w:rPr>
          <w:sz w:val="28"/>
          <w:szCs w:val="28"/>
        </w:rPr>
        <w:t>) Calculate the Z scores</w:t>
      </w:r>
      <w:r w:rsidR="00724454" w:rsidRPr="00F83405">
        <w:rPr>
          <w:sz w:val="28"/>
          <w:szCs w:val="28"/>
        </w:rPr>
        <w:t xml:space="preserve"> </w:t>
      </w:r>
      <w:proofErr w:type="gramStart"/>
      <w:r w:rsidR="00724454" w:rsidRPr="00F83405">
        <w:rPr>
          <w:sz w:val="28"/>
          <w:szCs w:val="28"/>
        </w:rPr>
        <w:t>of  90</w:t>
      </w:r>
      <w:proofErr w:type="gramEnd"/>
      <w:r w:rsidR="00724454" w:rsidRPr="00F83405">
        <w:rPr>
          <w:sz w:val="28"/>
          <w:szCs w:val="28"/>
        </w:rPr>
        <w:t>% confidence interval,94% confidence interval, 6</w:t>
      </w:r>
      <w:r w:rsidR="007A3B9F" w:rsidRPr="00F83405">
        <w:rPr>
          <w:sz w:val="28"/>
          <w:szCs w:val="28"/>
        </w:rPr>
        <w:t>0% confidence interval</w:t>
      </w:r>
      <w:r w:rsidR="000B3823">
        <w:rPr>
          <w:sz w:val="28"/>
          <w:szCs w:val="28"/>
        </w:rPr>
        <w:t>.</w:t>
      </w:r>
    </w:p>
    <w:p w14:paraId="76502BD6" w14:textId="47C9753E" w:rsidR="000B3823" w:rsidRPr="003C4E3A" w:rsidRDefault="000B3823" w:rsidP="00F83405">
      <w:pPr>
        <w:rPr>
          <w:color w:val="4472C4" w:themeColor="accent5"/>
          <w:sz w:val="28"/>
          <w:szCs w:val="28"/>
        </w:rPr>
      </w:pPr>
      <w:r w:rsidRPr="003C4E3A">
        <w:rPr>
          <w:color w:val="4472C4" w:themeColor="accent5"/>
          <w:sz w:val="28"/>
          <w:szCs w:val="28"/>
        </w:rPr>
        <w:t xml:space="preserve">Ans: </w:t>
      </w:r>
    </w:p>
    <w:p w14:paraId="491AEE8E" w14:textId="2EA5178D" w:rsidR="000B3823" w:rsidRPr="003C4E3A" w:rsidRDefault="000B3823" w:rsidP="00F83405">
      <w:pPr>
        <w:rPr>
          <w:color w:val="4472C4" w:themeColor="accent5"/>
          <w:sz w:val="28"/>
          <w:szCs w:val="28"/>
        </w:rPr>
      </w:pPr>
      <w:r w:rsidRPr="003C4E3A">
        <w:rPr>
          <w:color w:val="4472C4" w:themeColor="accent5"/>
          <w:sz w:val="28"/>
          <w:szCs w:val="28"/>
        </w:rPr>
        <w:t>Confidence interval</w:t>
      </w:r>
      <w:r w:rsidRPr="003C4E3A">
        <w:rPr>
          <w:color w:val="4472C4" w:themeColor="accent5"/>
          <w:sz w:val="28"/>
          <w:szCs w:val="28"/>
        </w:rPr>
        <w:tab/>
        <w:t>90%</w:t>
      </w:r>
      <w:r w:rsidRPr="003C4E3A">
        <w:rPr>
          <w:color w:val="4472C4" w:themeColor="accent5"/>
          <w:sz w:val="28"/>
          <w:szCs w:val="28"/>
        </w:rPr>
        <w:tab/>
        <w:t>94%</w:t>
      </w:r>
      <w:r w:rsidRPr="003C4E3A">
        <w:rPr>
          <w:color w:val="4472C4" w:themeColor="accent5"/>
          <w:sz w:val="28"/>
          <w:szCs w:val="28"/>
        </w:rPr>
        <w:tab/>
        <w:t>60%</w:t>
      </w:r>
    </w:p>
    <w:p w14:paraId="2BA55B49" w14:textId="597A66E0" w:rsidR="000B3823" w:rsidRPr="003C4E3A" w:rsidRDefault="000B3823" w:rsidP="000B3823">
      <w:pPr>
        <w:rPr>
          <w:color w:val="4472C4" w:themeColor="accent5"/>
          <w:sz w:val="28"/>
          <w:szCs w:val="28"/>
          <w:lang w:val="en-IN"/>
        </w:rPr>
      </w:pPr>
      <w:r w:rsidRPr="003C4E3A">
        <w:rPr>
          <w:color w:val="4472C4" w:themeColor="accent5"/>
          <w:sz w:val="28"/>
          <w:szCs w:val="28"/>
        </w:rPr>
        <w:t xml:space="preserve">Z – Score </w:t>
      </w:r>
      <w:r w:rsidRPr="003C4E3A">
        <w:rPr>
          <w:color w:val="4472C4" w:themeColor="accent5"/>
          <w:sz w:val="28"/>
          <w:szCs w:val="28"/>
        </w:rPr>
        <w:tab/>
      </w:r>
      <w:r w:rsidRPr="003C4E3A">
        <w:rPr>
          <w:color w:val="4472C4" w:themeColor="accent5"/>
          <w:sz w:val="28"/>
          <w:szCs w:val="28"/>
        </w:rPr>
        <w:tab/>
      </w:r>
      <w:r w:rsidRPr="003C4E3A">
        <w:rPr>
          <w:color w:val="4472C4" w:themeColor="accent5"/>
          <w:sz w:val="28"/>
          <w:szCs w:val="28"/>
        </w:rPr>
        <w:tab/>
      </w:r>
      <w:r w:rsidR="003C4E3A" w:rsidRPr="003C4E3A">
        <w:rPr>
          <w:color w:val="4472C4" w:themeColor="accent5"/>
          <w:sz w:val="28"/>
          <w:szCs w:val="28"/>
          <w:lang w:val="en-IN"/>
        </w:rPr>
        <w:t>1.6</w:t>
      </w:r>
      <w:r w:rsidR="003C4E3A" w:rsidRPr="003C4E3A">
        <w:rPr>
          <w:color w:val="4472C4" w:themeColor="accent5"/>
          <w:sz w:val="28"/>
          <w:szCs w:val="28"/>
          <w:lang w:val="en-IN"/>
        </w:rPr>
        <w:tab/>
        <w:t>1.8</w:t>
      </w:r>
      <w:r w:rsidR="003C4E3A" w:rsidRPr="003C4E3A">
        <w:rPr>
          <w:color w:val="4472C4" w:themeColor="accent5"/>
          <w:sz w:val="28"/>
          <w:szCs w:val="28"/>
          <w:lang w:val="en-IN"/>
        </w:rPr>
        <w:tab/>
        <w:t>0.84</w:t>
      </w:r>
    </w:p>
    <w:p w14:paraId="281BE556" w14:textId="01ABBA44" w:rsidR="000B3823" w:rsidRPr="00F83405" w:rsidRDefault="000B3823" w:rsidP="00F83405">
      <w:pPr>
        <w:rPr>
          <w:sz w:val="28"/>
          <w:szCs w:val="28"/>
        </w:rPr>
      </w:pPr>
    </w:p>
    <w:p w14:paraId="3DAD86FD" w14:textId="5ACF536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F4C7822" w14:textId="41C1C043" w:rsidR="00690034" w:rsidRDefault="0069003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42927C1A" w14:textId="35AF5DCE" w:rsidR="00690034" w:rsidRPr="00690034" w:rsidRDefault="00690034" w:rsidP="00690034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ab/>
      </w:r>
      <w:r w:rsidRPr="00690034">
        <w:rPr>
          <w:color w:val="4472C4" w:themeColor="accent5"/>
          <w:sz w:val="28"/>
          <w:szCs w:val="28"/>
        </w:rPr>
        <w:t>95%</w:t>
      </w:r>
      <w:r w:rsidRPr="00690034">
        <w:rPr>
          <w:color w:val="4472C4" w:themeColor="accent5"/>
          <w:sz w:val="28"/>
          <w:szCs w:val="28"/>
        </w:rPr>
        <w:tab/>
      </w:r>
      <w:r w:rsidRPr="00690034">
        <w:rPr>
          <w:color w:val="4472C4" w:themeColor="accent5"/>
          <w:sz w:val="28"/>
          <w:szCs w:val="28"/>
        </w:rPr>
        <w:tab/>
        <w:t>96%</w:t>
      </w:r>
      <w:r w:rsidRPr="00690034">
        <w:rPr>
          <w:color w:val="4472C4" w:themeColor="accent5"/>
          <w:sz w:val="28"/>
          <w:szCs w:val="28"/>
        </w:rPr>
        <w:tab/>
      </w:r>
      <w:r w:rsidRPr="00690034">
        <w:rPr>
          <w:color w:val="4472C4" w:themeColor="accent5"/>
          <w:sz w:val="28"/>
          <w:szCs w:val="28"/>
        </w:rPr>
        <w:tab/>
        <w:t>99%</w:t>
      </w:r>
    </w:p>
    <w:p w14:paraId="73F028D6" w14:textId="7E9C071C" w:rsidR="00690034" w:rsidRPr="00690034" w:rsidRDefault="00690034" w:rsidP="00690034">
      <w:pPr>
        <w:rPr>
          <w:color w:val="4472C4" w:themeColor="accent5"/>
          <w:sz w:val="28"/>
          <w:szCs w:val="28"/>
        </w:rPr>
      </w:pPr>
      <w:r w:rsidRPr="00690034">
        <w:rPr>
          <w:color w:val="4472C4" w:themeColor="accent5"/>
          <w:sz w:val="28"/>
          <w:szCs w:val="28"/>
        </w:rPr>
        <w:tab/>
      </w:r>
      <w:r w:rsidRPr="00690034">
        <w:rPr>
          <w:color w:val="4472C4" w:themeColor="accent5"/>
          <w:sz w:val="28"/>
          <w:szCs w:val="28"/>
          <w:lang/>
        </w:rPr>
        <w:t>±</w:t>
      </w:r>
      <w:r w:rsidRPr="00690034">
        <w:rPr>
          <w:color w:val="4472C4" w:themeColor="accent5"/>
          <w:sz w:val="28"/>
          <w:szCs w:val="28"/>
        </w:rPr>
        <w:t xml:space="preserve"> </w:t>
      </w:r>
      <w:r w:rsidRPr="00690034">
        <w:rPr>
          <w:color w:val="4472C4" w:themeColor="accent5"/>
          <w:sz w:val="28"/>
          <w:szCs w:val="28"/>
        </w:rPr>
        <w:t xml:space="preserve">2.05 </w:t>
      </w:r>
      <w:r w:rsidRPr="00690034">
        <w:rPr>
          <w:color w:val="4472C4" w:themeColor="accent5"/>
          <w:sz w:val="28"/>
          <w:szCs w:val="28"/>
        </w:rPr>
        <w:t xml:space="preserve"> </w:t>
      </w:r>
      <w:r w:rsidRPr="00690034">
        <w:rPr>
          <w:color w:val="4472C4" w:themeColor="accent5"/>
          <w:sz w:val="28"/>
          <w:szCs w:val="28"/>
        </w:rPr>
        <w:tab/>
      </w:r>
      <w:r w:rsidRPr="00690034">
        <w:rPr>
          <w:color w:val="4472C4" w:themeColor="accent5"/>
          <w:sz w:val="28"/>
          <w:szCs w:val="28"/>
          <w:lang/>
        </w:rPr>
        <w:t>±</w:t>
      </w:r>
      <w:r w:rsidRPr="00690034">
        <w:rPr>
          <w:color w:val="4472C4" w:themeColor="accent5"/>
          <w:sz w:val="28"/>
          <w:szCs w:val="28"/>
        </w:rPr>
        <w:t xml:space="preserve"> </w:t>
      </w:r>
      <w:r w:rsidRPr="00690034">
        <w:rPr>
          <w:color w:val="4472C4" w:themeColor="accent5"/>
          <w:sz w:val="28"/>
          <w:szCs w:val="28"/>
        </w:rPr>
        <w:t xml:space="preserve">2.16 </w:t>
      </w:r>
      <w:r w:rsidRPr="00690034">
        <w:rPr>
          <w:color w:val="4472C4" w:themeColor="accent5"/>
          <w:sz w:val="28"/>
          <w:szCs w:val="28"/>
        </w:rPr>
        <w:t xml:space="preserve"> </w:t>
      </w:r>
      <w:r w:rsidRPr="00690034">
        <w:rPr>
          <w:color w:val="4472C4" w:themeColor="accent5"/>
          <w:sz w:val="28"/>
          <w:szCs w:val="28"/>
        </w:rPr>
        <w:tab/>
      </w:r>
      <w:r w:rsidRPr="00690034">
        <w:rPr>
          <w:color w:val="4472C4" w:themeColor="accent5"/>
          <w:sz w:val="28"/>
          <w:szCs w:val="28"/>
          <w:lang/>
        </w:rPr>
        <w:t>±</w:t>
      </w:r>
      <w:r w:rsidRPr="00690034">
        <w:rPr>
          <w:color w:val="4472C4" w:themeColor="accent5"/>
          <w:sz w:val="28"/>
          <w:szCs w:val="28"/>
        </w:rPr>
        <w:t xml:space="preserve"> </w:t>
      </w:r>
      <w:r w:rsidRPr="00690034">
        <w:rPr>
          <w:color w:val="4472C4" w:themeColor="accent5"/>
          <w:sz w:val="28"/>
          <w:szCs w:val="28"/>
        </w:rPr>
        <w:t>2.79</w:t>
      </w:r>
    </w:p>
    <w:p w14:paraId="5C9E0D5B" w14:textId="77777777" w:rsidR="00FB3E0E" w:rsidRDefault="00FB3E0E" w:rsidP="00CB08A5">
      <w:pPr>
        <w:rPr>
          <w:sz w:val="28"/>
          <w:szCs w:val="28"/>
        </w:rPr>
      </w:pPr>
    </w:p>
    <w:p w14:paraId="45206584" w14:textId="5FF8889E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50C425"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081B141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B32D305" w14:textId="568F1107" w:rsidR="00236F55" w:rsidRPr="00236F55" w:rsidRDefault="00236F55" w:rsidP="00CB08A5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r w:rsidRPr="00236F55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Ans: T-Score = </w:t>
      </w:r>
      <w:r w:rsidRPr="00236F55">
        <w:rPr>
          <w:rFonts w:cstheme="minorHAnsi"/>
          <w:color w:val="4472C4" w:themeColor="accent5"/>
          <w:sz w:val="28"/>
          <w:szCs w:val="28"/>
          <w:shd w:val="clear" w:color="auto" w:fill="FFFFFF"/>
        </w:rPr>
        <w:t>-0.4714</w:t>
      </w:r>
    </w:p>
    <w:p w14:paraId="7CDB6F32" w14:textId="5541C1A0" w:rsidR="00236F55" w:rsidRPr="00236F55" w:rsidRDefault="00236F55" w:rsidP="00CB08A5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r w:rsidRPr="00236F55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Degrees of </w:t>
      </w:r>
      <w:proofErr w:type="gramStart"/>
      <w:r w:rsidRPr="00236F55">
        <w:rPr>
          <w:rFonts w:cstheme="minorHAnsi"/>
          <w:color w:val="4472C4" w:themeColor="accent5"/>
          <w:sz w:val="28"/>
          <w:szCs w:val="28"/>
          <w:shd w:val="clear" w:color="auto" w:fill="FFFFFF"/>
        </w:rPr>
        <w:t>freedom  =</w:t>
      </w:r>
      <w:proofErr w:type="gramEnd"/>
      <w:r w:rsidRPr="00236F55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17</w:t>
      </w:r>
    </w:p>
    <w:p w14:paraId="2AAE231B" w14:textId="2F7BB0A4" w:rsidR="00B6357F" w:rsidRPr="00B6357F" w:rsidRDefault="00B6357F" w:rsidP="00B6357F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4472C4" w:themeColor="accent5"/>
          <w:sz w:val="28"/>
          <w:szCs w:val="28"/>
          <w:shd w:val="clear" w:color="auto" w:fill="FFFFFF"/>
        </w:rPr>
        <w:t>p</w:t>
      </w:r>
      <w:r w:rsidR="00236F55" w:rsidRPr="00236F55">
        <w:rPr>
          <w:rFonts w:cstheme="minorHAnsi"/>
          <w:color w:val="4472C4" w:themeColor="accent5"/>
          <w:sz w:val="28"/>
          <w:szCs w:val="28"/>
          <w:shd w:val="clear" w:color="auto" w:fill="FFFFFF"/>
        </w:rPr>
        <w:t>t(</w:t>
      </w:r>
      <w:proofErr w:type="spellStart"/>
      <w:proofErr w:type="gramEnd"/>
      <w:r w:rsidR="00236F55" w:rsidRPr="00236F55">
        <w:rPr>
          <w:rFonts w:cstheme="minorHAnsi"/>
          <w:color w:val="4472C4" w:themeColor="accent5"/>
          <w:sz w:val="28"/>
          <w:szCs w:val="28"/>
          <w:shd w:val="clear" w:color="auto" w:fill="FFFFFF"/>
        </w:rPr>
        <w:t>tscore</w:t>
      </w:r>
      <w:proofErr w:type="spellEnd"/>
      <w:r w:rsidR="00236F55" w:rsidRPr="00236F55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, </w:t>
      </w:r>
      <w:proofErr w:type="spellStart"/>
      <w:r w:rsidR="00236F55" w:rsidRPr="00236F55">
        <w:rPr>
          <w:rFonts w:cstheme="minorHAnsi"/>
          <w:color w:val="4472C4" w:themeColor="accent5"/>
          <w:sz w:val="28"/>
          <w:szCs w:val="28"/>
          <w:shd w:val="clear" w:color="auto" w:fill="FFFFFF"/>
        </w:rPr>
        <w:t>df</w:t>
      </w:r>
      <w:proofErr w:type="spellEnd"/>
      <w:r w:rsidR="00236F55" w:rsidRPr="00236F55">
        <w:rPr>
          <w:rFonts w:cstheme="minorHAnsi"/>
          <w:color w:val="4472C4" w:themeColor="accent5"/>
          <w:sz w:val="28"/>
          <w:szCs w:val="28"/>
          <w:shd w:val="clear" w:color="auto" w:fill="FFFFFF"/>
        </w:rPr>
        <w:t>) = pt(-0.4714,17) = 0.3216</w:t>
      </w:r>
    </w:p>
    <w:sectPr w:rsidR="00B6357F" w:rsidRPr="00B6357F" w:rsidSect="002A3D4F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2A9FD" w14:textId="77777777" w:rsidR="002A3D4F" w:rsidRDefault="002A3D4F" w:rsidP="00E409B7">
      <w:pPr>
        <w:spacing w:after="0" w:line="240" w:lineRule="auto"/>
      </w:pPr>
      <w:r>
        <w:separator/>
      </w:r>
    </w:p>
  </w:endnote>
  <w:endnote w:type="continuationSeparator" w:id="0">
    <w:p w14:paraId="600BE33E" w14:textId="77777777" w:rsidR="002A3D4F" w:rsidRDefault="002A3D4F" w:rsidP="00E4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14A93" w14:textId="77777777" w:rsidR="002A3D4F" w:rsidRDefault="002A3D4F" w:rsidP="00E409B7">
      <w:pPr>
        <w:spacing w:after="0" w:line="240" w:lineRule="auto"/>
      </w:pPr>
      <w:r>
        <w:separator/>
      </w:r>
    </w:p>
  </w:footnote>
  <w:footnote w:type="continuationSeparator" w:id="0">
    <w:p w14:paraId="74E3145B" w14:textId="77777777" w:rsidR="002A3D4F" w:rsidRDefault="002A3D4F" w:rsidP="00E40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59A8"/>
    <w:multiLevelType w:val="hybridMultilevel"/>
    <w:tmpl w:val="878C7D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6CD1"/>
    <w:multiLevelType w:val="hybridMultilevel"/>
    <w:tmpl w:val="6CF0B4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10639"/>
    <w:multiLevelType w:val="hybridMultilevel"/>
    <w:tmpl w:val="BF42D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54D9F"/>
    <w:multiLevelType w:val="hybridMultilevel"/>
    <w:tmpl w:val="1DF0F9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1C53DA"/>
    <w:multiLevelType w:val="hybridMultilevel"/>
    <w:tmpl w:val="880CA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94FE1"/>
    <w:multiLevelType w:val="hybridMultilevel"/>
    <w:tmpl w:val="A7423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21556"/>
    <w:multiLevelType w:val="hybridMultilevel"/>
    <w:tmpl w:val="666A83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8449B1"/>
    <w:multiLevelType w:val="hybridMultilevel"/>
    <w:tmpl w:val="9CAE39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5F5799"/>
    <w:multiLevelType w:val="hybridMultilevel"/>
    <w:tmpl w:val="AF7C9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16ADF"/>
    <w:multiLevelType w:val="hybridMultilevel"/>
    <w:tmpl w:val="5C12A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60A49"/>
    <w:multiLevelType w:val="hybridMultilevel"/>
    <w:tmpl w:val="75689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70AC"/>
    <w:multiLevelType w:val="hybridMultilevel"/>
    <w:tmpl w:val="73889D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352C0B"/>
    <w:multiLevelType w:val="hybridMultilevel"/>
    <w:tmpl w:val="BFDAB5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5248CD"/>
    <w:multiLevelType w:val="hybridMultilevel"/>
    <w:tmpl w:val="3342D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2147805">
    <w:abstractNumId w:val="1"/>
  </w:num>
  <w:num w:numId="2" w16cid:durableId="1404259499">
    <w:abstractNumId w:val="7"/>
  </w:num>
  <w:num w:numId="3" w16cid:durableId="1973241693">
    <w:abstractNumId w:val="20"/>
  </w:num>
  <w:num w:numId="4" w16cid:durableId="2105298776">
    <w:abstractNumId w:val="3"/>
  </w:num>
  <w:num w:numId="5" w16cid:durableId="1482891673">
    <w:abstractNumId w:val="5"/>
  </w:num>
  <w:num w:numId="6" w16cid:durableId="314259431">
    <w:abstractNumId w:val="18"/>
  </w:num>
  <w:num w:numId="7" w16cid:durableId="561453772">
    <w:abstractNumId w:val="10"/>
  </w:num>
  <w:num w:numId="8" w16cid:durableId="1323196271">
    <w:abstractNumId w:val="6"/>
  </w:num>
  <w:num w:numId="9" w16cid:durableId="70660631">
    <w:abstractNumId w:val="11"/>
  </w:num>
  <w:num w:numId="10" w16cid:durableId="438335746">
    <w:abstractNumId w:val="4"/>
  </w:num>
  <w:num w:numId="11" w16cid:durableId="511922343">
    <w:abstractNumId w:val="15"/>
  </w:num>
  <w:num w:numId="12" w16cid:durableId="1660186873">
    <w:abstractNumId w:val="16"/>
  </w:num>
  <w:num w:numId="13" w16cid:durableId="875704137">
    <w:abstractNumId w:val="8"/>
  </w:num>
  <w:num w:numId="14" w16cid:durableId="1856846231">
    <w:abstractNumId w:val="0"/>
  </w:num>
  <w:num w:numId="15" w16cid:durableId="1537935185">
    <w:abstractNumId w:val="12"/>
  </w:num>
  <w:num w:numId="16" w16cid:durableId="2100297816">
    <w:abstractNumId w:val="13"/>
  </w:num>
  <w:num w:numId="17" w16cid:durableId="1271427311">
    <w:abstractNumId w:val="17"/>
  </w:num>
  <w:num w:numId="18" w16cid:durableId="442727691">
    <w:abstractNumId w:val="14"/>
  </w:num>
  <w:num w:numId="19" w16cid:durableId="284313899">
    <w:abstractNumId w:val="9"/>
  </w:num>
  <w:num w:numId="20" w16cid:durableId="1034967762">
    <w:abstractNumId w:val="19"/>
  </w:num>
  <w:num w:numId="21" w16cid:durableId="21128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65D0"/>
    <w:rsid w:val="00083863"/>
    <w:rsid w:val="000B36AF"/>
    <w:rsid w:val="000B3823"/>
    <w:rsid w:val="000B417C"/>
    <w:rsid w:val="000D69F4"/>
    <w:rsid w:val="000F2D83"/>
    <w:rsid w:val="00121E3A"/>
    <w:rsid w:val="00123778"/>
    <w:rsid w:val="001864D6"/>
    <w:rsid w:val="00190F7C"/>
    <w:rsid w:val="001E4568"/>
    <w:rsid w:val="002078BC"/>
    <w:rsid w:val="00212F82"/>
    <w:rsid w:val="00236F55"/>
    <w:rsid w:val="00266B62"/>
    <w:rsid w:val="00272E9D"/>
    <w:rsid w:val="002818A0"/>
    <w:rsid w:val="0028213D"/>
    <w:rsid w:val="00293532"/>
    <w:rsid w:val="002A3D4F"/>
    <w:rsid w:val="002A6694"/>
    <w:rsid w:val="002D1E7C"/>
    <w:rsid w:val="002E0863"/>
    <w:rsid w:val="002E78B5"/>
    <w:rsid w:val="00302B26"/>
    <w:rsid w:val="00360870"/>
    <w:rsid w:val="00382AC7"/>
    <w:rsid w:val="00396AEA"/>
    <w:rsid w:val="003A03BA"/>
    <w:rsid w:val="003B01D0"/>
    <w:rsid w:val="003C4E3A"/>
    <w:rsid w:val="003E255F"/>
    <w:rsid w:val="003F354C"/>
    <w:rsid w:val="00425023"/>
    <w:rsid w:val="00437040"/>
    <w:rsid w:val="00455DD2"/>
    <w:rsid w:val="004765CC"/>
    <w:rsid w:val="00494A7E"/>
    <w:rsid w:val="004D09A1"/>
    <w:rsid w:val="004E6159"/>
    <w:rsid w:val="005438FD"/>
    <w:rsid w:val="005D1DBF"/>
    <w:rsid w:val="005E36B7"/>
    <w:rsid w:val="006432DB"/>
    <w:rsid w:val="0066364B"/>
    <w:rsid w:val="006723AD"/>
    <w:rsid w:val="00690034"/>
    <w:rsid w:val="006953A0"/>
    <w:rsid w:val="006D7AA1"/>
    <w:rsid w:val="006E0ED4"/>
    <w:rsid w:val="006F6DA2"/>
    <w:rsid w:val="00706CEB"/>
    <w:rsid w:val="00707DE3"/>
    <w:rsid w:val="00724454"/>
    <w:rsid w:val="00726536"/>
    <w:rsid w:val="007273CD"/>
    <w:rsid w:val="007300FB"/>
    <w:rsid w:val="00786F22"/>
    <w:rsid w:val="007A3B9F"/>
    <w:rsid w:val="007B7F44"/>
    <w:rsid w:val="008070D8"/>
    <w:rsid w:val="008B2CB7"/>
    <w:rsid w:val="008C2691"/>
    <w:rsid w:val="008D2C04"/>
    <w:rsid w:val="009043E8"/>
    <w:rsid w:val="00923E3B"/>
    <w:rsid w:val="00990162"/>
    <w:rsid w:val="009D6E8A"/>
    <w:rsid w:val="009D703F"/>
    <w:rsid w:val="009F7B60"/>
    <w:rsid w:val="00A43711"/>
    <w:rsid w:val="00A50B04"/>
    <w:rsid w:val="00A97F17"/>
    <w:rsid w:val="00AA44EF"/>
    <w:rsid w:val="00AB0E5D"/>
    <w:rsid w:val="00AD1966"/>
    <w:rsid w:val="00B12910"/>
    <w:rsid w:val="00B22C7F"/>
    <w:rsid w:val="00B6357F"/>
    <w:rsid w:val="00BB68E7"/>
    <w:rsid w:val="00BC3EEA"/>
    <w:rsid w:val="00BC5748"/>
    <w:rsid w:val="00BC6380"/>
    <w:rsid w:val="00BD52B9"/>
    <w:rsid w:val="00BE6CBD"/>
    <w:rsid w:val="00BF683B"/>
    <w:rsid w:val="00C01442"/>
    <w:rsid w:val="00C33781"/>
    <w:rsid w:val="00C41684"/>
    <w:rsid w:val="00C50D38"/>
    <w:rsid w:val="00C57628"/>
    <w:rsid w:val="00C700CD"/>
    <w:rsid w:val="00C76165"/>
    <w:rsid w:val="00CB08A5"/>
    <w:rsid w:val="00D309C7"/>
    <w:rsid w:val="00D41EAB"/>
    <w:rsid w:val="00D44288"/>
    <w:rsid w:val="00D46D04"/>
    <w:rsid w:val="00D610DF"/>
    <w:rsid w:val="00D66DE0"/>
    <w:rsid w:val="00D73452"/>
    <w:rsid w:val="00D74923"/>
    <w:rsid w:val="00D759AC"/>
    <w:rsid w:val="00D87AA3"/>
    <w:rsid w:val="00DB650D"/>
    <w:rsid w:val="00DD5854"/>
    <w:rsid w:val="00E409B7"/>
    <w:rsid w:val="00E605D6"/>
    <w:rsid w:val="00EB6B5E"/>
    <w:rsid w:val="00ED052F"/>
    <w:rsid w:val="00EF70C9"/>
    <w:rsid w:val="00F25904"/>
    <w:rsid w:val="00F407B7"/>
    <w:rsid w:val="00F83405"/>
    <w:rsid w:val="00F96630"/>
    <w:rsid w:val="00FB3E0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09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09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09B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01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442"/>
  </w:style>
  <w:style w:type="paragraph" w:styleId="Footer">
    <w:name w:val="footer"/>
    <w:basedOn w:val="Normal"/>
    <w:link w:val="FooterChar"/>
    <w:uiPriority w:val="99"/>
    <w:unhideWhenUsed/>
    <w:rsid w:val="00C01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4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0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023"/>
    <w:rPr>
      <w:rFonts w:ascii="Consolas" w:hAnsi="Consolas"/>
      <w:sz w:val="20"/>
      <w:szCs w:val="20"/>
    </w:rPr>
  </w:style>
  <w:style w:type="character" w:customStyle="1" w:styleId="gnvwddmdn3b">
    <w:name w:val="gnvwddmdn3b"/>
    <w:basedOn w:val="DefaultParagraphFont"/>
    <w:rsid w:val="00F8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BBE1B-3A04-42B9-9840-F47C49E49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10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surya mangam</cp:lastModifiedBy>
  <cp:revision>104</cp:revision>
  <dcterms:created xsi:type="dcterms:W3CDTF">2017-02-23T06:15:00Z</dcterms:created>
  <dcterms:modified xsi:type="dcterms:W3CDTF">2024-01-19T10:12:00Z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c9228ca21f25f1d432f102c7bc8b92fd7b6818af70c24086cd3f8f09d21b6afc</vt:lpwstr>
  </property>
</Properties>
</file>