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2B5E2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B03AFD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JUST</w:t>
      </w:r>
      <w:r w:rsidR="00652B13">
        <w:rPr>
          <w:rFonts w:ascii="Cambria" w:hAnsi="Cambria"/>
          <w:b/>
          <w:bCs/>
          <w:sz w:val="36"/>
          <w:szCs w:val="36"/>
          <w:u w:val="single"/>
        </w:rPr>
        <w:t>DAIL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Surya A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Amurta</w:t>
      </w:r>
      <w:r w:rsidR="00434DB9">
        <w:rPr>
          <w:rFonts w:ascii="Cambria" w:hAnsi="Cambria"/>
          <w:b/>
          <w:bCs/>
          <w:sz w:val="36"/>
          <w:szCs w:val="36"/>
        </w:rPr>
        <w:t xml:space="preserve"> </w:t>
      </w:r>
      <w:r w:rsidR="008F74B7">
        <w:rPr>
          <w:rFonts w:ascii="Cambria" w:hAnsi="Cambria"/>
          <w:b/>
          <w:bCs/>
          <w:sz w:val="36"/>
          <w:szCs w:val="36"/>
        </w:rPr>
        <w:t>Deore Kachole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473DF7">
        <w:rPr>
          <w:rFonts w:ascii="Cambria" w:hAnsi="Cambria"/>
          <w:sz w:val="36"/>
          <w:szCs w:val="36"/>
        </w:rPr>
        <w:t>j</w:t>
      </w:r>
      <w:r w:rsidR="003077B6">
        <w:rPr>
          <w:rFonts w:ascii="Cambria" w:hAnsi="Cambria"/>
          <w:sz w:val="36"/>
          <w:szCs w:val="36"/>
        </w:rPr>
        <w:t>ust</w:t>
      </w:r>
      <w:r w:rsidR="00652B13">
        <w:rPr>
          <w:rFonts w:ascii="Cambria" w:hAnsi="Cambria"/>
          <w:sz w:val="36"/>
          <w:szCs w:val="36"/>
        </w:rPr>
        <w:t>dail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473DF7">
        <w:rPr>
          <w:rFonts w:ascii="Cambria" w:hAnsi="Cambria"/>
          <w:sz w:val="36"/>
          <w:szCs w:val="36"/>
        </w:rPr>
        <w:t xml:space="preserve">test the coronahelpline Module </w:t>
      </w:r>
      <w:r w:rsidR="00396BFC" w:rsidRPr="00DF57F4">
        <w:rPr>
          <w:rFonts w:ascii="Cambria" w:hAnsi="Cambria"/>
          <w:sz w:val="36"/>
          <w:szCs w:val="36"/>
        </w:rPr>
        <w:t>.</w:t>
      </w:r>
      <w:r w:rsidR="003E13A5">
        <w:rPr>
          <w:rFonts w:ascii="Cambria" w:hAnsi="Cambria"/>
          <w:sz w:val="36"/>
          <w:szCs w:val="36"/>
        </w:rPr>
        <w:t>Corona helpline module contain the spread of novel corona virus(Covid-19) has provide these helpline number,Corona resources,Vaccination centre</w:t>
      </w:r>
      <w:r w:rsidR="003077B6">
        <w:rPr>
          <w:rFonts w:ascii="Cambria" w:hAnsi="Cambria"/>
          <w:sz w:val="36"/>
          <w:szCs w:val="36"/>
        </w:rPr>
        <w:t>,Symptoms,Do and don’ts and live status of all the states.</w:t>
      </w:r>
    </w:p>
    <w:p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6F5028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Operating System: Windows 8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:rsidR="00FF679C" w:rsidRPr="00DF57F4" w:rsidRDefault="00B03AFD" w:rsidP="00DF6314">
      <w:pPr>
        <w:pStyle w:val="ListParagraph"/>
        <w:numPr>
          <w:ilvl w:val="0"/>
          <w:numId w:val="8"/>
        </w:num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C0VID-19 HELPLINE </w:t>
      </w:r>
      <w:r w:rsidR="00FF679C" w:rsidRPr="00DF57F4">
        <w:rPr>
          <w:rFonts w:ascii="Cambria" w:hAnsi="Cambria"/>
          <w:b/>
          <w:bCs/>
          <w:sz w:val="36"/>
          <w:szCs w:val="36"/>
        </w:rPr>
        <w:t>MODULE</w:t>
      </w: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B03AFD">
        <w:rPr>
          <w:rFonts w:ascii="Cambria" w:hAnsi="Cambria"/>
          <w:sz w:val="36"/>
          <w:szCs w:val="36"/>
        </w:rPr>
        <w:t xml:space="preserve"> and justdail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B03AFD" w:rsidRDefault="0033728A" w:rsidP="00B03AF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B03AFD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setProperty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"webdriver.chrome.driver"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,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"C:\\seleniumwebdriver\\chromedriver\\chromedriver.exe"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 xml:space="preserve">WebDriver </w:t>
      </w:r>
      <w:r w:rsidRPr="00B03AFD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=</w:t>
      </w:r>
      <w:r w:rsidRPr="00B03AFD">
        <w:rPr>
          <w:rFonts w:ascii="Consolas" w:hAnsi="Consolas" w:cs="Consolas"/>
          <w:b/>
          <w:bCs/>
          <w:color w:val="7F0055"/>
          <w:sz w:val="40"/>
          <w:szCs w:val="40"/>
          <w:lang w:val="en-US"/>
        </w:rPr>
        <w:t>new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 xml:space="preserve"> ChromeDriver();</w:t>
      </w:r>
    </w:p>
    <w:p w:rsidR="00B03AFD" w:rsidRPr="00B03AFD" w:rsidRDefault="00B03AFD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40"/>
          <w:szCs w:val="40"/>
        </w:rPr>
      </w:pPr>
      <w:r w:rsidRPr="00B03AFD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.get(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"https://www.justdial.com/sideMenu"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Pr="00B03AFD" w:rsidRDefault="00B03AFD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B03AFD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B03AFD">
        <w:rPr>
          <w:rFonts w:ascii="Consolas" w:hAnsi="Consolas" w:cs="Consolas"/>
          <w:color w:val="2A00FF"/>
          <w:sz w:val="40"/>
          <w:szCs w:val="40"/>
          <w:lang w:val="en-US"/>
        </w:rPr>
        <w:t>"Launching website"</w:t>
      </w:r>
      <w:r w:rsidRPr="00B03AFD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5C20" w:rsidRPr="0040201B" w:rsidRDefault="00950750" w:rsidP="0040201B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6"/>
          <w:szCs w:val="36"/>
        </w:rPr>
      </w:pPr>
      <w:r>
        <w:rPr>
          <w:i/>
          <w:iCs/>
          <w:noProof/>
          <w:color w:val="808080" w:themeColor="text1" w:themeTint="7F"/>
          <w:sz w:val="36"/>
          <w:szCs w:val="36"/>
          <w:lang w:val="en-US"/>
        </w:rPr>
        <w:drawing>
          <wp:inline distT="0" distB="0" distL="0" distR="0">
            <wp:extent cx="5476875" cy="3457575"/>
            <wp:effectExtent l="19050" t="0" r="0" b="0"/>
            <wp:docPr id="3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26" cy="3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CB" w:rsidRPr="002725CB" w:rsidRDefault="002725CB" w:rsidP="002725CB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0201B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="0040201B">
        <w:rPr>
          <w:rFonts w:ascii="Cambria" w:hAnsi="Cambria"/>
          <w:sz w:val="36"/>
          <w:szCs w:val="36"/>
        </w:rPr>
        <w:t>Maximize the window</w:t>
      </w:r>
    </w:p>
    <w:p w:rsidR="00D84B5C" w:rsidRPr="00DF57F4" w:rsidRDefault="00D84B5C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.manage().window().maximize();</w:t>
      </w:r>
    </w:p>
    <w:p w:rsidR="00D84B5C" w:rsidRDefault="0040201B" w:rsidP="00916B2D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="002725CB">
        <w:rPr>
          <w:rFonts w:ascii="Consolas" w:hAnsi="Consolas" w:cs="Consolas"/>
          <w:color w:val="2A00FF"/>
          <w:sz w:val="40"/>
          <w:szCs w:val="40"/>
          <w:lang w:val="en-US"/>
        </w:rPr>
        <w:t xml:space="preserve">"Maximize the 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window"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Pr="0040201B" w:rsidRDefault="002725CB" w:rsidP="0040201B">
      <w:pPr>
        <w:rPr>
          <w:rFonts w:ascii="Cambria" w:hAnsi="Cambria"/>
          <w:sz w:val="40"/>
          <w:szCs w:val="40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</w:t>
      </w:r>
      <w:r w:rsidR="0040201B">
        <w:rPr>
          <w:rFonts w:ascii="Cambria" w:hAnsi="Cambria"/>
          <w:sz w:val="36"/>
          <w:szCs w:val="36"/>
        </w:rPr>
        <w:t>ay the covidhelpline number of all the states</w:t>
      </w:r>
      <w:r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0201B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"//span[@id='hotkeys_text_0']"</w:t>
      </w:r>
      <w:r w:rsidR="00916B2D">
        <w:rPr>
          <w:rFonts w:ascii="Consolas" w:hAnsi="Consolas" w:cs="Consolas"/>
          <w:color w:val="000000"/>
          <w:sz w:val="40"/>
          <w:szCs w:val="40"/>
          <w:lang w:val="en-US"/>
        </w:rPr>
        <w:t>)).cl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ick(); 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="002725CB">
        <w:rPr>
          <w:rFonts w:ascii="Consolas" w:hAnsi="Consolas" w:cs="Consolas"/>
          <w:color w:val="2A00FF"/>
          <w:sz w:val="40"/>
          <w:szCs w:val="40"/>
          <w:lang w:val="en-US"/>
        </w:rPr>
        <w:t xml:space="preserve">"checking 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covid19helplinenumber for all the states"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0201B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(600);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JavascriptExecutor</w:t>
      </w: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 xml:space="preserve">=(JavascriptExecutor) </w:t>
      </w: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="002725CB">
        <w:rPr>
          <w:rFonts w:ascii="Consolas" w:hAnsi="Consolas" w:cs="Consolas"/>
          <w:color w:val="2A00FF"/>
          <w:sz w:val="40"/>
          <w:szCs w:val="40"/>
          <w:lang w:val="en-US"/>
        </w:rPr>
        <w:t>"window.scrollBy(0,1000</w:t>
      </w:r>
      <w:r w:rsidR="00916B2D">
        <w:rPr>
          <w:rFonts w:ascii="Consolas" w:hAnsi="Consolas" w:cs="Consolas"/>
          <w:color w:val="2A00FF"/>
          <w:sz w:val="40"/>
          <w:szCs w:val="40"/>
          <w:lang w:val="en-US"/>
        </w:rPr>
        <w:t>)”)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0201B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"Scroll down"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 xml:space="preserve">); </w:t>
      </w:r>
      <w:r w:rsidRPr="0040201B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"window.scrollBy(0, -1000)"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0201B" w:rsidRPr="0040201B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0201B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D84B5C" w:rsidRDefault="0040201B" w:rsidP="00916B2D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0201B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0201B">
        <w:rPr>
          <w:rFonts w:ascii="Consolas" w:hAnsi="Consolas" w:cs="Consolas"/>
          <w:color w:val="2A00FF"/>
          <w:sz w:val="40"/>
          <w:szCs w:val="40"/>
          <w:lang w:val="en-US"/>
        </w:rPr>
        <w:t>"Scroll up"</w:t>
      </w:r>
      <w:r w:rsidRPr="0040201B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16B2D" w:rsidRDefault="00916B2D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916B2D" w:rsidRPr="0040201B" w:rsidRDefault="00916B2D" w:rsidP="0040201B">
      <w:pPr>
        <w:rPr>
          <w:rFonts w:ascii="Segoe UI" w:hAnsi="Segoe UI" w:cs="Segoe UI"/>
          <w:color w:val="222222"/>
          <w:sz w:val="40"/>
          <w:szCs w:val="40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40201B">
        <w:rPr>
          <w:rFonts w:ascii="Cambria" w:hAnsi="Cambria"/>
          <w:sz w:val="36"/>
          <w:szCs w:val="36"/>
        </w:rPr>
        <w:t xml:space="preserve"> and display the covid resources for particular district.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br/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0201B" w:rsidRPr="00480B36" w:rsidRDefault="00916B2D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40201B"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="0040201B"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="0040201B"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="0040201B"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="0040201B" w:rsidRPr="00480B36">
        <w:rPr>
          <w:rFonts w:ascii="Consolas" w:hAnsi="Consolas" w:cs="Consolas"/>
          <w:color w:val="2A00FF"/>
          <w:sz w:val="40"/>
          <w:szCs w:val="40"/>
          <w:lang w:val="en-US"/>
        </w:rPr>
        <w:t>"//a[contains(text(),'Covid Resources')]"</w:t>
      </w:r>
      <w:r w:rsidR="0040201B" w:rsidRPr="00480B36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40201B" w:rsidRPr="00480B36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"Checking  the covid resources"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16B2D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WebElement</w:t>
      </w:r>
      <w:r w:rsidR="00916B2D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drpdown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=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"//input[@id='citySearch']"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));</w:t>
      </w:r>
    </w:p>
    <w:p w:rsidR="0040201B" w:rsidRPr="00916B2D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drpdown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.click();</w:t>
      </w:r>
    </w:p>
    <w:p w:rsidR="0040201B" w:rsidRPr="00480B36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"//*[@id=\"popularCity\"]/ul/li[6]/div[1]"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)).click(); </w:t>
      </w:r>
    </w:p>
    <w:p w:rsidR="0040201B" w:rsidRPr="00480B36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"Using dropdown method Searching covid resources for chennai district"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0201B" w:rsidRPr="00480B36" w:rsidRDefault="0040201B" w:rsidP="0040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(1000);</w:t>
      </w:r>
    </w:p>
    <w:p w:rsidR="00916B2D" w:rsidRDefault="0040201B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"checking what are the covid resources are available"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  <w:r w:rsidR="0003091D" w:rsidRPr="00480B36">
        <w:rPr>
          <w:rFonts w:ascii="Consolas" w:hAnsi="Consolas" w:cs="Consolas"/>
          <w:color w:val="000000"/>
          <w:sz w:val="40"/>
          <w:szCs w:val="40"/>
        </w:rPr>
        <w:tab/>
      </w:r>
    </w:p>
    <w:p w:rsidR="00916B2D" w:rsidRDefault="00916B2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33728A" w:rsidRPr="00480B36" w:rsidRDefault="0003091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verify and display the covid resources of hospital beds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"//body/div[@id='resources']/div[@id='category']/ul[1]/li[3]"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)).click(); 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(5000);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400)"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400)"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F529F1" w:rsidRDefault="00480B36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-600)"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F529F1" w:rsidRDefault="00480B36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"checking for hospital beds"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F529F1" w:rsidRDefault="00F529F1" w:rsidP="00F52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03091D" w:rsidRPr="00DF57F4" w:rsidRDefault="0033728A" w:rsidP="00480B3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verify and display the vaccination centre for particular area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lastRenderedPageBreak/>
        <w:t>Selenium WebDriver Test Script: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"//a[contains(text(),'Vaccination Centers')]"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"Checking vaccinations centre"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"//a[contains(text(),'Search by Pincode')]"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"//body/div[@id='centers']/div[1]/div[2]/div[1]/div[1]/div[1]/input[1]"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)).sendKeys(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"636010"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"//button[contains(text(),'Search')]"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)).click(); System.</w:t>
      </w:r>
      <w:r w:rsidRPr="00480B36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"Checking vaccination centre for particular area using pincodes with the help of sendkeys"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 xml:space="preserve">(5000); </w:t>
      </w: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300)"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(3000);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300)"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480B36" w:rsidRPr="00480B36" w:rsidRDefault="00480B36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480B36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(3000);</w:t>
      </w:r>
    </w:p>
    <w:p w:rsidR="0033728A" w:rsidRPr="00480B36" w:rsidRDefault="00480B36" w:rsidP="00480B36">
      <w:pPr>
        <w:rPr>
          <w:rFonts w:ascii="Cambria" w:hAnsi="Cambria"/>
          <w:sz w:val="40"/>
          <w:szCs w:val="40"/>
        </w:rPr>
      </w:pPr>
      <w:r w:rsidRPr="00480B36">
        <w:rPr>
          <w:rFonts w:ascii="Consolas" w:hAnsi="Consolas" w:cs="Consolas"/>
          <w:color w:val="6A3E3E"/>
          <w:sz w:val="40"/>
          <w:szCs w:val="40"/>
          <w:lang w:val="en-US"/>
        </w:rPr>
        <w:lastRenderedPageBreak/>
        <w:t>js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480B36">
        <w:rPr>
          <w:rFonts w:ascii="Consolas" w:hAnsi="Consolas" w:cs="Consolas"/>
          <w:color w:val="2A00FF"/>
          <w:sz w:val="40"/>
          <w:szCs w:val="40"/>
          <w:lang w:val="en-US"/>
        </w:rPr>
        <w:t>"window.scrollBy(0, -600)"</w:t>
      </w:r>
      <w:r w:rsidRPr="00480B36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verify and display the covid symptoms</w:t>
      </w: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"//a[contains(text(),'Symptoms')]"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9550D5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"Checking for covidsymptoms"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40"/>
          <w:szCs w:val="40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BE2903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550D5">
        <w:rPr>
          <w:rFonts w:ascii="Cambria" w:hAnsi="Cambria"/>
          <w:sz w:val="36"/>
          <w:szCs w:val="36"/>
        </w:rPr>
        <w:t>To verify and dis</w:t>
      </w:r>
      <w:r w:rsidR="00480B36">
        <w:rPr>
          <w:rFonts w:ascii="Cambria" w:hAnsi="Cambria"/>
          <w:sz w:val="36"/>
          <w:szCs w:val="36"/>
        </w:rPr>
        <w:t>play  the covid “do and don’ts”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529F1" w:rsidRDefault="00F529F1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"//a[contains(text(),\"Do's and Don'ts\")]"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9550D5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"Checking for do and dont's"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6873F7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(2000);</w:t>
      </w:r>
    </w:p>
    <w:p w:rsidR="0033728A" w:rsidRPr="009550D5" w:rsidRDefault="006873F7" w:rsidP="006873F7">
      <w:pPr>
        <w:rPr>
          <w:rFonts w:ascii="Cambria" w:hAnsi="Cambria"/>
          <w:sz w:val="40"/>
          <w:szCs w:val="40"/>
        </w:rPr>
      </w:pPr>
      <w:r w:rsidRPr="009550D5">
        <w:rPr>
          <w:rFonts w:ascii="Consolas" w:hAnsi="Consolas" w:cs="Consolas"/>
          <w:color w:val="000000"/>
          <w:sz w:val="40"/>
          <w:szCs w:val="40"/>
        </w:rPr>
        <w:tab/>
      </w:r>
      <w:r w:rsidRPr="009550D5">
        <w:rPr>
          <w:rFonts w:ascii="Consolas" w:hAnsi="Consolas" w:cs="Consolas"/>
          <w:color w:val="000000"/>
          <w:sz w:val="40"/>
          <w:szCs w:val="40"/>
        </w:rPr>
        <w:tab/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BE2903">
        <w:rPr>
          <w:rFonts w:ascii="Cambria" w:hAnsi="Cambria"/>
          <w:b/>
          <w:bCs/>
          <w:sz w:val="36"/>
          <w:szCs w:val="36"/>
        </w:rPr>
        <w:t>09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</w:t>
      </w:r>
      <w:r w:rsidR="009550D5">
        <w:rPr>
          <w:rFonts w:ascii="Cambria" w:hAnsi="Cambria"/>
          <w:sz w:val="36"/>
          <w:szCs w:val="36"/>
        </w:rPr>
        <w:t>and display the covid live</w:t>
      </w:r>
      <w:r w:rsidR="00757359">
        <w:rPr>
          <w:rFonts w:ascii="Cambria" w:hAnsi="Cambria"/>
          <w:sz w:val="36"/>
          <w:szCs w:val="36"/>
        </w:rPr>
        <w:t xml:space="preserve"> </w:t>
      </w:r>
      <w:r w:rsidR="009550D5">
        <w:rPr>
          <w:rFonts w:ascii="Cambria" w:hAnsi="Cambria"/>
          <w:sz w:val="36"/>
          <w:szCs w:val="36"/>
        </w:rPr>
        <w:t>status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1800"/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550D5" w:rsidRPr="009550D5" w:rsidRDefault="00F529F1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ambria" w:hAnsi="Cambria" w:cs="Consolas"/>
          <w:color w:val="000000"/>
          <w:sz w:val="40"/>
          <w:szCs w:val="40"/>
        </w:rPr>
        <w:lastRenderedPageBreak/>
        <w:t xml:space="preserve">    </w:t>
      </w:r>
      <w:r w:rsidR="009550D5" w:rsidRPr="009550D5">
        <w:rPr>
          <w:rFonts w:ascii="Consolas" w:hAnsi="Consolas" w:cs="Consolas"/>
          <w:color w:val="6A3E3E"/>
          <w:sz w:val="40"/>
          <w:szCs w:val="40"/>
          <w:lang w:val="en-US"/>
        </w:rPr>
        <w:t>driver</w:t>
      </w:r>
      <w:r w:rsidR="009550D5" w:rsidRPr="009550D5">
        <w:rPr>
          <w:rFonts w:ascii="Consolas" w:hAnsi="Consolas" w:cs="Consolas"/>
          <w:color w:val="000000"/>
          <w:sz w:val="40"/>
          <w:szCs w:val="40"/>
          <w:lang w:val="en-US"/>
        </w:rPr>
        <w:t>.findElement(By.</w:t>
      </w:r>
      <w:r w:rsidR="009550D5"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xpath</w:t>
      </w:r>
      <w:r w:rsidR="009550D5" w:rsidRPr="009550D5">
        <w:rPr>
          <w:rFonts w:ascii="Consolas" w:hAnsi="Consolas" w:cs="Consolas"/>
          <w:color w:val="000000"/>
          <w:sz w:val="40"/>
          <w:szCs w:val="40"/>
          <w:lang w:val="en-US"/>
        </w:rPr>
        <w:t>(</w:t>
      </w:r>
      <w:r w:rsidR="009550D5" w:rsidRPr="009550D5">
        <w:rPr>
          <w:rFonts w:ascii="Consolas" w:hAnsi="Consolas" w:cs="Consolas"/>
          <w:color w:val="2A00FF"/>
          <w:sz w:val="40"/>
          <w:szCs w:val="40"/>
          <w:lang w:val="en-US"/>
        </w:rPr>
        <w:t>"//a[contains(text(),'Live Status')]"</w:t>
      </w:r>
      <w:r w:rsidR="009550D5" w:rsidRPr="009550D5">
        <w:rPr>
          <w:rFonts w:ascii="Consolas" w:hAnsi="Consolas" w:cs="Consolas"/>
          <w:color w:val="000000"/>
          <w:sz w:val="40"/>
          <w:szCs w:val="40"/>
          <w:lang w:val="en-US"/>
        </w:rPr>
        <w:t>)).click();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System.</w:t>
      </w:r>
      <w:r w:rsidRPr="009550D5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.println(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"Checking for livestatus"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(1000);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(3000);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(3000);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F529F1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 xml:space="preserve">(3000); </w:t>
      </w: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500)"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550D5" w:rsidRPr="009550D5" w:rsidRDefault="009550D5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Thread.</w:t>
      </w:r>
      <w:r w:rsidRPr="009550D5">
        <w:rPr>
          <w:rFonts w:ascii="Consolas" w:hAnsi="Consolas" w:cs="Consolas"/>
          <w:i/>
          <w:iCs/>
          <w:color w:val="000000"/>
          <w:sz w:val="40"/>
          <w:szCs w:val="40"/>
          <w:lang w:val="en-US"/>
        </w:rPr>
        <w:t>sleep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(3000);</w:t>
      </w:r>
    </w:p>
    <w:p w:rsidR="003E13A5" w:rsidRDefault="009550D5" w:rsidP="003E13A5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40"/>
          <w:szCs w:val="40"/>
        </w:rPr>
      </w:pPr>
      <w:r w:rsidRPr="009550D5">
        <w:rPr>
          <w:rFonts w:ascii="Consolas" w:hAnsi="Consolas" w:cs="Consolas"/>
          <w:color w:val="6A3E3E"/>
          <w:sz w:val="40"/>
          <w:szCs w:val="40"/>
          <w:lang w:val="en-US"/>
        </w:rPr>
        <w:t>js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.executeScript(</w:t>
      </w:r>
      <w:r w:rsidRPr="009550D5">
        <w:rPr>
          <w:rFonts w:ascii="Consolas" w:hAnsi="Consolas" w:cs="Consolas"/>
          <w:color w:val="2A00FF"/>
          <w:sz w:val="40"/>
          <w:szCs w:val="40"/>
          <w:lang w:val="en-US"/>
        </w:rPr>
        <w:t>"window.scrollBy(0, -25000)"</w:t>
      </w:r>
      <w:r w:rsidRPr="009550D5">
        <w:rPr>
          <w:rFonts w:ascii="Consolas" w:hAnsi="Consolas" w:cs="Consolas"/>
          <w:color w:val="000000"/>
          <w:sz w:val="40"/>
          <w:szCs w:val="40"/>
          <w:lang w:val="en-US"/>
        </w:rPr>
        <w:t>);</w:t>
      </w:r>
    </w:p>
    <w:p w:rsidR="009251CD" w:rsidRPr="003E13A5" w:rsidRDefault="00BE2903" w:rsidP="00757359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40"/>
          <w:szCs w:val="40"/>
        </w:rPr>
      </w:pPr>
      <w:r>
        <w:rPr>
          <w:rFonts w:ascii="Cambria" w:hAnsi="Cambria"/>
          <w:b/>
          <w:bCs/>
          <w:sz w:val="36"/>
          <w:szCs w:val="36"/>
        </w:rPr>
        <w:t>TC10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8F74B7">
        <w:rPr>
          <w:rFonts w:ascii="Cambria" w:hAnsi="Cambria"/>
          <w:sz w:val="36"/>
          <w:szCs w:val="36"/>
        </w:rPr>
        <w:t xml:space="preserve">To verify the navigation </w:t>
      </w:r>
      <w:r w:rsidR="009251CD" w:rsidRPr="00DF57F4">
        <w:rPr>
          <w:rFonts w:ascii="Cambria" w:hAnsi="Cambria"/>
          <w:sz w:val="36"/>
          <w:szCs w:val="36"/>
        </w:rPr>
        <w:t>go back to previous page.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80198" w:rsidRPr="00DF57F4" w:rsidRDefault="00980198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B52139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.navigate().back();</w:t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BE2903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TC11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Pr="00DF57F4" w:rsidRDefault="004E7EF9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CC0ED0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.close(</w:t>
      </w:r>
      <w:r w:rsidR="003E04BE" w:rsidRPr="00DF57F4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);</w:t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7D34D7">
      <w:pPr>
        <w:pStyle w:val="ListParagraph"/>
        <w:ind w:left="1080"/>
        <w:rPr>
          <w:rFonts w:ascii="Cambria" w:hAnsi="Cambria"/>
          <w:sz w:val="36"/>
          <w:szCs w:val="36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916B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50D" w:rsidRDefault="00D3250D" w:rsidP="00B4624C">
      <w:pPr>
        <w:spacing w:after="0" w:line="240" w:lineRule="auto"/>
      </w:pPr>
      <w:r>
        <w:separator/>
      </w:r>
    </w:p>
  </w:endnote>
  <w:endnote w:type="continuationSeparator" w:id="1">
    <w:p w:rsidR="00D3250D" w:rsidRDefault="00D3250D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50D" w:rsidRDefault="00D3250D" w:rsidP="00B4624C">
      <w:pPr>
        <w:spacing w:after="0" w:line="240" w:lineRule="auto"/>
      </w:pPr>
      <w:r>
        <w:separator/>
      </w:r>
    </w:p>
  </w:footnote>
  <w:footnote w:type="continuationSeparator" w:id="1">
    <w:p w:rsidR="00D3250D" w:rsidRDefault="00D3250D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96B63"/>
    <w:multiLevelType w:val="hybridMultilevel"/>
    <w:tmpl w:val="23F0F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F33E6"/>
    <w:rsid w:val="000F41D9"/>
    <w:rsid w:val="00104148"/>
    <w:rsid w:val="00133D9A"/>
    <w:rsid w:val="00134266"/>
    <w:rsid w:val="00177969"/>
    <w:rsid w:val="00196806"/>
    <w:rsid w:val="001A1A39"/>
    <w:rsid w:val="001E2D11"/>
    <w:rsid w:val="001E327B"/>
    <w:rsid w:val="00230FF8"/>
    <w:rsid w:val="00235AB8"/>
    <w:rsid w:val="002725CB"/>
    <w:rsid w:val="002734FA"/>
    <w:rsid w:val="002D717B"/>
    <w:rsid w:val="002F369D"/>
    <w:rsid w:val="003077B6"/>
    <w:rsid w:val="00320665"/>
    <w:rsid w:val="00331E11"/>
    <w:rsid w:val="00334774"/>
    <w:rsid w:val="0033728A"/>
    <w:rsid w:val="003877D6"/>
    <w:rsid w:val="00390C81"/>
    <w:rsid w:val="00396BFC"/>
    <w:rsid w:val="003A21B4"/>
    <w:rsid w:val="003D7305"/>
    <w:rsid w:val="003E04BE"/>
    <w:rsid w:val="003E13A5"/>
    <w:rsid w:val="0040201B"/>
    <w:rsid w:val="004158EF"/>
    <w:rsid w:val="00422E2C"/>
    <w:rsid w:val="00423480"/>
    <w:rsid w:val="00426735"/>
    <w:rsid w:val="00434DB9"/>
    <w:rsid w:val="00465B28"/>
    <w:rsid w:val="00473DF7"/>
    <w:rsid w:val="00480B36"/>
    <w:rsid w:val="00481BD1"/>
    <w:rsid w:val="00481E18"/>
    <w:rsid w:val="004E7EF9"/>
    <w:rsid w:val="0050618C"/>
    <w:rsid w:val="005106B1"/>
    <w:rsid w:val="00571189"/>
    <w:rsid w:val="005A73D7"/>
    <w:rsid w:val="005B45DA"/>
    <w:rsid w:val="005B4D87"/>
    <w:rsid w:val="005B606C"/>
    <w:rsid w:val="005C0064"/>
    <w:rsid w:val="005E5C20"/>
    <w:rsid w:val="005F08D9"/>
    <w:rsid w:val="00636EFB"/>
    <w:rsid w:val="00652B13"/>
    <w:rsid w:val="006556C5"/>
    <w:rsid w:val="006873F7"/>
    <w:rsid w:val="006D62E2"/>
    <w:rsid w:val="006F5028"/>
    <w:rsid w:val="00720C5F"/>
    <w:rsid w:val="0072302F"/>
    <w:rsid w:val="00741B7C"/>
    <w:rsid w:val="00753EC6"/>
    <w:rsid w:val="00757359"/>
    <w:rsid w:val="00760B4B"/>
    <w:rsid w:val="00767F1C"/>
    <w:rsid w:val="00781A88"/>
    <w:rsid w:val="007A14FB"/>
    <w:rsid w:val="007C4C87"/>
    <w:rsid w:val="007C6DFD"/>
    <w:rsid w:val="007D34D7"/>
    <w:rsid w:val="00812F6D"/>
    <w:rsid w:val="0085086A"/>
    <w:rsid w:val="00850AE6"/>
    <w:rsid w:val="00882DD5"/>
    <w:rsid w:val="008940E1"/>
    <w:rsid w:val="008B594C"/>
    <w:rsid w:val="008C1AE5"/>
    <w:rsid w:val="008D1FC8"/>
    <w:rsid w:val="008F74B7"/>
    <w:rsid w:val="00916B2D"/>
    <w:rsid w:val="009251CD"/>
    <w:rsid w:val="00925BF3"/>
    <w:rsid w:val="00950750"/>
    <w:rsid w:val="009550D5"/>
    <w:rsid w:val="00956FBB"/>
    <w:rsid w:val="00980198"/>
    <w:rsid w:val="0099697B"/>
    <w:rsid w:val="009A6F5C"/>
    <w:rsid w:val="009D259C"/>
    <w:rsid w:val="009D330D"/>
    <w:rsid w:val="009F588B"/>
    <w:rsid w:val="00A01F72"/>
    <w:rsid w:val="00A21F64"/>
    <w:rsid w:val="00A9394B"/>
    <w:rsid w:val="00AE3A8A"/>
    <w:rsid w:val="00AF2106"/>
    <w:rsid w:val="00AF3F83"/>
    <w:rsid w:val="00B03AFD"/>
    <w:rsid w:val="00B33CF8"/>
    <w:rsid w:val="00B42F02"/>
    <w:rsid w:val="00B4624C"/>
    <w:rsid w:val="00B52139"/>
    <w:rsid w:val="00B76ABE"/>
    <w:rsid w:val="00B8598D"/>
    <w:rsid w:val="00BA140C"/>
    <w:rsid w:val="00BB54C1"/>
    <w:rsid w:val="00BB6887"/>
    <w:rsid w:val="00BE2903"/>
    <w:rsid w:val="00BF15CF"/>
    <w:rsid w:val="00C11E2E"/>
    <w:rsid w:val="00C1750B"/>
    <w:rsid w:val="00C53CAF"/>
    <w:rsid w:val="00C7528C"/>
    <w:rsid w:val="00CB6459"/>
    <w:rsid w:val="00CC0ED0"/>
    <w:rsid w:val="00CC50A2"/>
    <w:rsid w:val="00CD480E"/>
    <w:rsid w:val="00CE5BC7"/>
    <w:rsid w:val="00D03461"/>
    <w:rsid w:val="00D2483A"/>
    <w:rsid w:val="00D3250D"/>
    <w:rsid w:val="00D84B5C"/>
    <w:rsid w:val="00DC762F"/>
    <w:rsid w:val="00DD3437"/>
    <w:rsid w:val="00DD4DC3"/>
    <w:rsid w:val="00DF57F4"/>
    <w:rsid w:val="00DF6314"/>
    <w:rsid w:val="00E409A5"/>
    <w:rsid w:val="00E61F60"/>
    <w:rsid w:val="00E63B0B"/>
    <w:rsid w:val="00E919F3"/>
    <w:rsid w:val="00EC4940"/>
    <w:rsid w:val="00ED41A5"/>
    <w:rsid w:val="00ED7262"/>
    <w:rsid w:val="00F17AFD"/>
    <w:rsid w:val="00F4499C"/>
    <w:rsid w:val="00F4707A"/>
    <w:rsid w:val="00F529F1"/>
    <w:rsid w:val="00F83A19"/>
    <w:rsid w:val="00F90369"/>
    <w:rsid w:val="00FA00AE"/>
    <w:rsid w:val="00FC4523"/>
    <w:rsid w:val="00FC6515"/>
    <w:rsid w:val="00FD4B1C"/>
    <w:rsid w:val="00FF2147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CEB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Surya</cp:lastModifiedBy>
  <cp:revision>19</cp:revision>
  <dcterms:created xsi:type="dcterms:W3CDTF">2021-07-12T16:56:00Z</dcterms:created>
  <dcterms:modified xsi:type="dcterms:W3CDTF">2021-07-26T13:14:00Z</dcterms:modified>
</cp:coreProperties>
</file>