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BC09" w14:textId="77777777" w:rsidR="00691AFB" w:rsidRPr="00691AFB" w:rsidRDefault="00691AFB" w:rsidP="00691AFB">
      <w:pPr>
        <w:rPr>
          <w:b/>
          <w:bCs/>
        </w:rPr>
      </w:pPr>
      <w:r w:rsidRPr="00691AFB">
        <w:rPr>
          <w:b/>
          <w:bCs/>
        </w:rPr>
        <w:t>Stay Safe Online: A Prevention Checklist for College Students</w:t>
      </w:r>
    </w:p>
    <w:p w14:paraId="307E742C" w14:textId="77777777" w:rsidR="00691AFB" w:rsidRPr="00691AFB" w:rsidRDefault="00691AFB" w:rsidP="00691AFB">
      <w:r w:rsidRPr="00691AFB">
        <w:t xml:space="preserve">Navigating campus life and internships in India requires a strong digital </w:t>
      </w:r>
      <w:proofErr w:type="spellStart"/>
      <w:r w:rsidRPr="00691AFB">
        <w:t>defense</w:t>
      </w:r>
      <w:proofErr w:type="spellEnd"/>
      <w:r w:rsidRPr="00691AFB">
        <w:t xml:space="preserve">. Follow these </w:t>
      </w:r>
      <w:r w:rsidRPr="00691AFB">
        <w:rPr>
          <w:b/>
          <w:bCs/>
        </w:rPr>
        <w:t>8 specific, actionable tips</w:t>
      </w:r>
      <w:r w:rsidRPr="00691AFB">
        <w:t xml:space="preserve"> to secure your academic and financial life.</w:t>
      </w:r>
    </w:p>
    <w:p w14:paraId="7E3B79B9" w14:textId="1CEBAE03" w:rsidR="00691AFB" w:rsidRPr="00691AFB" w:rsidRDefault="00691AFB" w:rsidP="00691AFB">
      <w:pPr>
        <w:rPr>
          <w:b/>
          <w:bCs/>
        </w:rPr>
      </w:pPr>
      <w:r w:rsidRPr="00691AFB">
        <w:rPr>
          <w:b/>
          <w:bCs/>
        </w:rPr>
        <w:t xml:space="preserve"> Account &amp; Data Security</w:t>
      </w:r>
    </w:p>
    <w:p w14:paraId="4AB9A1D2" w14:textId="77777777" w:rsidR="00691AFB" w:rsidRPr="00691AFB" w:rsidRDefault="00691AFB" w:rsidP="00691AFB">
      <w:pPr>
        <w:numPr>
          <w:ilvl w:val="0"/>
          <w:numId w:val="1"/>
        </w:numPr>
      </w:pPr>
      <w:r w:rsidRPr="00691AFB">
        <w:rPr>
          <w:b/>
          <w:bCs/>
        </w:rPr>
        <w:t>1. Secure Your Academic Portals:</w:t>
      </w:r>
      <w:r w:rsidRPr="00691AFB">
        <w:t xml:space="preserve"> Use unique, complex passwords for your University ERP and LMS accounts. Enable </w:t>
      </w:r>
      <w:r w:rsidRPr="00691AFB">
        <w:rPr>
          <w:b/>
          <w:bCs/>
        </w:rPr>
        <w:t>Two-Factor Authentication (2FA)</w:t>
      </w:r>
      <w:r w:rsidRPr="00691AFB">
        <w:t xml:space="preserve"> using authenticator apps rather than just SMS to prevent SIM-swapping attacks.</w:t>
      </w:r>
    </w:p>
    <w:p w14:paraId="4E81D99E" w14:textId="77777777" w:rsidR="00691AFB" w:rsidRPr="00691AFB" w:rsidRDefault="00691AFB" w:rsidP="00691AFB">
      <w:pPr>
        <w:numPr>
          <w:ilvl w:val="0"/>
          <w:numId w:val="1"/>
        </w:numPr>
      </w:pPr>
      <w:r w:rsidRPr="00691AFB">
        <w:rPr>
          <w:b/>
          <w:bCs/>
        </w:rPr>
        <w:t>2. Vet Campus Wi-Fi Usage:</w:t>
      </w:r>
      <w:r w:rsidRPr="00691AFB">
        <w:t xml:space="preserve"> Avoid accessing sensitive accounts (like banking or student records) on open canteen or hostel Wi-Fi. If necessary, use a trusted </w:t>
      </w:r>
      <w:r w:rsidRPr="00691AFB">
        <w:rPr>
          <w:b/>
          <w:bCs/>
        </w:rPr>
        <w:t>VPN</w:t>
      </w:r>
      <w:r w:rsidRPr="00691AFB">
        <w:t xml:space="preserve"> to encrypt your connection.</w:t>
      </w:r>
    </w:p>
    <w:p w14:paraId="6686648D" w14:textId="77777777" w:rsidR="00691AFB" w:rsidRPr="00691AFB" w:rsidRDefault="00691AFB" w:rsidP="00691AFB">
      <w:pPr>
        <w:numPr>
          <w:ilvl w:val="0"/>
          <w:numId w:val="1"/>
        </w:numPr>
      </w:pPr>
      <w:r w:rsidRPr="00691AFB">
        <w:rPr>
          <w:b/>
          <w:bCs/>
        </w:rPr>
        <w:t>3. Audit App Permissions:</w:t>
      </w:r>
      <w:r w:rsidRPr="00691AFB">
        <w:t xml:space="preserve"> Regularly check your smartphone settings. Deny "Contacts," "Microphone," or "Location" access to third-party photo-editing or "study-help" apps that don't strictly require them.</w:t>
      </w:r>
    </w:p>
    <w:p w14:paraId="4CCC737A" w14:textId="7D0DFE8F" w:rsidR="00691AFB" w:rsidRPr="00691AFB" w:rsidRDefault="00691AFB" w:rsidP="00691AFB">
      <w:pPr>
        <w:rPr>
          <w:b/>
          <w:bCs/>
        </w:rPr>
      </w:pPr>
      <w:r w:rsidRPr="00691AFB">
        <w:rPr>
          <w:b/>
          <w:bCs/>
        </w:rPr>
        <w:t xml:space="preserve"> Financial &amp; UPI Safety (India Specific)</w:t>
      </w:r>
    </w:p>
    <w:p w14:paraId="5A76EBA1" w14:textId="77777777" w:rsidR="00691AFB" w:rsidRPr="00691AFB" w:rsidRDefault="00691AFB" w:rsidP="00691AFB">
      <w:pPr>
        <w:numPr>
          <w:ilvl w:val="0"/>
          <w:numId w:val="2"/>
        </w:numPr>
      </w:pPr>
      <w:r w:rsidRPr="00691AFB">
        <w:rPr>
          <w:b/>
          <w:bCs/>
        </w:rPr>
        <w:t>4. The 'PIN is for Paying' Rule:</w:t>
      </w:r>
      <w:r w:rsidRPr="00691AFB">
        <w:t xml:space="preserve"> Remember that you </w:t>
      </w:r>
      <w:r w:rsidRPr="00691AFB">
        <w:rPr>
          <w:b/>
          <w:bCs/>
        </w:rPr>
        <w:t>never</w:t>
      </w:r>
      <w:r w:rsidRPr="00691AFB">
        <w:t xml:space="preserve"> need to enter your UPI PIN or scan a QR code to </w:t>
      </w:r>
      <w:r w:rsidRPr="00691AFB">
        <w:rPr>
          <w:i/>
          <w:iCs/>
        </w:rPr>
        <w:t>receive</w:t>
      </w:r>
      <w:r w:rsidRPr="00691AFB">
        <w:t xml:space="preserve"> money (e.g., for scholarships, refunds, or selling items on OLX). If a "sender" asks for your PIN, it is a scam.</w:t>
      </w:r>
    </w:p>
    <w:p w14:paraId="1F3A774D" w14:textId="77777777" w:rsidR="00691AFB" w:rsidRPr="00691AFB" w:rsidRDefault="00691AFB" w:rsidP="00691AFB">
      <w:pPr>
        <w:numPr>
          <w:ilvl w:val="0"/>
          <w:numId w:val="2"/>
        </w:numPr>
      </w:pPr>
      <w:r w:rsidRPr="00691AFB">
        <w:rPr>
          <w:b/>
          <w:bCs/>
        </w:rPr>
        <w:t>5. Verify UPI IDs Before Transferring:</w:t>
      </w:r>
      <w:r w:rsidRPr="00691AFB">
        <w:t xml:space="preserve"> Before sending high-value payments for rent or coaching fees, send a small "test" amount of ₹1. Always verify the </w:t>
      </w:r>
      <w:r w:rsidRPr="00691AFB">
        <w:rPr>
          <w:b/>
          <w:bCs/>
        </w:rPr>
        <w:t>legal name</w:t>
      </w:r>
      <w:r w:rsidRPr="00691AFB">
        <w:t xml:space="preserve"> of the recipient displayed on the UPI app before hitting 'Proceed'.</w:t>
      </w:r>
    </w:p>
    <w:p w14:paraId="20FF8976" w14:textId="3ED14342" w:rsidR="00691AFB" w:rsidRPr="00691AFB" w:rsidRDefault="00691AFB" w:rsidP="00691AFB">
      <w:pPr>
        <w:rPr>
          <w:b/>
          <w:bCs/>
        </w:rPr>
      </w:pPr>
      <w:r w:rsidRPr="00691AFB">
        <w:rPr>
          <w:b/>
          <w:bCs/>
        </w:rPr>
        <w:t xml:space="preserve"> Social &amp; Career Safety</w:t>
      </w:r>
    </w:p>
    <w:p w14:paraId="06492819" w14:textId="77777777" w:rsidR="00691AFB" w:rsidRPr="00691AFB" w:rsidRDefault="00691AFB" w:rsidP="00691AFB">
      <w:pPr>
        <w:numPr>
          <w:ilvl w:val="0"/>
          <w:numId w:val="3"/>
        </w:numPr>
      </w:pPr>
      <w:r w:rsidRPr="00691AFB">
        <w:rPr>
          <w:b/>
          <w:bCs/>
        </w:rPr>
        <w:t>6. Identify 'Ghost' Internships:</w:t>
      </w:r>
      <w:r w:rsidRPr="00691AFB">
        <w:t xml:space="preserve"> Be wary of recruiters on Telegram or WhatsApp offering "Part-time AI/ML tasks" that ask for an "initial security deposit" or "laptop processing fee." Legitimate companies like Tesla or Google will never ask you to pay for an internship.</w:t>
      </w:r>
    </w:p>
    <w:p w14:paraId="3F93EB59" w14:textId="77777777" w:rsidR="00691AFB" w:rsidRPr="00691AFB" w:rsidRDefault="00691AFB" w:rsidP="00691AFB">
      <w:pPr>
        <w:numPr>
          <w:ilvl w:val="0"/>
          <w:numId w:val="3"/>
        </w:numPr>
      </w:pPr>
      <w:r w:rsidRPr="00691AFB">
        <w:rPr>
          <w:b/>
          <w:bCs/>
        </w:rPr>
        <w:t>7. Practice 'Social Privacy':</w:t>
      </w:r>
      <w:r w:rsidRPr="00691AFB">
        <w:t xml:space="preserve"> Avoid posting photos of your </w:t>
      </w:r>
      <w:proofErr w:type="gramStart"/>
      <w:r w:rsidRPr="00691AFB">
        <w:rPr>
          <w:b/>
          <w:bCs/>
        </w:rPr>
        <w:t>College</w:t>
      </w:r>
      <w:proofErr w:type="gramEnd"/>
      <w:r w:rsidRPr="00691AFB">
        <w:rPr>
          <w:b/>
          <w:bCs/>
        </w:rPr>
        <w:t xml:space="preserve"> ID card, Aadhaar, or Admit Cards</w:t>
      </w:r>
      <w:r w:rsidRPr="00691AFB">
        <w:t xml:space="preserve"> on Instagram stories. These contain sensitive data like your Reg No (25BAI10441) and DOB, which can be used for identity theft.</w:t>
      </w:r>
    </w:p>
    <w:p w14:paraId="28B88BE0" w14:textId="77777777" w:rsidR="00691AFB" w:rsidRPr="00691AFB" w:rsidRDefault="00691AFB" w:rsidP="00691AFB">
      <w:pPr>
        <w:numPr>
          <w:ilvl w:val="0"/>
          <w:numId w:val="3"/>
        </w:numPr>
      </w:pPr>
      <w:r w:rsidRPr="00691AFB">
        <w:rPr>
          <w:b/>
          <w:bCs/>
        </w:rPr>
        <w:t>8. Avoid 'Cracked' Software:</w:t>
      </w:r>
      <w:r w:rsidRPr="00691AFB">
        <w:t xml:space="preserve"> Do not download pirated versions of engineering software (like MATLAB, SolidWorks, or Adobe Suite) from unofficial Telegram channels. These files often contain </w:t>
      </w:r>
      <w:r w:rsidRPr="00691AFB">
        <w:rPr>
          <w:b/>
          <w:bCs/>
        </w:rPr>
        <w:t>keyloggers</w:t>
      </w:r>
      <w:r w:rsidRPr="00691AFB">
        <w:t xml:space="preserve"> designed to steal your saved browser passwords.</w:t>
      </w:r>
    </w:p>
    <w:p w14:paraId="4ADAE259" w14:textId="77777777" w:rsidR="00691AFB" w:rsidRPr="00691AFB" w:rsidRDefault="00691AFB" w:rsidP="00691AFB">
      <w:r w:rsidRPr="00691AFB">
        <w:pict w14:anchorId="7488E060">
          <v:rect id="_x0000_i1031" style="width:0;height:1.5pt" o:hralign="center" o:hrstd="t" o:hr="t" fillcolor="#a0a0a0" stroked="f"/>
        </w:pict>
      </w:r>
    </w:p>
    <w:p w14:paraId="4A2A3F3B" w14:textId="4F3852E7" w:rsidR="00691AFB" w:rsidRPr="00691AFB" w:rsidRDefault="00691AFB" w:rsidP="00691AFB">
      <w:pPr>
        <w:rPr>
          <w:b/>
          <w:bCs/>
        </w:rPr>
      </w:pPr>
      <w:r w:rsidRPr="00691AFB">
        <w:rPr>
          <w:b/>
          <w:bCs/>
        </w:rPr>
        <w:t xml:space="preserve"> How to Report Cybercrime in India</w:t>
      </w:r>
    </w:p>
    <w:p w14:paraId="51C89E89" w14:textId="77777777" w:rsidR="00691AFB" w:rsidRPr="00691AFB" w:rsidRDefault="00691AFB" w:rsidP="00691AFB">
      <w:r w:rsidRPr="00691AFB">
        <w:t xml:space="preserve">If you or a peer </w:t>
      </w:r>
      <w:proofErr w:type="gramStart"/>
      <w:r w:rsidRPr="00691AFB">
        <w:t>have</w:t>
      </w:r>
      <w:proofErr w:type="gramEnd"/>
      <w:r w:rsidRPr="00691AFB">
        <w:t xml:space="preserve"> been defrauded or harassed online, take immediate action:</w:t>
      </w:r>
    </w:p>
    <w:p w14:paraId="1876E163" w14:textId="147AC123" w:rsidR="00691AFB" w:rsidRPr="00691AFB" w:rsidRDefault="00691AFB" w:rsidP="00691AFB">
      <w:pPr>
        <w:numPr>
          <w:ilvl w:val="0"/>
          <w:numId w:val="4"/>
        </w:numPr>
      </w:pPr>
      <w:r w:rsidRPr="00691AFB">
        <w:rPr>
          <w:b/>
          <w:bCs/>
        </w:rPr>
        <w:t xml:space="preserve"> Online Portal:</w:t>
      </w:r>
      <w:r w:rsidRPr="00691AFB">
        <w:t xml:space="preserve"> Register your complaint at </w:t>
      </w:r>
      <w:hyperlink r:id="rId5" w:tgtFrame="_blank" w:history="1">
        <w:r w:rsidRPr="00691AFB">
          <w:rPr>
            <w:rStyle w:val="Hyperlink"/>
          </w:rPr>
          <w:t>cybercrime.gov.in</w:t>
        </w:r>
      </w:hyperlink>
      <w:r w:rsidRPr="00691AFB">
        <w:t>.</w:t>
      </w:r>
    </w:p>
    <w:p w14:paraId="23B150DC" w14:textId="445014BC" w:rsidR="00691AFB" w:rsidRPr="00691AFB" w:rsidRDefault="00691AFB" w:rsidP="00691AFB">
      <w:pPr>
        <w:numPr>
          <w:ilvl w:val="0"/>
          <w:numId w:val="4"/>
        </w:numPr>
      </w:pPr>
      <w:r w:rsidRPr="00691AFB">
        <w:rPr>
          <w:b/>
          <w:bCs/>
        </w:rPr>
        <w:t xml:space="preserve"> National Helpline:</w:t>
      </w:r>
      <w:r w:rsidRPr="00691AFB">
        <w:t xml:space="preserve"> Dial </w:t>
      </w:r>
      <w:r w:rsidRPr="00691AFB">
        <w:rPr>
          <w:b/>
          <w:bCs/>
        </w:rPr>
        <w:t>1930</w:t>
      </w:r>
      <w:r w:rsidRPr="00691AFB">
        <w:t xml:space="preserve"> immediately to report financial fraud (the "Golden Hour" is critical for freezing stolen funds).</w:t>
      </w:r>
    </w:p>
    <w:p w14:paraId="500F694E" w14:textId="77777777" w:rsidR="00703AC6" w:rsidRDefault="00703AC6"/>
    <w:sectPr w:rsidR="00703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946"/>
    <w:multiLevelType w:val="multilevel"/>
    <w:tmpl w:val="D74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17D1F"/>
    <w:multiLevelType w:val="multilevel"/>
    <w:tmpl w:val="B5E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4775E"/>
    <w:multiLevelType w:val="multilevel"/>
    <w:tmpl w:val="4F7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61FDE"/>
    <w:multiLevelType w:val="multilevel"/>
    <w:tmpl w:val="5D1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50278">
    <w:abstractNumId w:val="2"/>
  </w:num>
  <w:num w:numId="2" w16cid:durableId="1418018836">
    <w:abstractNumId w:val="3"/>
  </w:num>
  <w:num w:numId="3" w16cid:durableId="21323608">
    <w:abstractNumId w:val="1"/>
  </w:num>
  <w:num w:numId="4" w16cid:durableId="84903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FB"/>
    <w:rsid w:val="001056F4"/>
    <w:rsid w:val="005D2660"/>
    <w:rsid w:val="00691AFB"/>
    <w:rsid w:val="00703AC6"/>
    <w:rsid w:val="008E578E"/>
    <w:rsid w:val="00E6404A"/>
    <w:rsid w:val="00F7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8BFB"/>
  <w15:chartTrackingRefBased/>
  <w15:docId w15:val="{E91E3BCD-D3BF-404C-8C71-83C6B209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A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Jaiswal</dc:creator>
  <cp:keywords/>
  <dc:description/>
  <cp:lastModifiedBy>Dhairya Jaiswal</cp:lastModifiedBy>
  <cp:revision>1</cp:revision>
  <dcterms:created xsi:type="dcterms:W3CDTF">2026-03-31T15:31:00Z</dcterms:created>
  <dcterms:modified xsi:type="dcterms:W3CDTF">2026-03-31T15:32:00Z</dcterms:modified>
</cp:coreProperties>
</file>