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092C" w14:textId="77777777" w:rsidR="006677CB" w:rsidRPr="006677CB" w:rsidRDefault="006677CB" w:rsidP="006677CB">
      <w:pPr>
        <w:rPr>
          <w:b/>
          <w:bCs/>
        </w:rPr>
      </w:pPr>
      <w:r w:rsidRPr="006677CB">
        <w:rPr>
          <w:b/>
          <w:bCs/>
        </w:rPr>
        <w:t>Case Study: The 2026 Remote Access UPI Fraud Wave</w:t>
      </w:r>
    </w:p>
    <w:p w14:paraId="1934A91D" w14:textId="77777777" w:rsidR="006677CB" w:rsidRPr="006677CB" w:rsidRDefault="006677CB" w:rsidP="006677CB">
      <w:pPr>
        <w:rPr>
          <w:b/>
          <w:bCs/>
        </w:rPr>
      </w:pPr>
      <w:r w:rsidRPr="006677CB">
        <w:rPr>
          <w:b/>
          <w:bCs/>
        </w:rPr>
        <w:t>Overview</w:t>
      </w:r>
    </w:p>
    <w:p w14:paraId="144885FE" w14:textId="77777777" w:rsidR="006677CB" w:rsidRPr="006677CB" w:rsidRDefault="006677CB" w:rsidP="006677CB">
      <w:r w:rsidRPr="006677CB">
        <w:t>As of early 2026, the Unified Payments Interface (UPI) remains the backbone of India’s digital economy, processing over 20 billion transactions monthly. However, this ubiquity has birthed sophisticated "Screen-Mirroring" scams. Unlike early UPI frauds that relied on simple phishing links, the 2026 wave utilizes a blend of search engine manipulation and remote-access software to bypass traditional two-factor authentication.</w:t>
      </w:r>
    </w:p>
    <w:p w14:paraId="3D492D8D" w14:textId="77777777" w:rsidR="006677CB" w:rsidRPr="006677CB" w:rsidRDefault="006677CB" w:rsidP="006677CB">
      <w:pPr>
        <w:rPr>
          <w:b/>
          <w:bCs/>
        </w:rPr>
      </w:pPr>
      <w:r w:rsidRPr="006677CB">
        <w:rPr>
          <w:b/>
          <w:bCs/>
        </w:rPr>
        <w:t>The Mechanism</w:t>
      </w:r>
    </w:p>
    <w:p w14:paraId="3B65509E" w14:textId="77777777" w:rsidR="006677CB" w:rsidRPr="006677CB" w:rsidRDefault="006677CB" w:rsidP="006677CB">
      <w:r w:rsidRPr="006677CB">
        <w:t xml:space="preserve">The attack typically begins when a user encounters a technical glitch (e.g., a "transaction pending" status) and searches for "UPI Customer Care" on Google. Scammers use </w:t>
      </w:r>
      <w:r w:rsidRPr="006677CB">
        <w:rPr>
          <w:b/>
          <w:bCs/>
        </w:rPr>
        <w:t>Search Engine Optimization (SEO)</w:t>
      </w:r>
      <w:r w:rsidRPr="006677CB">
        <w:t xml:space="preserve"> to ensure their fake helpline numbers appear at the top of results.</w:t>
      </w:r>
    </w:p>
    <w:p w14:paraId="38D2816F" w14:textId="77777777" w:rsidR="006677CB" w:rsidRPr="006677CB" w:rsidRDefault="006677CB" w:rsidP="006677CB">
      <w:r w:rsidRPr="006677CB">
        <w:t xml:space="preserve">When the victim calls, the "executive" uses high-pressure scripts—claiming the user's bank account is at risk of being frozen. They persuade the victim to install a remote-access application (such as </w:t>
      </w:r>
      <w:proofErr w:type="spellStart"/>
      <w:r w:rsidRPr="006677CB">
        <w:rPr>
          <w:b/>
          <w:bCs/>
        </w:rPr>
        <w:t>AnyDesk</w:t>
      </w:r>
      <w:proofErr w:type="spellEnd"/>
      <w:r w:rsidRPr="006677CB">
        <w:t xml:space="preserve"> or </w:t>
      </w:r>
      <w:r w:rsidRPr="006677CB">
        <w:rPr>
          <w:b/>
          <w:bCs/>
        </w:rPr>
        <w:t>TeamViewer</w:t>
      </w:r>
      <w:r w:rsidRPr="006677CB">
        <w:t xml:space="preserve">) under the guise of "live troubleshooting." Once the app is active, the scammer can view the victim’s screen in real-time. They ask the user to open their UPI app and "verify" a small test transaction. As the victim enters their </w:t>
      </w:r>
      <w:r w:rsidRPr="006677CB">
        <w:rPr>
          <w:b/>
          <w:bCs/>
        </w:rPr>
        <w:t>UPI PIN</w:t>
      </w:r>
      <w:r w:rsidRPr="006677CB">
        <w:t>, the scammer captures the digits visually and subsequently executes high-value transfers while the victim’s screen is "blacked out" or distracted by the call.</w:t>
      </w:r>
    </w:p>
    <w:p w14:paraId="7EBC5676" w14:textId="77777777" w:rsidR="006677CB" w:rsidRPr="006677CB" w:rsidRDefault="006677CB" w:rsidP="006677CB">
      <w:pPr>
        <w:rPr>
          <w:b/>
          <w:bCs/>
        </w:rPr>
      </w:pPr>
      <w:r w:rsidRPr="006677CB">
        <w:rPr>
          <w:b/>
          <w:bCs/>
        </w:rPr>
        <w:t>Impact and Consequences</w:t>
      </w:r>
    </w:p>
    <w:p w14:paraId="1A4DF697" w14:textId="77777777" w:rsidR="006677CB" w:rsidRPr="006677CB" w:rsidRDefault="006677CB" w:rsidP="006677CB">
      <w:r w:rsidRPr="006677CB">
        <w:t>The scale of this fraud is significant:</w:t>
      </w:r>
    </w:p>
    <w:p w14:paraId="3BF9ACF0" w14:textId="77777777" w:rsidR="006677CB" w:rsidRPr="006677CB" w:rsidRDefault="006677CB" w:rsidP="006677CB">
      <w:pPr>
        <w:numPr>
          <w:ilvl w:val="0"/>
          <w:numId w:val="1"/>
        </w:numPr>
      </w:pPr>
      <w:r w:rsidRPr="006677CB">
        <w:rPr>
          <w:b/>
          <w:bCs/>
        </w:rPr>
        <w:t>Financial Toll:</w:t>
      </w:r>
      <w:r w:rsidRPr="006677CB">
        <w:t xml:space="preserve"> Government data for </w:t>
      </w:r>
      <w:r w:rsidRPr="006677CB">
        <w:rPr>
          <w:b/>
          <w:bCs/>
        </w:rPr>
        <w:t>FY 2025-26</w:t>
      </w:r>
      <w:r w:rsidRPr="006677CB">
        <w:t xml:space="preserve"> (up to November 2025) reported over </w:t>
      </w:r>
      <w:r w:rsidRPr="006677CB">
        <w:rPr>
          <w:b/>
          <w:bCs/>
        </w:rPr>
        <w:t>10.64 lakh incidents</w:t>
      </w:r>
      <w:r w:rsidRPr="006677CB">
        <w:t xml:space="preserve"> </w:t>
      </w:r>
      <w:proofErr w:type="spellStart"/>
      <w:r w:rsidRPr="006677CB">
        <w:t>totaling</w:t>
      </w:r>
      <w:proofErr w:type="spellEnd"/>
      <w:r w:rsidRPr="006677CB">
        <w:t xml:space="preserve"> </w:t>
      </w:r>
      <w:r w:rsidRPr="006677CB">
        <w:rPr>
          <w:b/>
          <w:bCs/>
        </w:rPr>
        <w:t>₹805 crore</w:t>
      </w:r>
      <w:r w:rsidRPr="006677CB">
        <w:t xml:space="preserve"> in losses.</w:t>
      </w:r>
    </w:p>
    <w:p w14:paraId="746C41DC" w14:textId="77777777" w:rsidR="006677CB" w:rsidRPr="006677CB" w:rsidRDefault="006677CB" w:rsidP="006677CB">
      <w:pPr>
        <w:numPr>
          <w:ilvl w:val="0"/>
          <w:numId w:val="1"/>
        </w:numPr>
      </w:pPr>
      <w:r w:rsidRPr="006677CB">
        <w:rPr>
          <w:b/>
          <w:bCs/>
        </w:rPr>
        <w:t>Micro-Impact:</w:t>
      </w:r>
      <w:r w:rsidRPr="006677CB">
        <w:t xml:space="preserve"> In a notable March 2026 case, a grocer in Bihar lost </w:t>
      </w:r>
      <w:r w:rsidRPr="006677CB">
        <w:rPr>
          <w:b/>
          <w:bCs/>
        </w:rPr>
        <w:t>₹58,000</w:t>
      </w:r>
      <w:r w:rsidRPr="006677CB">
        <w:t xml:space="preserve"> instantly when his screen went black during a "support call," illustrating how even tech-literate small business owners are vulnerable.</w:t>
      </w:r>
    </w:p>
    <w:p w14:paraId="78278A7B" w14:textId="77777777" w:rsidR="006677CB" w:rsidRPr="006677CB" w:rsidRDefault="006677CB" w:rsidP="006677CB">
      <w:pPr>
        <w:numPr>
          <w:ilvl w:val="0"/>
          <w:numId w:val="1"/>
        </w:numPr>
      </w:pPr>
      <w:r w:rsidRPr="006677CB">
        <w:rPr>
          <w:b/>
          <w:bCs/>
        </w:rPr>
        <w:t>Systemic Pressure:</w:t>
      </w:r>
      <w:r w:rsidRPr="006677CB">
        <w:t xml:space="preserve"> Only about </w:t>
      </w:r>
      <w:r w:rsidRPr="006677CB">
        <w:rPr>
          <w:b/>
          <w:bCs/>
        </w:rPr>
        <w:t>6%</w:t>
      </w:r>
      <w:r w:rsidRPr="006677CB">
        <w:t xml:space="preserve"> of siphoned UPI funds are successfully recovered due to the instantaneous nature of the transfers.</w:t>
      </w:r>
    </w:p>
    <w:p w14:paraId="1FF890BD" w14:textId="77777777" w:rsidR="006677CB" w:rsidRPr="006677CB" w:rsidRDefault="006677CB" w:rsidP="006677CB">
      <w:pPr>
        <w:rPr>
          <w:b/>
          <w:bCs/>
        </w:rPr>
      </w:pPr>
      <w:r w:rsidRPr="006677CB">
        <w:rPr>
          <w:b/>
          <w:bCs/>
        </w:rPr>
        <w:t>Key Lessons</w:t>
      </w:r>
    </w:p>
    <w:p w14:paraId="1DD56679" w14:textId="77777777" w:rsidR="006677CB" w:rsidRPr="006677CB" w:rsidRDefault="006677CB" w:rsidP="006677CB">
      <w:pPr>
        <w:numPr>
          <w:ilvl w:val="0"/>
          <w:numId w:val="2"/>
        </w:numPr>
      </w:pPr>
      <w:r w:rsidRPr="006677CB">
        <w:rPr>
          <w:b/>
          <w:bCs/>
        </w:rPr>
        <w:t>PIN Privacy:</w:t>
      </w:r>
      <w:r w:rsidRPr="006677CB">
        <w:t xml:space="preserve"> A UPI PIN is only required to </w:t>
      </w:r>
      <w:r w:rsidRPr="006677CB">
        <w:rPr>
          <w:b/>
          <w:bCs/>
        </w:rPr>
        <w:t>send</w:t>
      </w:r>
      <w:r w:rsidRPr="006677CB">
        <w:t xml:space="preserve"> money, never to receive it.</w:t>
      </w:r>
    </w:p>
    <w:p w14:paraId="1EC8F232" w14:textId="77777777" w:rsidR="006677CB" w:rsidRPr="006677CB" w:rsidRDefault="006677CB" w:rsidP="006677CB">
      <w:pPr>
        <w:numPr>
          <w:ilvl w:val="0"/>
          <w:numId w:val="2"/>
        </w:numPr>
      </w:pPr>
      <w:r w:rsidRPr="006677CB">
        <w:rPr>
          <w:b/>
          <w:bCs/>
        </w:rPr>
        <w:t>Remote App Red Flags:</w:t>
      </w:r>
      <w:r w:rsidRPr="006677CB">
        <w:t xml:space="preserve"> No legitimate bank or NPCI official will ever ask a customer to download screen-sharing software.</w:t>
      </w:r>
    </w:p>
    <w:p w14:paraId="1E003185" w14:textId="77777777" w:rsidR="006677CB" w:rsidRPr="006677CB" w:rsidRDefault="006677CB" w:rsidP="006677CB">
      <w:pPr>
        <w:numPr>
          <w:ilvl w:val="0"/>
          <w:numId w:val="2"/>
        </w:numPr>
      </w:pPr>
      <w:r w:rsidRPr="006677CB">
        <w:rPr>
          <w:b/>
          <w:bCs/>
        </w:rPr>
        <w:t>Official Channels Only:</w:t>
      </w:r>
      <w:r w:rsidRPr="006677CB">
        <w:t xml:space="preserve"> Users must use the "Help" or "Support" sections within the official UPI app (like BHIM, </w:t>
      </w:r>
      <w:proofErr w:type="spellStart"/>
      <w:r w:rsidRPr="006677CB">
        <w:t>GPay</w:t>
      </w:r>
      <w:proofErr w:type="spellEnd"/>
      <w:r w:rsidRPr="006677CB">
        <w:t xml:space="preserve">, or </w:t>
      </w:r>
      <w:proofErr w:type="spellStart"/>
      <w:r w:rsidRPr="006677CB">
        <w:t>PhonePe</w:t>
      </w:r>
      <w:proofErr w:type="spellEnd"/>
      <w:r w:rsidRPr="006677CB">
        <w:t>) rather than searching for numbers on third-party browsers.</w:t>
      </w:r>
    </w:p>
    <w:p w14:paraId="06D8DD0C" w14:textId="77777777" w:rsidR="00703AC6" w:rsidRDefault="00703AC6"/>
    <w:sectPr w:rsidR="00703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06C"/>
    <w:multiLevelType w:val="multilevel"/>
    <w:tmpl w:val="525E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F57C4"/>
    <w:multiLevelType w:val="multilevel"/>
    <w:tmpl w:val="682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937028">
    <w:abstractNumId w:val="1"/>
  </w:num>
  <w:num w:numId="2" w16cid:durableId="144939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CB"/>
    <w:rsid w:val="001056F4"/>
    <w:rsid w:val="005D2660"/>
    <w:rsid w:val="006677CB"/>
    <w:rsid w:val="00703AC6"/>
    <w:rsid w:val="008E578E"/>
    <w:rsid w:val="00E6404A"/>
    <w:rsid w:val="00F7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B849"/>
  <w15:chartTrackingRefBased/>
  <w15:docId w15:val="{6C2D7F4A-EC0F-4FBA-80D9-DBAB6722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Jaiswal</dc:creator>
  <cp:keywords/>
  <dc:description/>
  <cp:lastModifiedBy>Dhairya Jaiswal</cp:lastModifiedBy>
  <cp:revision>1</cp:revision>
  <dcterms:created xsi:type="dcterms:W3CDTF">2026-03-31T15:29:00Z</dcterms:created>
  <dcterms:modified xsi:type="dcterms:W3CDTF">2026-03-31T15:30:00Z</dcterms:modified>
</cp:coreProperties>
</file>