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center"/>
          </w:tcPr>
          <w:p>
            <w:pPr>
              <w:spacing w:after="40"/>
            </w:pPr>
            <w:r/>
            <w:r>
              <w:rPr>
                <w:b w:val="0"/>
                <w:sz w:val="16"/>
              </w:rPr>
              <w:t>26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center"/>
          </w:tcPr>
          <w:p>
            <w:pPr>
              <w:spacing w:after="40"/>
            </w:pPr>
            <w:r/>
            <w:r>
              <w:rPr>
                <w:b w:val="0"/>
                <w:sz w:val="16"/>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center"/>
          </w:tcPr>
          <w:p>
            <w:pPr>
              <w:spacing w:after="40"/>
            </w:pPr>
            <w:r/>
            <w:r>
              <w:rPr>
                <w:b w:val="0"/>
                <w:sz w:val="16"/>
              </w:rPr>
              <w:t>Electric Vehicle Market Performance &amp;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center"/>
          </w:tcPr>
          <w:p>
            <w:pPr>
              <w:spacing w:after="40"/>
            </w:pPr>
            <w:r/>
            <w:r>
              <w:rPr>
                <w:b w:val="0"/>
                <w:sz w:val="16"/>
              </w:rPr>
              <w:t>To analyse the supplied electric-vehicle dataset and present understandable insights into recorded manufacturer sales, battery technologies, driving range, battery capacity, manufacturing-country records and customer ratings through Tableau visualisations, a dashboard and stories.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center"/>
          </w:tcPr>
          <w:p>
            <w:pPr>
              <w:spacing w:after="40"/>
            </w:pPr>
            <w:r/>
            <w:r>
              <w:rPr>
                <w:b w:val="0"/>
                <w:sz w:val="16"/>
              </w:rPr>
              <w:t>In scope: supplied ev_market_test.csv; data review and preparation in Tableau; eight visualisations; one interactive dashboard; two Tableau stories; a public website hosted on GitHub Pages. Out of scope: live market data collection, predictive modelling, a production database, Snowflake and claims about the entire global EV market.</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center"/>
          </w:tcPr>
          <w:p>
            <w:pPr>
              <w:spacing w:after="40"/>
            </w:pPr>
            <w:r/>
            <w:r>
              <w:rPr>
                <w:b w:val="0"/>
                <w:sz w:val="16"/>
              </w:rPr>
              <w:t>EV information is spread across many manufacturers, models and technical/customer fields. Manually comparing sales, battery technologies, range, capacity, country records and ratings is difficult. A clear, filterable analytical view is needed. Some fields contain missing values, and the supplied file is a test dataset rather than verified real-world market data.</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center"/>
          </w:tcPr>
          <w:p>
            <w:pPr>
              <w:spacing w:after="40"/>
            </w:pPr>
            <w:r/>
            <w:r>
              <w:rPr>
                <w:b w:val="0"/>
                <w:sz w:val="16"/>
              </w:rPr>
              <w:t>The solution helps users explore and compare the supplied records, identify patterns and communicate results consistently. It supports exploratory analysis, but should not be treated as a definitive source for real-world market share or investment decisions.</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center"/>
          </w:tcPr>
          <w:p>
            <w:pPr>
              <w:spacing w:after="40"/>
            </w:pPr>
            <w:r/>
            <w:r>
              <w:rPr>
                <w:b w:val="0"/>
                <w:sz w:val="16"/>
              </w:rPr>
              <w:t>Use the supplied CSV as the data source, inspect its fields and missing values, connect it to Tableau Public, create aggregated measures and eight charts, assemble an interactive dashboard with filters, create two explanatory Tableau stories, and publish the dashboard and stories. Build a project website using HTML/CSS and publish it through GitHub Pages.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center"/>
          </w:tcPr>
          <w:p>
            <w:pPr>
              <w:spacing w:after="40"/>
            </w:pPr>
            <w:r/>
            <w:r>
              <w:rPr>
                <w:b w:val="0"/>
                <w:sz w:val="16"/>
              </w:rPr>
              <w:t>Eight visualisations covering manufacturer sales, battery technology distribution, driving range, battery capacity versus range, manufacturing-country record counts, customer ratings, average capacity by battery type and recorded sales by model year; interactive dashboard; two published Tableau stories; public website; GitHub-hosted project files and documentation.</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Exact computer specifications were not provided; standard internet-connected computer.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Runs browser-based Tableau Public and website editing/publishing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No dedicated GPU or server specified; browser-based workflow.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Memory for browser, Tableau Public and document editing.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Exact RAM not provided; uses available system memory.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Stores CSV, Tableau workbook, website files and project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Exact disk capacity not provided; local files and GitHub repository.</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No separate application framework is used in the implemented 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Not applicable; static HTML/CSS website and Tableau 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No external analysis libraries are required by the implemented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Not applicable; analysis and visualisations are created in Tableau.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Browser-based Tableau Public, code/text editor for website files, GitHub version control and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Tableau Public; HTML/CSS; GitHub; GitHub Pages. Specific editor version not supplied.</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Supplied EV market test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b w:val="0"/>
                <w:sz w:val="15"/>
              </w:rPr>
              <w:t>ev_market_test.csv; CSV format; 34,259 records and 37 columns (previously inspected).</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