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/>
        <w:jc w:val="center"/>
        <w:rPr/>
      </w:pPr>
      <w:r>
        <w:rPr>
          <w:sz w:val="16"/>
        </w:rPr>
        <w:t>Project Solution – Tableau Analytics &amp; Visualisation</w:t>
      </w:r>
    </w:p>
    <w:p w:rsidR="00000000" w:rsidDel="00000000" w:rsidP="00000000" w:rsidRDefault="00000000" w:rsidRPr="00000000" w14:paraId="00000002">
      <w:pPr>
        <w:spacing w:after="40" w:line="259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sz w:val="16"/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3">
            <w:pPr>
              <w:spacing w:after="20" w:before="2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rtl w:val="0"/>
              </w:rPr>
              <w:t xml:space="preserve">Date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26 October 2026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5">
            <w:pPr>
              <w:spacing w:after="20" w:before="2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rtl w:val="0"/>
              </w:rPr>
              <w:t xml:space="preserve">Team ID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spacing w:after="20" w:before="2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rtl w:val="0"/>
              </w:rPr>
              <w:t xml:space="preserve">Project Name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Electric Vehicle Market Performance &amp; Insights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9">
            <w:pPr>
              <w:spacing w:after="20" w:before="2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rtl w:val="0"/>
              </w:rPr>
              <w:t xml:space="preserve">Maximum Marks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5 Marks</w:t>
            </w:r>
          </w:p>
        </w:tc>
      </w:tr>
    </w:tbl>
    <w:p w:rsidR="00000000" w:rsidDel="00000000" w:rsidP="00000000" w:rsidRDefault="00000000" w:rsidRPr="00000000" w14:paraId="0000000B">
      <w:pPr>
        <w:spacing w:after="40"/>
        <w:ind w:left="-360" w:firstLine="0"/>
        <w:rPr/>
      </w:pPr>
      <w:r w:rsidDel="00000000" w:rsidR="00000000" w:rsidRPr="00000000">
        <w:rPr>
          <w:sz w:val="16"/>
          <w:rtl w:val="0"/>
        </w:rPr>
      </w:r>
    </w:p>
    <w:p w:rsidR="00000000" w:rsidDel="00000000" w:rsidP="00000000" w:rsidRDefault="00000000" w:rsidRPr="00000000" w14:paraId="0000000C">
      <w:pPr>
        <w:spacing w:after="40"/>
        <w:ind w:left="-360" w:firstLine="0"/>
        <w:rPr/>
      </w:pPr>
      <w:r>
        <w:rPr>
          <w:sz w:val="16"/>
        </w:rPr>
        <w:t>This section describes the implemented solution for Electric Vehicle Market Performance &amp; Insights. The project uses the supplied ev_market_test.csv dataset with Tableau Public for data exploration, visualisation, dashboard creation and story presentation. Snowflake and SQL were not used in this implementation; Snowflake-specific fields below are therefore marked Not Applicable rather than claiming an implementation that did not occur.</w:t>
      </w:r>
    </w:p>
    <w:p w:rsidR="00000000" w:rsidDel="00000000" w:rsidP="00000000" w:rsidRDefault="00000000" w:rsidRPr="00000000" w14:paraId="0000000D">
      <w:pPr>
        <w:pStyle w:val="Heading2"/>
        <w:spacing w:after="40"/>
        <w:ind w:firstLine="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16"/>
          <w:szCs w:val="24"/>
          <w:rtl w:val="0"/>
        </w:rPr>
        <w:t xml:space="preserve">Instructions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>
        <w:rPr>
          <w:sz w:val="16"/>
        </w:rPr>
        <w:t>Use the supplied EV CSV dataset and document its fields, data quality and limitations.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>
        <w:rPr>
          <w:sz w:val="16"/>
        </w:rPr>
        <w:t>Build and review the required Tableau visualisations, dashboard and two analytical stories.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>
        <w:rPr>
          <w:sz w:val="16"/>
        </w:rPr>
        <w:t>Include the Tableau Public links and the GitHub repository link needed to review the project.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>
        <w:rPr>
          <w:sz w:val="16"/>
        </w:rPr>
        <w:t>Validate chart fields, aggregations, labels, filters and public access; do not treat test-data patterns as verified real-world market facts.</w:t>
      </w:r>
    </w:p>
    <w:p w:rsidR="00000000" w:rsidDel="00000000" w:rsidP="00000000" w:rsidRDefault="00000000" w:rsidRPr="00000000" w14:paraId="00000012">
      <w:pPr>
        <w:pStyle w:val="Heading2"/>
        <w:spacing w:after="4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16"/>
          <w:szCs w:val="24"/>
          <w:rtl w:val="0"/>
        </w:rPr>
        <w:t xml:space="preserve">Solution Summary</w:t>
      </w:r>
    </w:p>
    <w:tbl>
      <w:tblPr>
        <w:tblStyle w:val="Table2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3">
            <w:pPr>
              <w:spacing w:after="20" w:before="20"/>
              <w:rPr/>
            </w:pPr>
            <w:r w:rsidDel="00000000" w:rsidR="00000000" w:rsidRPr="00000000">
              <w:rPr>
                <w:sz w:val="15"/>
                <w:rtl w:val="0"/>
              </w:rPr>
              <w:t xml:space="preserve">Field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spacing w:after="20" w:before="20"/>
              <w:rPr/>
            </w:pPr>
            <w:r w:rsidDel="00000000" w:rsidR="00000000" w:rsidRPr="00000000">
              <w:rPr>
                <w:sz w:val="15"/>
                <w:rtl w:val="0"/>
              </w:rPr>
              <w:t xml:space="preserve">Details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5">
            <w:pPr>
              <w:spacing w:after="20" w:before="20"/>
              <w:rPr/>
            </w:pPr>
            <w:r w:rsidDel="00000000" w:rsidR="00000000" w:rsidRPr="00000000">
              <w:rPr>
                <w:sz w:val="15"/>
                <w:rtl w:val="0"/>
              </w:rPr>
              <w:t xml:space="preserve">Project / Repository Link </w:t>
            </w:r>
          </w:p>
        </w:tc>
        <w:tc>
          <w:tcPr>
            <w:vAlign w:val="center"/>
          </w:tcPr>
          <w:p>
            <w:r>
              <w:t>https://github.com/suryadevsingh0225/Electric-Vehicle-Market-Performance-Insights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7">
            <w:pPr>
              <w:spacing w:after="20" w:before="20"/>
              <w:rPr/>
            </w:pPr>
            <w:r w:rsidDel="00000000" w:rsidR="00000000" w:rsidRPr="00000000">
              <w:rPr>
                <w:sz w:val="15"/>
                <w:rtl w:val="0"/>
              </w:rPr>
              <w:t xml:space="preserve">Data Source(s) Link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Supplied project file: ev_market_test.csv. Dataset is a provided test dataset; no public source-dataset URL was supplied.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9">
            <w:pPr>
              <w:spacing w:after="20" w:before="20"/>
              <w:rPr/>
            </w:pPr>
            <w:r w:rsidDel="00000000" w:rsidR="00000000" w:rsidRPr="00000000">
              <w:rPr>
                <w:sz w:val="15"/>
                <w:rtl w:val="0"/>
              </w:rPr>
              <w:t xml:space="preserve">Database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spacing w:after="20" w:before="20"/>
              <w:rPr/>
            </w:pPr>
            <w:r w:rsidDel="00000000" w:rsidR="00000000" w:rsidRPr="00000000">
              <w:rPr>
                <w:sz w:val="15"/>
                <w:rtl w:val="0"/>
              </w:rPr>
              <w:t xml:space="preserve">Name of the Snowflake database used to store and manage the project data. 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B">
            <w:pPr>
              <w:spacing w:after="20" w:before="20"/>
              <w:rPr/>
            </w:pPr>
            <w:r w:rsidDel="00000000" w:rsidR="00000000" w:rsidRPr="00000000">
              <w:rPr>
                <w:sz w:val="15"/>
                <w:rtl w:val="0"/>
              </w:rPr>
              <w:t xml:space="preserve">Warehouse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spacing w:after="20" w:before="20"/>
              <w:rPr/>
            </w:pPr>
            <w:r w:rsidDel="00000000" w:rsidR="00000000" w:rsidRPr="00000000">
              <w:rPr>
                <w:sz w:val="15"/>
                <w:rtl w:val="0"/>
              </w:rPr>
              <w:t xml:space="preserve">Name and size of the Snowflake virtual warehouse used to process and analyze the data. 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D">
            <w:pPr>
              <w:spacing w:after="20" w:before="20"/>
              <w:rPr/>
            </w:pPr>
            <w:r w:rsidDel="00000000" w:rsidR="00000000" w:rsidRPr="00000000">
              <w:rPr>
                <w:sz w:val="15"/>
                <w:rtl w:val="0"/>
              </w:rPr>
              <w:t xml:space="preserve">Tables / Views Created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spacing w:after="20" w:before="20"/>
              <w:rPr/>
            </w:pPr>
            <w:r w:rsidDel="00000000" w:rsidR="00000000" w:rsidRPr="00000000">
              <w:rPr>
                <w:sz w:val="15"/>
                <w:rtl w:val="0"/>
              </w:rPr>
              <w:t xml:space="preserve">List of the Snowflake tables and views created or used for the project. 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F">
            <w:pPr>
              <w:spacing w:after="20" w:before="20"/>
              <w:rPr/>
            </w:pPr>
            <w:r w:rsidDel="00000000" w:rsidR="00000000" w:rsidRPr="00000000">
              <w:rPr>
                <w:sz w:val="15"/>
                <w:rtl w:val="0"/>
              </w:rPr>
              <w:t xml:space="preserve">Key Transformations / Calculations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spacing w:after="20" w:before="20"/>
              <w:rPr/>
            </w:pPr>
            <w:r w:rsidDel="00000000" w:rsidR="00000000" w:rsidRPr="00000000">
              <w:rPr>
                <w:sz w:val="15"/>
                <w:rtl w:val="0"/>
              </w:rPr>
              <w:t xml:space="preserve">Summary of the key SQL transformations and calculations applied to prepare and analyze the data. 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1">
            <w:pPr>
              <w:spacing w:after="20" w:before="20"/>
              <w:rPr/>
            </w:pPr>
            <w:r w:rsidDel="00000000" w:rsidR="00000000" w:rsidRPr="00000000">
              <w:rPr>
                <w:sz w:val="15"/>
                <w:rtl w:val="0"/>
              </w:rPr>
              <w:t xml:space="preserve">KPIs created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Distinct vehicle records (COUNTD vehicle_id); distinct manufacturers; average driving range; average customer rating; total recorded annual sales. Delivered 8 visualisations, 1 interactive Tableau dashboard and 2 Tableau stories.</w:t>
            </w:r>
          </w:p>
        </w:tc>
      </w:tr>
      <w:tr>
        <w:trPr>
          <w:cantSplit w:val="0"/>
          <w:trHeight w:val="347.91992187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3">
            <w:pPr>
              <w:spacing w:after="20" w:before="20"/>
              <w:rPr/>
            </w:pPr>
            <w:r w:rsidDel="00000000" w:rsidR="00000000" w:rsidRPr="00000000">
              <w:rPr>
                <w:sz w:val="15"/>
                <w:rtl w:val="0"/>
              </w:rPr>
              <w:t xml:space="preserve">Key Insights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The dashboard compares manufacturer sales, battery-type record distribution, driving range, battery capacity, manufacturing-country records, customer ratings and model-year sales patterns. Interpret results as patterns in the supplied test dataset only: country and battery counts are record counts, not verified production or market share; model_year is not transaction year; correlations do not prove causation.</w:t>
            </w:r>
          </w:p>
        </w:tc>
      </w:tr>
    </w:tbl>
    <w:p w:rsidR="00000000" w:rsidDel="00000000" w:rsidP="00000000" w:rsidRDefault="00000000" w:rsidRPr="00000000" w14:paraId="00000025">
      <w:pPr>
        <w:pStyle w:val="Heading2"/>
        <w:spacing w:after="40"/>
        <w:ind w:left="-90" w:firstLine="0"/>
        <w:rPr>
          <w:color w:val="000000"/>
          <w:sz w:val="24"/>
          <w:szCs w:val="24"/>
        </w:rPr>
      </w:pPr>
      <w:r w:rsidDel="00000000" w:rsidR="00000000" w:rsidRPr="00000000">
        <w:rPr>
          <w:sz w:val="16"/>
          <w:rtl w:val="0"/>
        </w:rPr>
      </w:r>
    </w:p>
    <w:p w:rsidR="00000000" w:rsidDel="00000000" w:rsidP="00000000" w:rsidRDefault="00000000" w:rsidRPr="00000000" w14:paraId="00000026">
      <w:pPr>
        <w:pStyle w:val="Heading2"/>
        <w:spacing w:after="40"/>
        <w:ind w:left="-90" w:firstLine="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16"/>
          <w:szCs w:val="24"/>
          <w:rtl w:val="0"/>
        </w:rPr>
        <w:t xml:space="preserve">Snowflake Quality Checklist</w:t>
      </w:r>
    </w:p>
    <w:tbl>
      <w:tblPr>
        <w:tblStyle w:val="Table3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7">
            <w:pPr>
              <w:spacing w:after="20" w:before="20"/>
              <w:rPr/>
            </w:pPr>
            <w:r w:rsidDel="00000000" w:rsidR="00000000" w:rsidRPr="00000000">
              <w:rPr>
                <w:sz w:val="15"/>
                <w:rtl w:val="0"/>
              </w:rPr>
              <w:t xml:space="preserve">S.No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spacing w:after="20" w:before="20"/>
              <w:rPr/>
            </w:pPr>
            <w:r w:rsidDel="00000000" w:rsidR="00000000" w:rsidRPr="00000000">
              <w:rPr>
                <w:sz w:val="15"/>
                <w:rtl w:val="0"/>
              </w:rPr>
              <w:t xml:space="preserve">Criteria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spacing w:after="20" w:before="20"/>
              <w:rPr/>
            </w:pPr>
            <w:r w:rsidDel="00000000" w:rsidR="00000000" w:rsidRPr="00000000">
              <w:rPr>
                <w:sz w:val="15"/>
                <w:rtl w:val="0"/>
              </w:rPr>
              <w:t xml:space="preserve">Status (Yes / No)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A">
            <w:pPr>
              <w:spacing w:after="20" w:before="20"/>
              <w:rPr/>
            </w:pPr>
            <w:r w:rsidDel="00000000" w:rsidR="00000000" w:rsidRPr="00000000">
              <w:rPr>
                <w:sz w:val="15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spacing w:after="20" w:before="20"/>
              <w:rPr/>
            </w:pPr>
            <w:r w:rsidDel="00000000" w:rsidR="00000000" w:rsidRPr="00000000">
              <w:rPr>
                <w:sz w:val="15"/>
                <w:rtl w:val="0"/>
              </w:rPr>
              <w:t xml:space="preserve">Required data is successfully loaded and accessible in Snowflake 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No – N/A (Tableau/CSV project)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D">
            <w:pPr>
              <w:spacing w:after="20" w:before="20"/>
              <w:rPr/>
            </w:pPr>
            <w:r w:rsidDel="00000000" w:rsidR="00000000" w:rsidRPr="00000000">
              <w:rPr>
                <w:sz w:val="15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spacing w:after="20" w:before="20"/>
              <w:rPr/>
            </w:pPr>
            <w:r w:rsidDel="00000000" w:rsidR="00000000" w:rsidRPr="00000000">
              <w:rPr>
                <w:sz w:val="15"/>
                <w:rtl w:val="0"/>
              </w:rPr>
              <w:t xml:space="preserve">Data is cleaned, transformed, and prepared appropriately 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No – N/A (Tableau/CSV project)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0">
            <w:pPr>
              <w:spacing w:after="20" w:before="20"/>
              <w:rPr/>
            </w:pPr>
            <w:r w:rsidDel="00000000" w:rsidR="00000000" w:rsidRPr="00000000">
              <w:rPr>
                <w:sz w:val="15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spacing w:after="20" w:before="20"/>
              <w:rPr/>
            </w:pPr>
            <w:r w:rsidDel="00000000" w:rsidR="00000000" w:rsidRPr="00000000">
              <w:rPr>
                <w:sz w:val="15"/>
                <w:rtl w:val="0"/>
              </w:rPr>
              <w:t xml:space="preserve">Required tables, views, and data relationships are correctly implemented 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No – N/A (Tableau/CSV project)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3">
            <w:pPr>
              <w:spacing w:after="20" w:before="20"/>
              <w:rPr/>
            </w:pPr>
            <w:r w:rsidDel="00000000" w:rsidR="00000000" w:rsidRPr="00000000">
              <w:rPr>
                <w:sz w:val="15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spacing w:after="20" w:before="20"/>
              <w:rPr/>
            </w:pPr>
            <w:r w:rsidDel="00000000" w:rsidR="00000000" w:rsidRPr="00000000">
              <w:rPr>
                <w:sz w:val="15"/>
                <w:rtl w:val="0"/>
              </w:rPr>
              <w:t xml:space="preserve">Required SQL logic, calculations, and KPIs are correctly implemented 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No – N/A (Tableau/CSV project)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6">
            <w:pPr>
              <w:spacing w:after="20" w:before="20"/>
              <w:rPr/>
            </w:pPr>
            <w:r w:rsidDel="00000000" w:rsidR="00000000" w:rsidRPr="00000000">
              <w:rPr>
                <w:sz w:val="15"/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spacing w:after="20" w:before="20"/>
              <w:rPr/>
            </w:pPr>
            <w:r w:rsidDel="00000000" w:rsidR="00000000" w:rsidRPr="00000000">
              <w:rPr>
                <w:sz w:val="15"/>
                <w:rtl w:val="0"/>
              </w:rPr>
              <w:t xml:space="preserve">Data and solution outputs are validated against the project requirements 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No – N/A (Tableau/CSV project)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9">
            <w:pPr>
              <w:spacing w:after="20" w:before="20"/>
              <w:rPr/>
            </w:pPr>
            <w:r w:rsidDel="00000000" w:rsidR="00000000" w:rsidRPr="00000000">
              <w:rPr>
                <w:sz w:val="15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spacing w:after="20" w:before="20"/>
              <w:rPr/>
            </w:pPr>
            <w:r w:rsidDel="00000000" w:rsidR="00000000" w:rsidRPr="00000000">
              <w:rPr>
                <w:sz w:val="15"/>
                <w:rtl w:val="0"/>
              </w:rPr>
              <w:t xml:space="preserve">Solution is properly organized, documented, and functional 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No – N/A (Tableau/CSV project)</w:t>
            </w:r>
          </w:p>
        </w:tc>
      </w:tr>
    </w:tbl>
    <w:p w:rsidR="00000000" w:rsidDel="00000000" w:rsidP="00000000" w:rsidRDefault="00000000" w:rsidRPr="00000000" w14:paraId="0000003C">
      <w:pPr>
        <w:spacing w:after="40"/>
        <w:rPr/>
      </w:pPr>
      <w:r w:rsidDel="00000000" w:rsidR="00000000" w:rsidRPr="00000000">
        <w:rPr>
          <w:sz w:val="16"/>
          <w:rtl w:val="0"/>
        </w:rPr>
      </w:r>
    </w:p>
    <w:p w:rsidR="00000000" w:rsidDel="00000000" w:rsidP="00000000" w:rsidRDefault="00000000" w:rsidRPr="00000000" w14:paraId="0000003D">
      <w:pPr>
        <w:spacing w:after="40"/>
        <w:rPr/>
      </w:pPr>
      <w:r>
        <w:rPr>
          <w:sz w:val="16"/>
        </w:rPr>
        <w:t>Additional Notes / Comments: Team Member: Self. Team ID intentionally left blank. Implementation: Tableau Public + supplied ev_market_test.csv + GitHub Pages website. Published dashboard: https://public.tableau.com/app/profile/suryadev.singh/viz/EV_Market_Performance_Insights_17931646155280/ELECTRICVEHICLEMARKETPERFORMANCEINSIGHT?publish=yes Story 1: https://public.tableau.com/app/profile/suryadev.singh/viz/EV_Market_Performance_InsightsStory1/EVMarketPerformanceOverview?publish=yes Story 2: https://public.tableau.com/app/profile/suryadev.singh/viz/EV_Market_Performance_InsightsStory2/EVTechnologyandCustomerInsights?publish=yes Website: https://suryadevsingh0225.github.io/Electric-Vehicle-Market-Performance-Insights/ Snowflake, SQL scripts, database, warehouse, tables and views were not part of the selected implementation. The checklist therefore records the Snowflake-specific criteria as not applicable. No Snowflake execution evidence is claimed.</w:t>
      </w:r>
    </w:p>
    <w:sectPr>
      <w:headerReference r:id="rId7" w:type="default"/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E">
    <w:pPr>
      <w:rPr/>
    </w:pP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6572250</wp:posOffset>
          </wp:positionH>
          <wp:positionV relativeFrom="page">
            <wp:posOffset>266700</wp:posOffset>
          </wp:positionV>
          <wp:extent cx="864691" cy="395288"/>
          <wp:effectExtent b="0" l="0" r="0" t="0"/>
          <wp:wrapNone/>
          <wp:docPr id="1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64691" cy="39528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142875</wp:posOffset>
          </wp:positionH>
          <wp:positionV relativeFrom="page">
            <wp:posOffset>171450</wp:posOffset>
          </wp:positionV>
          <wp:extent cx="1376363" cy="589870"/>
          <wp:effectExtent b="0" l="0" r="0" t="0"/>
          <wp:wrapNone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7692" l="0" r="7692" t="0"/>
                  <a:stretch>
                    <a:fillRect/>
                  </a:stretch>
                </pic:blipFill>
                <pic:spPr>
                  <a:xfrm>
                    <a:off x="0" y="0"/>
                    <a:ext cx="1376363" cy="58987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eh8MdI4gwjAOl3I7efN9gy8ggNA==">CgMxLjA4AHIhMUFjZFk5aGdWRlU1UmJKQldmOU1PMDkwT0t6VHdkTzdf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