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V1.8 Release Report</w:t>
      </w:r>
    </w:p>
    <w:p>
      <w:r>
        <w:t>Authentication and cloud sync were added with a dual-mode backend design: local auth fallback for immediate use and Supabase-ready hooks for production cloud sync.</w:t>
      </w:r>
    </w:p>
    <w:p>
      <w:pPr>
        <w:pStyle w:val="Heading1"/>
      </w:pPr>
      <w:r>
        <w:t>Verified Tests</w:t>
      </w:r>
    </w:p>
    <w:p>
      <w:pPr>
        <w:pStyle w:val="ListBullet"/>
      </w:pPr>
      <w:r>
        <w:t>Auth config endpoint returned the current auth mode and Google login availability.</w:t>
      </w:r>
    </w:p>
    <w:p>
      <w:pPr>
        <w:pStyle w:val="ListBullet"/>
      </w:pPr>
      <w:r>
        <w:t>Email signup completed successfully.</w:t>
      </w:r>
    </w:p>
    <w:p>
      <w:pPr>
        <w:pStyle w:val="ListBullet"/>
      </w:pPr>
      <w:r>
        <w:t>Email login completed successfully.</w:t>
      </w:r>
    </w:p>
    <w:p>
      <w:pPr>
        <w:pStyle w:val="ListBullet"/>
      </w:pPr>
      <w:r>
        <w:t>Authenticated /me lookup completed successfully.</w:t>
      </w:r>
    </w:p>
    <w:p>
      <w:pPr>
        <w:pStyle w:val="ListBullet"/>
      </w:pPr>
      <w:r>
        <w:t>Authenticated save, list, detail, and delete asset flows completed successfully.</w:t>
      </w:r>
    </w:p>
    <w:p>
      <w:pPr>
        <w:pStyle w:val="ListBullet"/>
      </w:pPr>
      <w:r>
        <w:t>Unauthenticated /career-assets still returned the existing public dashboard asset shape.</w:t>
      </w:r>
    </w:p>
    <w:p>
      <w:pPr>
        <w:pStyle w:val="ListBullet"/>
      </w:pPr>
      <w:r>
        <w:t>Unauthenticated generation endpoint access still worked.</w:t>
      </w:r>
    </w:p>
    <w:p>
      <w:pPr>
        <w:pStyle w:val="ListBullet"/>
      </w:pPr>
      <w:r>
        <w:t>Frontend script passed syntax validation with node --check.</w:t>
      </w:r>
    </w:p>
    <w:p>
      <w:pPr>
        <w:pStyle w:val="Heading1"/>
      </w:pPr>
      <w:r>
        <w:t>Current Environment</w:t>
      </w:r>
    </w:p>
    <w:p>
      <w:pPr>
        <w:pStyle w:val="ListBullet"/>
      </w:pPr>
      <w:r>
        <w:t>Auth mode: local</w:t>
      </w:r>
    </w:p>
    <w:p>
      <w:pPr>
        <w:pStyle w:val="ListBullet"/>
      </w:pPr>
      <w:r>
        <w:t>Google login enabled: False</w:t>
      </w:r>
    </w:p>
    <w:p>
      <w:pPr>
        <w:pStyle w:val="ListBullet"/>
      </w:pPr>
      <w:r>
        <w:t>Public /career-assets shape preserved: dict</w:t>
      </w:r>
    </w:p>
    <w:p>
      <w:pPr>
        <w:pStyle w:val="Heading1"/>
      </w:pPr>
      <w:r>
        <w:t>Implementation Notes</w:t>
      </w:r>
    </w:p>
    <w:p>
      <w:pPr>
        <w:pStyle w:val="ListBullet"/>
      </w:pPr>
      <w:r>
        <w:t>Existing public generation endpoints remained accessible without authentication.</w:t>
      </w:r>
    </w:p>
    <w:p>
      <w:pPr>
        <w:pStyle w:val="ListBullet"/>
      </w:pPr>
      <w:r>
        <w:t>Authenticated users can save, list, inspect, and delete synced career assets.</w:t>
      </w:r>
    </w:p>
    <w:p>
      <w:pPr>
        <w:pStyle w:val="ListBullet"/>
      </w:pPr>
      <w:r>
        <w:t>Supabase mode is implemented but not active because SUPABASE_URL, SUPABASE_ANON_KEY, and SUPABASE_SERVICE_ROLE_KEY are not configured in the backend environment yet.</w:t>
      </w:r>
    </w:p>
    <w:p>
      <w:pPr>
        <w:pStyle w:val="ListBullet"/>
      </w:pPr>
      <w:r>
        <w:t>Google login is wired for future Supabase activation and is intentionally unavailable in local fallback mode.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