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Menon</w:t>
      </w:r>
    </w:p>
    <w:p>
      <w:r>
        <w:rPr>
          <w:i/>
          <w:sz w:val="20"/>
        </w:rPr>
        <w:t>Business Analyst</w:t>
      </w:r>
    </w:p>
    <w:p>
      <w:r>
        <w:rPr>
          <w:b/>
          <w:sz w:val="22"/>
        </w:rPr>
        <w:t>Professional Summary</w:t>
      </w:r>
    </w:p>
    <w:p>
      <w:r>
        <w:t>Business Analyst with over 3 years of experience in analytics environments, specializing in data reporting, requirement documentation, and stakeholder coordination. Skilled in SQL, Excel, and Power BI to develop dashboards that enhance data-driven decision-making and operational reliability. Proven ability to streamline reporting processes through structured templates and effective cross-functional communication. Certified in Google Data Analytics, committed to delivering actionable insights and supporting business outcomes through precise analysis and collaboration.</w:t>
      </w:r>
    </w:p>
    <w:p>
      <w:r>
        <w:rPr>
          <w:b/>
          <w:sz w:val="22"/>
        </w:rPr>
        <w:t>Core Competencies</w:t>
      </w:r>
    </w:p>
    <w:p>
      <w:r>
        <w:t>Data Analysis &amp; Reporting Tools:</w:t>
      </w:r>
    </w:p>
    <w:p>
      <w:pPr>
        <w:pStyle w:val="ListBullet"/>
      </w:pPr>
      <w:r>
        <w:t>SQL, Excel, Power BI</w:t>
      </w:r>
    </w:p>
    <w:p>
      <w:r>
        <w:t>Business Analysis &amp; Communication:</w:t>
      </w:r>
    </w:p>
    <w:p>
      <w:pPr>
        <w:pStyle w:val="ListBullet"/>
      </w:pPr>
      <w:r>
        <w:t>Documentation, Stakeholder Communication, Requirement Gathering, Cross-functional Coordination</w:t>
      </w:r>
    </w:p>
    <w:p>
      <w:r>
        <w:rPr>
          <w:b/>
          <w:sz w:val="22"/>
        </w:rPr>
        <w:t>Professional Experience</w:t>
      </w:r>
    </w:p>
    <w:p>
      <w:r>
        <w:t>Analyst | Chennai, India</w:t>
      </w:r>
    </w:p>
    <w:p>
      <w:pPr>
        <w:pStyle w:val="ListBullet"/>
      </w:pPr>
      <w:r>
        <w:t>Streamlined report preparation and enhanced stakeholder coordination by documenting clear business requirements and supporting dashboard development, improving data accessibility and decision-making.</w:t>
      </w:r>
    </w:p>
    <w:p>
      <w:pPr>
        <w:pStyle w:val="ListBullet"/>
      </w:pPr>
      <w:r>
        <w:t>Coordinated cross-functional inputs for reporting processes, facilitating effective communication and alignment among diverse stakeholders.</w:t>
      </w:r>
    </w:p>
    <w:p>
      <w:pPr>
        <w:pStyle w:val="ListBullet"/>
      </w:pPr>
      <w:r>
        <w:t>Improved reporting turnaround by implementing structured templates, enhancing consistency and reducing preparation time.</w:t>
      </w:r>
    </w:p>
    <w:p>
      <w:r>
        <w:rPr>
          <w:b/>
          <w:sz w:val="22"/>
        </w:rPr>
        <w:t>Certifications</w:t>
      </w:r>
    </w:p>
    <w:p>
      <w:r>
        <w:t>Google Data Analytics</w:t>
      </w:r>
    </w:p>
    <w:p>
      <w:r>
        <w:rPr>
          <w:b/>
          <w:sz w:val="22"/>
        </w:rPr>
        <w:t>Projects</w:t>
      </w:r>
    </w:p>
    <w:p>
      <w:r>
        <w:t>Internal Reporting Dashboard Initiative</w:t>
      </w:r>
    </w:p>
    <w:p>
      <w:pPr>
        <w:pStyle w:val="ListBullet"/>
      </w:pPr>
      <w:r>
        <w:t>Designed and developed an internal reporting dashboard consolidating key metrics to improve data accessibility for business users.</w:t>
      </w:r>
    </w:p>
    <w:p>
      <w:pPr>
        <w:pStyle w:val="ListBullet"/>
      </w:pPr>
      <w:r>
        <w:t>Collaborated with cross-functional teams to gather requirements and ensure dashboard alignment with business needs, enhancing reporting efficiency.</w:t>
      </w:r>
    </w:p>
    <w:p>
      <w:r>
        <w:rPr>
          <w:b/>
          <w:sz w:val="22"/>
        </w:rPr>
        <w:t>Education</w:t>
      </w:r>
    </w:p>
    <w:p>
      <w:r>
        <w:t>Bachelor of Business Administration (BBA) | Business Administration</w:t>
      </w:r>
    </w:p>
    <w:sectPr w:rsidR="00FC693F" w:rsidRPr="0006063C" w:rsidSect="00034616">
      <w:pgSz w:w="12240" w:h="15840"/>
      <w:pgMar w:top="880" w:right="880" w:bottom="88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