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CD3" w14:textId="3E2AF287" w:rsidR="00A80314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t xml:space="preserve">PRACTICAL </w:t>
      </w:r>
      <w:r>
        <w:rPr>
          <w:rFonts w:ascii="Bookman Old Style" w:hAnsi="Bookman Old Style"/>
          <w:sz w:val="28"/>
          <w:szCs w:val="28"/>
        </w:rPr>
        <w:t>–</w:t>
      </w:r>
      <w:r w:rsidRPr="004F77F5">
        <w:rPr>
          <w:rFonts w:ascii="Bookman Old Style" w:hAnsi="Bookman Old Style"/>
          <w:sz w:val="28"/>
          <w:szCs w:val="28"/>
        </w:rPr>
        <w:t xml:space="preserve"> 7</w:t>
      </w:r>
    </w:p>
    <w:p w14:paraId="7FAA9BA2" w14:textId="0F8D32B2" w:rsidR="004F77F5" w:rsidRDefault="004F77F5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Code:</w:t>
      </w:r>
    </w:p>
    <w:p w14:paraId="59BA0A06" w14:textId="36E86820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drawing>
          <wp:inline distT="0" distB="0" distL="0" distR="0" wp14:anchorId="0CEF635A" wp14:editId="7A4136A6">
            <wp:extent cx="4831080" cy="2952921"/>
            <wp:effectExtent l="0" t="0" r="7620" b="0"/>
            <wp:docPr id="170814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48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5535" cy="295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C7AF" w14:textId="26FB6240" w:rsidR="004F77F5" w:rsidRDefault="004F77F5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Output:</w:t>
      </w:r>
    </w:p>
    <w:p w14:paraId="1630549E" w14:textId="420C636F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drawing>
          <wp:inline distT="0" distB="0" distL="0" distR="0" wp14:anchorId="704F7F86" wp14:editId="44BDEFCE">
            <wp:extent cx="5166360" cy="1564332"/>
            <wp:effectExtent l="0" t="0" r="0" b="0"/>
            <wp:docPr id="35017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73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1576" cy="15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ED7A" w14:textId="58DD764B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t>Check /proc/PID/maps</w:t>
      </w:r>
    </w:p>
    <w:p w14:paraId="7C173011" w14:textId="51090B3F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drawing>
          <wp:inline distT="0" distB="0" distL="0" distR="0" wp14:anchorId="63014959" wp14:editId="641E96AB">
            <wp:extent cx="5731510" cy="1760220"/>
            <wp:effectExtent l="0" t="0" r="2540" b="0"/>
            <wp:docPr id="130028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86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3B7B" w14:textId="49E62AA4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t>Use pmap</w:t>
      </w:r>
    </w:p>
    <w:p w14:paraId="5FA75E17" w14:textId="07C6074B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531285C3" wp14:editId="4E9960BD">
            <wp:extent cx="5731510" cy="2367915"/>
            <wp:effectExtent l="0" t="0" r="2540" b="0"/>
            <wp:docPr id="105619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2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EE48" w14:textId="722C8984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t>Check Memory Statistics</w:t>
      </w:r>
    </w:p>
    <w:p w14:paraId="2CC5FB11" w14:textId="59D3430A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drawing>
          <wp:inline distT="0" distB="0" distL="0" distR="0" wp14:anchorId="18BFC228" wp14:editId="75EEDEF1">
            <wp:extent cx="5731510" cy="553085"/>
            <wp:effectExtent l="0" t="0" r="2540" b="0"/>
            <wp:docPr id="4474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02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842" w14:textId="26D14039" w:rsid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t>Optional — Filter Heap and Stack</w:t>
      </w:r>
    </w:p>
    <w:p w14:paraId="228FAEAC" w14:textId="2B40FD6C" w:rsidR="004F77F5" w:rsidRPr="004F77F5" w:rsidRDefault="004F77F5">
      <w:pPr>
        <w:rPr>
          <w:rFonts w:ascii="Bookman Old Style" w:hAnsi="Bookman Old Style"/>
          <w:sz w:val="28"/>
          <w:szCs w:val="28"/>
        </w:rPr>
      </w:pPr>
      <w:r w:rsidRPr="004F77F5">
        <w:rPr>
          <w:rFonts w:ascii="Bookman Old Style" w:hAnsi="Bookman Old Style"/>
          <w:sz w:val="28"/>
          <w:szCs w:val="28"/>
        </w:rPr>
        <w:drawing>
          <wp:inline distT="0" distB="0" distL="0" distR="0" wp14:anchorId="7746E435" wp14:editId="5F6664FF">
            <wp:extent cx="5731510" cy="254635"/>
            <wp:effectExtent l="0" t="0" r="2540" b="0"/>
            <wp:docPr id="46018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2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7F5" w:rsidRPr="004F7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F5"/>
    <w:rsid w:val="004F77F5"/>
    <w:rsid w:val="00A80314"/>
    <w:rsid w:val="00B82425"/>
    <w:rsid w:val="00C1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A588"/>
  <w15:chartTrackingRefBased/>
  <w15:docId w15:val="{089C578A-7662-4A05-9C4C-891CE62A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2026-09-16T08:31:00Z</dcterms:created>
  <dcterms:modified xsi:type="dcterms:W3CDTF">2026-09-16T08:40:00Z</dcterms:modified>
</cp:coreProperties>
</file>