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SENTINELGRAPH</w:t>
      </w:r>
    </w:p>
    <w:p>
      <w:pPr>
        <w:jc w:val="center"/>
      </w:pPr>
      <w:r>
        <w:rPr>
          <w:b/>
          <w:sz w:val="28"/>
        </w:rPr>
        <w:t>AI-Powered Early-Warning System for Coordinated Merchant Abuse</w:t>
      </w:r>
    </w:p>
    <w:p>
      <w:pPr>
        <w:jc w:val="center"/>
      </w:pPr>
      <w:r>
        <w:rPr>
          <w:i/>
        </w:rPr>
        <w:t>Razorpay Buildathon 2026 • Track 02 — AI Risk Manager</w:t>
      </w:r>
    </w:p>
    <w:p>
      <w:pPr>
        <w:pStyle w:val="Heading1"/>
      </w:pPr>
      <w:r>
        <w:t>1. Executive Summary</w:t>
      </w:r>
    </w:p>
    <w:p>
      <w:r>
        <w:t>SentinelGraph is a defense-only AI/ML risk intelligence system designed to detect emerging coordinated abuse rings that may appear legitimate when individual transactions are evaluated in isolation. It combines behavioral machine learning, dynamic entity-relationship graphs, temporal anomaly detection, risk fusion, financial exposure estimation, and an AI investigation/explanation layer.</w:t>
      </w:r>
    </w:p>
    <w:p>
      <w:r>
        <w:t>The project is deliberately focused on one class of loss—coordinated merchant fraud/abuse—so that the submission can satisfy the Track 02 requirement for a working detector with honest precision and recall measured on a strictly held-out test set, together with false-positive cost.</w:t>
      </w:r>
    </w:p>
    <w:p>
      <w:pPr>
        <w:pStyle w:val="Heading1"/>
      </w:pPr>
      <w:r>
        <w:t>2. Track Alignment</w:t>
      </w:r>
    </w:p>
    <w:p>
      <w:r>
        <w:t>Selected track: Track 02 — AI Risk Manager.</w:t>
      </w:r>
    </w:p>
    <w:p>
      <w:pPr>
        <w:pStyle w:val="ListBullet"/>
      </w:pPr>
      <w:r>
        <w:t>Primary loss class: coordinated merchant fraud/abuse rings.</w:t>
      </w:r>
    </w:p>
    <w:p>
      <w:pPr>
        <w:pStyle w:val="ListBullet"/>
      </w:pPr>
      <w:r>
        <w:t>Primary capability: abuse-ring detector.</w:t>
      </w:r>
    </w:p>
    <w:p>
      <w:pPr>
        <w:pStyle w:val="ListBullet"/>
      </w:pPr>
      <w:r>
        <w:t>Secondary capability: early detection of fraud/abuse spikes and cluster escalation.</w:t>
      </w:r>
    </w:p>
    <w:p>
      <w:pPr>
        <w:pStyle w:val="ListBullet"/>
      </w:pPr>
      <w:r>
        <w:t>Required evaluation: precision, recall and related metrics on a held-out test set.</w:t>
      </w:r>
    </w:p>
    <w:p>
      <w:pPr>
        <w:pStyle w:val="ListBullet"/>
      </w:pPr>
      <w:r>
        <w:t>Business evaluation: false-positive cost and estimated financial exposure.</w:t>
      </w:r>
    </w:p>
    <w:p>
      <w:pPr>
        <w:pStyle w:val="ListBullet"/>
      </w:pPr>
      <w:r>
        <w:t>Safety: strictly defense-only; no offensive, evasion, exploitation or fraud-generation capability.</w:t>
      </w:r>
    </w:p>
    <w:p>
      <w:pPr>
        <w:pStyle w:val="Heading1"/>
      </w:pPr>
      <w:r>
        <w:t>3. Problem Statement</w:t>
      </w:r>
    </w:p>
    <w:p>
      <w:r>
        <w:t>Traditional transaction-level fraud systems primarily ask whether a single transaction is suspicious. Coordinated abuse can distribute activity across many accounts, devices, payment instruments, IPs and timestamps so that each individual event appears plausible. The hidden signal is the relationship between events and the way the suspicious cluster grows over time.</w:t>
      </w:r>
    </w:p>
    <w:p>
      <w:r>
        <w:t>SentinelGraph therefore asks a different question: 'Are these apparently separate events collectively evidence of a coordinated abuse operation, and is that operation growing fast enough to create material loss?'</w:t>
      </w:r>
    </w:p>
    <w:p>
      <w:pPr>
        <w:pStyle w:val="Heading1"/>
      </w:pPr>
      <w:r>
        <w:t>4. Core Value Proposition</w:t>
      </w:r>
    </w:p>
    <w:p>
      <w:r>
        <w:t>SentinelGraph gives merchants an early-warning risk case rather than a black-box transaction score. For each detected cluster it identifies connected entities, summarizes the evidence, estimates financial exposure, measures confidence, and recommends a defensive response such as allow, review or hold.</w:t>
      </w:r>
    </w:p>
    <w:p>
      <w:pPr>
        <w:pStyle w:val="Heading1"/>
      </w:pPr>
      <w:r>
        <w:t>5. Target Users and Real-World Use Cases</w:t>
      </w:r>
    </w:p>
    <w:p>
      <w:pPr>
        <w:pStyle w:val="ListBullet"/>
      </w:pPr>
      <w:r>
        <w:t>E-commerce merchants: coordinated promotional, refund or payment abuse.</w:t>
      </w:r>
    </w:p>
    <w:p>
      <w:pPr>
        <w:pStyle w:val="ListBullet"/>
      </w:pPr>
      <w:r>
        <w:t>Marketplaces: buyer-seller or multi-account collusion.</w:t>
      </w:r>
    </w:p>
    <w:p>
      <w:pPr>
        <w:pStyle w:val="ListBullet"/>
      </w:pPr>
      <w:r>
        <w:t>Fintech/payment businesses: coordinated payment fraud and account abuse.</w:t>
      </w:r>
    </w:p>
    <w:p>
      <w:pPr>
        <w:pStyle w:val="ListBullet"/>
      </w:pPr>
      <w:r>
        <w:t>Wallets: multi-account or synthetic-account networks.</w:t>
      </w:r>
    </w:p>
    <w:p>
      <w:pPr>
        <w:pStyle w:val="ListBullet"/>
      </w:pPr>
      <w:r>
        <w:t>BNPL businesses: coordinated account creation and transaction abuse.</w:t>
      </w:r>
    </w:p>
    <w:p>
      <w:pPr>
        <w:pStyle w:val="ListBullet"/>
      </w:pPr>
      <w:r>
        <w:t>Large merchants: early warning when a previously normal risk pattern suddenly becomes coordinated.</w:t>
      </w:r>
    </w:p>
    <w:p>
      <w:pPr>
        <w:pStyle w:val="Heading1"/>
      </w:pPr>
      <w:r>
        <w:t>6. Product Workflow</w:t>
      </w:r>
    </w:p>
    <w:p>
      <w:pPr>
        <w:pStyle w:val="ListNumber"/>
      </w:pPr>
      <w:r>
        <w:t>Ingest transaction and entity-event data.</w:t>
      </w:r>
    </w:p>
    <w:p>
      <w:pPr>
        <w:pStyle w:val="ListNumber"/>
      </w:pPr>
      <w:r>
        <w:t>Generate behavioral and historical features.</w:t>
      </w:r>
    </w:p>
    <w:p>
      <w:pPr>
        <w:pStyle w:val="ListNumber"/>
      </w:pPr>
      <w:r>
        <w:t>Construct/update an entity graph linking accounts, devices, IPs, payment instruments, merchants and transactions.</w:t>
      </w:r>
    </w:p>
    <w:p>
      <w:pPr>
        <w:pStyle w:val="ListNumber"/>
      </w:pPr>
      <w:r>
        <w:t>Run individual behavioral anomaly detection.</w:t>
      </w:r>
    </w:p>
    <w:p>
      <w:pPr>
        <w:pStyle w:val="ListNumber"/>
      </w:pPr>
      <w:r>
        <w:t>Run graph/cluster analysis to discover suspicious connected structures.</w:t>
      </w:r>
    </w:p>
    <w:p>
      <w:pPr>
        <w:pStyle w:val="ListNumber"/>
      </w:pPr>
      <w:r>
        <w:t>Run temporal analysis to identify rapid growth and fraud/abuse spikes.</w:t>
      </w:r>
    </w:p>
    <w:p>
      <w:pPr>
        <w:pStyle w:val="ListNumber"/>
      </w:pPr>
      <w:r>
        <w:t>Fuse the signals into an abuse-risk score.</w:t>
      </w:r>
    </w:p>
    <w:p>
      <w:pPr>
        <w:pStyle w:val="ListNumber"/>
      </w:pPr>
      <w:r>
        <w:t>Generate a risk case containing evidence, connected entities, confidence and financial exposure.</w:t>
      </w:r>
    </w:p>
    <w:p>
      <w:pPr>
        <w:pStyle w:val="ListNumber"/>
      </w:pPr>
      <w:r>
        <w:t>Use an AI explanation layer to summarize only evidence produced by the detection system.</w:t>
      </w:r>
    </w:p>
    <w:p>
      <w:pPr>
        <w:pStyle w:val="ListNumber"/>
      </w:pPr>
      <w:r>
        <w:t>Return a defensive recommendation: allow, review or hold.</w:t>
      </w:r>
    </w:p>
    <w:p>
      <w:pPr>
        <w:pStyle w:val="Heading1"/>
      </w:pPr>
      <w:r>
        <w:t>7. System Architecture</w:t>
      </w:r>
    </w:p>
    <w:p>
      <w:r>
        <w:t>Raw Transactions → Feature Engineering → [Behavior ML + Graph Engine + Temporal Engine] → Risk Fusion → Abuse-Ring Case → Investigation/Explanation → Merchant Action.</w:t>
      </w:r>
    </w:p>
    <w:p>
      <w:r>
        <w:t>The LLM is not the primary fraud detector. Statistical/ML/graph components perform the detection. The AI layer is used for evidence synthesis, investigation assistance and human-readable explanation.</w:t>
      </w:r>
    </w:p>
    <w:p>
      <w:pPr>
        <w:pStyle w:val="Heading1"/>
      </w:pPr>
      <w:r>
        <w:t>8. Data Model</w:t>
      </w:r>
    </w:p>
    <w:p>
      <w:r>
        <w:t>Recommended core entities:</w:t>
      </w:r>
    </w:p>
    <w:p>
      <w:pPr>
        <w:pStyle w:val="ListBullet"/>
      </w:pPr>
      <w:r>
        <w:t>Transaction: transaction_id, timestamp, amount, merchant_id, customer_id, payment_instrument_id, device_id, ip_id, location.</w:t>
      </w:r>
    </w:p>
    <w:p>
      <w:pPr>
        <w:pStyle w:val="ListBullet"/>
      </w:pPr>
      <w:r>
        <w:t>Customer/account: account_age, historical transaction count/value, prior risk signals.</w:t>
      </w:r>
    </w:p>
    <w:p>
      <w:pPr>
        <w:pStyle w:val="ListBullet"/>
      </w:pPr>
      <w:r>
        <w:t>Device: device_id, linked account count, linked payment-instrument count, historical risk.</w:t>
      </w:r>
    </w:p>
    <w:p>
      <w:pPr>
        <w:pStyle w:val="ListBullet"/>
      </w:pPr>
      <w:r>
        <w:t>IP/network: IP identifier, linked accounts/devices, geographic and temporal concentration.</w:t>
      </w:r>
    </w:p>
    <w:p>
      <w:pPr>
        <w:pStyle w:val="ListBullet"/>
      </w:pPr>
      <w:r>
        <w:t>Payment instrument: instrument identifier/token, linked accounts, merchant usage patterns.</w:t>
      </w:r>
    </w:p>
    <w:p>
      <w:pPr>
        <w:pStyle w:val="ListBullet"/>
      </w:pPr>
      <w:r>
        <w:t>Merchant: merchant identifier, baseline volume, baseline risk and historical behavior.</w:t>
      </w:r>
    </w:p>
    <w:p>
      <w:pPr>
        <w:pStyle w:val="ListBullet"/>
      </w:pPr>
      <w:r>
        <w:t>Ground truth: legitimate, isolated abuse/fraud, coordinated-ring membership, event/ring identifier.</w:t>
      </w:r>
    </w:p>
    <w:p>
      <w:pPr>
        <w:pStyle w:val="Heading1"/>
      </w:pPr>
      <w:r>
        <w:t>9. Feature Engineering</w:t>
      </w:r>
    </w:p>
    <w:p>
      <w:pPr>
        <w:pStyle w:val="ListBullet"/>
      </w:pPr>
      <w:r>
        <w:t>Transaction velocity over multiple windows.</w:t>
      </w:r>
    </w:p>
    <w:p>
      <w:pPr>
        <w:pStyle w:val="ListBullet"/>
      </w:pPr>
      <w:r>
        <w:t>Amount deviation from customer and merchant history.</w:t>
      </w:r>
    </w:p>
    <w:p>
      <w:pPr>
        <w:pStyle w:val="ListBullet"/>
      </w:pPr>
      <w:r>
        <w:t>Account age and account-creation concentration.</w:t>
      </w:r>
    </w:p>
    <w:p>
      <w:pPr>
        <w:pStyle w:val="ListBullet"/>
      </w:pPr>
      <w:r>
        <w:t>Time-of-day and day-of-week deviation.</w:t>
      </w:r>
    </w:p>
    <w:p>
      <w:pPr>
        <w:pStyle w:val="ListBullet"/>
      </w:pPr>
      <w:r>
        <w:t>Device reuse across accounts.</w:t>
      </w:r>
    </w:p>
    <w:p>
      <w:pPr>
        <w:pStyle w:val="ListBullet"/>
      </w:pPr>
      <w:r>
        <w:t>Payment-instrument reuse across accounts.</w:t>
      </w:r>
    </w:p>
    <w:p>
      <w:pPr>
        <w:pStyle w:val="ListBullet"/>
      </w:pPr>
      <w:r>
        <w:t>IP reuse and concentration.</w:t>
      </w:r>
    </w:p>
    <w:p>
      <w:pPr>
        <w:pStyle w:val="ListBullet"/>
      </w:pPr>
      <w:r>
        <w:t>Number of linked entities.</w:t>
      </w:r>
    </w:p>
    <w:p>
      <w:pPr>
        <w:pStyle w:val="ListBullet"/>
      </w:pPr>
      <w:r>
        <w:t>New-entity rate within a time window.</w:t>
      </w:r>
    </w:p>
    <w:p>
      <w:pPr>
        <w:pStyle w:val="ListBullet"/>
      </w:pPr>
      <w:r>
        <w:t>Cluster growth rate.</w:t>
      </w:r>
    </w:p>
    <w:p>
      <w:pPr>
        <w:pStyle w:val="ListBullet"/>
      </w:pPr>
      <w:r>
        <w:t>Transaction-volume and value growth.</w:t>
      </w:r>
    </w:p>
    <w:p>
      <w:pPr>
        <w:pStyle w:val="ListBullet"/>
      </w:pPr>
      <w:r>
        <w:t>Historical risk associated with connected entities.</w:t>
      </w:r>
    </w:p>
    <w:p>
      <w:r>
        <w:t>Important: avoid label leakage. Features must be computable from information available at detection time.</w:t>
      </w:r>
    </w:p>
    <w:p>
      <w:pPr>
        <w:pStyle w:val="Heading1"/>
      </w:pPr>
      <w:r>
        <w:t>10. Detection Methodology</w:t>
      </w:r>
    </w:p>
    <w:p>
      <w:pPr>
        <w:pStyle w:val="Heading2"/>
      </w:pPr>
      <w:r>
        <w:t>10.1 Baseline</w:t>
      </w:r>
    </w:p>
    <w:p>
      <w:r>
        <w:t>Build a transaction-level baseline classifier using only transaction/customer behavioral features. The baseline establishes what can be achieved without relationship intelligence.</w:t>
      </w:r>
    </w:p>
    <w:p>
      <w:pPr>
        <w:pStyle w:val="Heading2"/>
      </w:pPr>
      <w:r>
        <w:t>10.2 Behavioral Model</w:t>
      </w:r>
    </w:p>
    <w:p>
      <w:r>
        <w:t>Use a practical tabular model such as LightGBM/XGBoost or a calibrated logistic/gradient-boosting baseline. The final choice should be driven by validation performance, training speed and explainability.</w:t>
      </w:r>
    </w:p>
    <w:p>
      <w:pPr>
        <w:pStyle w:val="Heading2"/>
      </w:pPr>
      <w:r>
        <w:t>10.3 Graph Engine</w:t>
      </w:r>
    </w:p>
    <w:p>
      <w:r>
        <w:t>Represent accounts, devices, IPs, payment instruments, merchants and transactions as nodes with relationships as edges. Identify dense or suspicious connected components using graph statistics/community detection. A graph neural network is optional and should only be added if time and data quality justify it.</w:t>
      </w:r>
    </w:p>
    <w:p>
      <w:pPr>
        <w:pStyle w:val="Heading2"/>
      </w:pPr>
      <w:r>
        <w:t>10.4 Temporal Engine</w:t>
      </w:r>
    </w:p>
    <w:p>
      <w:r>
        <w:t>Measure cluster growth, transaction velocity and sudden changes from a rolling baseline. The goal is to flag emerging coordinated activity before it becomes a large exposure.</w:t>
      </w:r>
    </w:p>
    <w:p>
      <w:pPr>
        <w:pStyle w:val="Heading2"/>
      </w:pPr>
      <w:r>
        <w:t>10.5 Risk Fusion</w:t>
      </w:r>
    </w:p>
    <w:p>
      <w:r>
        <w:t>Combine behavioral risk, network risk and escalation risk into a single calibrated abuse-risk score. The fusion rule must be deterministic and reproducible.</w:t>
      </w:r>
    </w:p>
    <w:p>
      <w:pPr>
        <w:pStyle w:val="Heading1"/>
      </w:pPr>
      <w:r>
        <w:t>11. Risk Case Output</w:t>
      </w:r>
    </w:p>
    <w:p>
      <w:r>
        <w:t>Example structure:</w:t>
      </w:r>
    </w:p>
    <w:p>
      <w:r>
        <w:t>RISK CASE #1042</w:t>
        <w:br/>
        <w:t>Risk score: 94/100</w:t>
        <w:br/>
        <w:t>Confidence: 92%</w:t>
        <w:br/>
        <w:t>Accounts: 27</w:t>
        <w:br/>
        <w:t>Devices: 9</w:t>
        <w:br/>
        <w:t>Payment instruments: 14</w:t>
        <w:br/>
        <w:t>IP clusters: 6</w:t>
        <w:br/>
        <w:t>Activity growth: +640%</w:t>
        <w:br/>
        <w:t>Estimated exposure: ₹2.1 lakh</w:t>
        <w:br/>
        <w:t>Recommended action: Review/Hold</w:t>
      </w:r>
    </w:p>
    <w:p>
      <w:r>
        <w:t>Evidence should include only verifiable signals such as shared entities, account-age concentration, unusual velocity, cluster growth and transaction concentration.</w:t>
      </w:r>
    </w:p>
    <w:p>
      <w:pPr>
        <w:pStyle w:val="Heading1"/>
      </w:pPr>
      <w:r>
        <w:t>12. Dataset Strategy</w:t>
      </w:r>
    </w:p>
    <w:p>
      <w:r>
        <w:t>Because production merchant transaction data is unavailable, create a realistic synthetic dataset with explicit ground truth. The generator should model both normal and coordinated behavior rather than using a trivial rule such as 'high amount = fraud'.</w:t>
      </w:r>
    </w:p>
    <w:p>
      <w:pPr>
        <w:pStyle w:val="ListBullet"/>
      </w:pPr>
      <w:r>
        <w:t>Target prototype scale: 100,000+ transactions if computationally practical.</w:t>
      </w:r>
    </w:p>
    <w:p>
      <w:pPr>
        <w:pStyle w:val="ListBullet"/>
      </w:pPr>
      <w:r>
        <w:t>Legitimate users with heterogeneous spending and timing patterns.</w:t>
      </w:r>
    </w:p>
    <w:p>
      <w:pPr>
        <w:pStyle w:val="ListBullet"/>
      </w:pPr>
      <w:r>
        <w:t>Isolated anomalous/fraudulent transactions.</w:t>
      </w:r>
    </w:p>
    <w:p>
      <w:pPr>
        <w:pStyle w:val="ListBullet"/>
      </w:pPr>
      <w:r>
        <w:t>Multiple coordinated ring patterns.</w:t>
      </w:r>
    </w:p>
    <w:p>
      <w:pPr>
        <w:pStyle w:val="ListBullet"/>
      </w:pPr>
      <w:r>
        <w:t>Shared-device patterns.</w:t>
      </w:r>
    </w:p>
    <w:p>
      <w:pPr>
        <w:pStyle w:val="ListBullet"/>
      </w:pPr>
      <w:r>
        <w:t>Shared-payment-instrument patterns.</w:t>
      </w:r>
    </w:p>
    <w:p>
      <w:pPr>
        <w:pStyle w:val="ListBullet"/>
      </w:pPr>
      <w:r>
        <w:t>Shared-IP patterns.</w:t>
      </w:r>
    </w:p>
    <w:p>
      <w:pPr>
        <w:pStyle w:val="ListBullet"/>
      </w:pPr>
      <w:r>
        <w:t>Rapid account-creation patterns.</w:t>
      </w:r>
    </w:p>
    <w:p>
      <w:pPr>
        <w:pStyle w:val="ListBullet"/>
      </w:pPr>
      <w:r>
        <w:t>Gradual ring growth and sudden ring activation.</w:t>
      </w:r>
    </w:p>
    <w:p>
      <w:pPr>
        <w:pStyle w:val="ListBullet"/>
      </w:pPr>
      <w:r>
        <w:t>Mixed clusters containing legitimate and suspicious members.</w:t>
      </w:r>
    </w:p>
    <w:p>
      <w:r>
        <w:t>Recommended split: 70% training, 15% validation, 15% final held-out test. The final test set must remain untouched during feature/model selection and threshold tuning.</w:t>
      </w:r>
    </w:p>
    <w:p>
      <w:pPr>
        <w:pStyle w:val="Heading1"/>
      </w:pPr>
      <w:r>
        <w:t>13. Evaluation Plan</w:t>
      </w:r>
    </w:p>
    <w:p>
      <w:r>
        <w:t>Primary metrics:</w:t>
      </w:r>
    </w:p>
    <w:p>
      <w:pPr>
        <w:pStyle w:val="ListBullet"/>
      </w:pPr>
      <w:r>
        <w:t>Precision</w:t>
      </w:r>
    </w:p>
    <w:p>
      <w:pPr>
        <w:pStyle w:val="ListBullet"/>
      </w:pPr>
      <w:r>
        <w:t>Recall</w:t>
      </w:r>
    </w:p>
    <w:p>
      <w:pPr>
        <w:pStyle w:val="ListBullet"/>
      </w:pPr>
      <w:r>
        <w:t>F1 score</w:t>
      </w:r>
    </w:p>
    <w:p>
      <w:pPr>
        <w:pStyle w:val="ListBullet"/>
      </w:pPr>
      <w:r>
        <w:t>PR-AUC</w:t>
      </w:r>
    </w:p>
    <w:p>
      <w:pPr>
        <w:pStyle w:val="ListBullet"/>
      </w:pPr>
      <w:r>
        <w:t>False-positive rate</w:t>
      </w:r>
    </w:p>
    <w:p>
      <w:r>
        <w:t>Business metrics:</w:t>
      </w:r>
    </w:p>
    <w:p>
      <w:pPr>
        <w:pStyle w:val="ListBullet"/>
      </w:pPr>
      <w:r>
        <w:t>False-positive cost.</w:t>
      </w:r>
    </w:p>
    <w:p>
      <w:pPr>
        <w:pStyle w:val="ListBullet"/>
      </w:pPr>
      <w:r>
        <w:t>Estimated suspicious financial exposure detected.</w:t>
      </w:r>
    </w:p>
    <w:p>
      <w:pPr>
        <w:pStyle w:val="ListBullet"/>
      </w:pPr>
      <w:r>
        <w:t>Estimated loss prevented under an explicitly stated cost model.</w:t>
      </w:r>
    </w:p>
    <w:p>
      <w:pPr>
        <w:pStyle w:val="ListBullet"/>
      </w:pPr>
      <w:r>
        <w:t>Detection latency / time-to-alert.</w:t>
      </w:r>
    </w:p>
    <w:p>
      <w:r>
        <w:t>Use the same held-out test set for baseline and SentinelGraph. Report actual measured results only. If feasible, bootstrap the held-out predictions to report confidence intervals.</w:t>
      </w:r>
    </w:p>
    <w:p>
      <w:pPr>
        <w:pStyle w:val="Heading1"/>
      </w:pPr>
      <w:r>
        <w:t>14. False-Positive Cost Model</w:t>
      </w:r>
    </w:p>
    <w:p>
      <w:r>
        <w:t>Define a transparent cost model before evaluation. For example, assign a business cost to a false positive based on an assumed review/verification burden or a modeled customer-friction cost. Report the assumption clearly rather than presenting an unsupported monetary claim.</w:t>
      </w:r>
    </w:p>
    <w:p>
      <w:r>
        <w:t>A simple expected-cost framework can be: Total cost = false positives × cost_FP + false negatives × cost_FN. The selected values must be documented and sensitivity-tested.</w:t>
      </w:r>
    </w:p>
    <w:p>
      <w:pPr>
        <w:pStyle w:val="Heading1"/>
      </w:pPr>
      <w:r>
        <w:t>15. Experiment Design</w:t>
      </w:r>
    </w:p>
    <w:p>
      <w:pPr>
        <w:pStyle w:val="ListNumber"/>
      </w:pPr>
      <w:r>
        <w:t>Freeze the synthetic data-generation seed and dataset version.</w:t>
      </w:r>
    </w:p>
    <w:p>
      <w:pPr>
        <w:pStyle w:val="ListNumber"/>
      </w:pPr>
      <w:r>
        <w:t>Separate training, validation and held-out test data before model development.</w:t>
      </w:r>
    </w:p>
    <w:p>
      <w:pPr>
        <w:pStyle w:val="ListNumber"/>
      </w:pPr>
      <w:r>
        <w:t>Train the baseline only on training data and tune on validation data.</w:t>
      </w:r>
    </w:p>
    <w:p>
      <w:pPr>
        <w:pStyle w:val="ListNumber"/>
      </w:pPr>
      <w:r>
        <w:t>Train SentinelGraph components without accessing held-out labels.</w:t>
      </w:r>
    </w:p>
    <w:p>
      <w:pPr>
        <w:pStyle w:val="ListNumber"/>
      </w:pPr>
      <w:r>
        <w:t>Select thresholds using validation data only.</w:t>
      </w:r>
    </w:p>
    <w:p>
      <w:pPr>
        <w:pStyle w:val="ListNumber"/>
      </w:pPr>
      <w:r>
        <w:t>Run the final comparison once the pipeline is frozen.</w:t>
      </w:r>
    </w:p>
    <w:p>
      <w:pPr>
        <w:pStyle w:val="ListNumber"/>
      </w:pPr>
      <w:r>
        <w:t>Report baseline and SentinelGraph metrics on the same held-out test set.</w:t>
      </w:r>
    </w:p>
    <w:p>
      <w:pPr>
        <w:pStyle w:val="ListNumber"/>
      </w:pPr>
      <w:r>
        <w:t>Perform ablation tests if time permits: baseline vs baseline+graph vs baseline+graph+temporal.</w:t>
      </w:r>
    </w:p>
    <w:p>
      <w:pPr>
        <w:pStyle w:val="Heading1"/>
      </w:pPr>
      <w:r>
        <w:t>16. Ablation Study — High-Value Proof</w:t>
      </w:r>
    </w:p>
    <w:p>
      <w:r>
        <w:t>A three-stage comparison can demonstrate exactly where the improvement comes from:</w:t>
      </w:r>
    </w:p>
    <w:p>
      <w:pPr>
        <w:pStyle w:val="ListBullet"/>
      </w:pPr>
      <w:r>
        <w:t>A: Transaction-level baseline.</w:t>
      </w:r>
    </w:p>
    <w:p>
      <w:pPr>
        <w:pStyle w:val="ListBullet"/>
      </w:pPr>
      <w:r>
        <w:t>B: Baseline + graph relationships.</w:t>
      </w:r>
    </w:p>
    <w:p>
      <w:pPr>
        <w:pStyle w:val="ListBullet"/>
      </w:pPr>
      <w:r>
        <w:t>C: Baseline + graph + temporal escalation.</w:t>
      </w:r>
    </w:p>
    <w:p>
      <w:r>
        <w:t>If C consistently improves recall/precision or reduces false-positive cost, the project has evidence that relationship and temporal intelligence add value rather than merely adding complexity.</w:t>
      </w:r>
    </w:p>
    <w:p>
      <w:pPr>
        <w:pStyle w:val="Heading1"/>
      </w:pPr>
      <w:r>
        <w:t>17. Dashboard / Demo Screens</w:t>
      </w:r>
    </w:p>
    <w:p>
      <w:pPr>
        <w:pStyle w:val="ListBullet"/>
      </w:pPr>
      <w:r>
        <w:t>Executive risk dashboard: transactions analyzed, active clusters, emerging rings, exposure and measured model metrics.</w:t>
      </w:r>
    </w:p>
    <w:p>
      <w:pPr>
        <w:pStyle w:val="ListBullet"/>
      </w:pPr>
      <w:r>
        <w:t>Live/Replay timeline showing a ring growing over time.</w:t>
      </w:r>
    </w:p>
    <w:p>
      <w:pPr>
        <w:pStyle w:val="ListBullet"/>
      </w:pPr>
      <w:r>
        <w:t>Interactive risk graph showing account-device-IP-payment-instrument relationships.</w:t>
      </w:r>
    </w:p>
    <w:p>
      <w:pPr>
        <w:pStyle w:val="ListBullet"/>
      </w:pPr>
      <w:r>
        <w:t>Risk case panel with score, confidence, evidence and exposure.</w:t>
      </w:r>
    </w:p>
    <w:p>
      <w:pPr>
        <w:pStyle w:val="ListBullet"/>
      </w:pPr>
      <w:r>
        <w:t>Baseline vs SentinelGraph comparison.</w:t>
      </w:r>
    </w:p>
    <w:p>
      <w:pPr>
        <w:pStyle w:val="ListBullet"/>
      </w:pPr>
      <w:r>
        <w:t>Evaluation page with held-out precision, recall, F1, PR-AUC and false-positive cost.</w:t>
      </w:r>
    </w:p>
    <w:p>
      <w:pPr>
        <w:pStyle w:val="Heading1"/>
      </w:pPr>
      <w:r>
        <w:t>18. Ideal 3–5 Minute Demo</w:t>
      </w:r>
    </w:p>
    <w:p>
      <w:pPr>
        <w:pStyle w:val="ListNumber"/>
      </w:pPr>
      <w:r>
        <w:t>Start with a merchant dashboard containing a normal transaction stream.</w:t>
      </w:r>
    </w:p>
    <w:p>
      <w:pPr>
        <w:pStyle w:val="ListNumber"/>
      </w:pPr>
      <w:r>
        <w:t>Replay an emerging coordinated-abuse scenario.</w:t>
      </w:r>
    </w:p>
    <w:p>
      <w:pPr>
        <w:pStyle w:val="ListNumber"/>
      </w:pPr>
      <w:r>
        <w:t>Show individual transactions that look mostly legitimate.</w:t>
      </w:r>
    </w:p>
    <w:p>
      <w:pPr>
        <w:pStyle w:val="ListNumber"/>
      </w:pPr>
      <w:r>
        <w:t>Show the graph discovering shared entities.</w:t>
      </w:r>
    </w:p>
    <w:p>
      <w:pPr>
        <w:pStyle w:val="ListNumber"/>
      </w:pPr>
      <w:r>
        <w:t>Show the temporal engine detecting rapid cluster growth.</w:t>
      </w:r>
    </w:p>
    <w:p>
      <w:pPr>
        <w:pStyle w:val="ListNumber"/>
      </w:pPr>
      <w:r>
        <w:t>Trigger an 'Emerging Abuse Ring' alert.</w:t>
      </w:r>
    </w:p>
    <w:p>
      <w:pPr>
        <w:pStyle w:val="ListNumber"/>
      </w:pPr>
      <w:r>
        <w:t>Open the risk case and display evidence, confidence and estimated exposure.</w:t>
      </w:r>
    </w:p>
    <w:p>
      <w:pPr>
        <w:pStyle w:val="ListNumber"/>
      </w:pPr>
      <w:r>
        <w:t>Show the AI explanation generated from the evidence.</w:t>
      </w:r>
    </w:p>
    <w:p>
      <w:pPr>
        <w:pStyle w:val="ListNumber"/>
      </w:pPr>
      <w:r>
        <w:t>Compare against the transaction-only baseline.</w:t>
      </w:r>
    </w:p>
    <w:p>
      <w:pPr>
        <w:pStyle w:val="ListNumber"/>
      </w:pPr>
      <w:r>
        <w:t>End with measured held-out results and the financial false-positive/loss-cost trade-off.</w:t>
      </w:r>
    </w:p>
    <w:p>
      <w:pPr>
        <w:pStyle w:val="Heading1"/>
      </w:pPr>
      <w:r>
        <w:t>19. AI/LLM Guardrails</w:t>
      </w:r>
    </w:p>
    <w:p>
      <w:pPr>
        <w:pStyle w:val="ListBullet"/>
      </w:pPr>
      <w:r>
        <w:t>LLM is not responsible for the final fraud decision.</w:t>
      </w:r>
    </w:p>
    <w:p>
      <w:pPr>
        <w:pStyle w:val="ListBullet"/>
      </w:pPr>
      <w:r>
        <w:t>LLM receives structured evidence from trusted system components.</w:t>
      </w:r>
    </w:p>
    <w:p>
      <w:pPr>
        <w:pStyle w:val="ListBullet"/>
      </w:pPr>
      <w:r>
        <w:t>No fabricated evidence, transaction details or risk reasons.</w:t>
      </w:r>
    </w:p>
    <w:p>
      <w:pPr>
        <w:pStyle w:val="ListBullet"/>
      </w:pPr>
      <w:r>
        <w:t>Explanations should be traceable to actual features/graph findings.</w:t>
      </w:r>
    </w:p>
    <w:p>
      <w:pPr>
        <w:pStyle w:val="ListBullet"/>
      </w:pPr>
      <w:r>
        <w:t>No offensive fraud generation, evasion advice or exploitation instructions.</w:t>
      </w:r>
    </w:p>
    <w:p>
      <w:pPr>
        <w:pStyle w:val="ListBullet"/>
      </w:pPr>
      <w:r>
        <w:t>All automated actions remain defensive and can be represented as review/hold recommendations.</w:t>
      </w:r>
    </w:p>
    <w:p>
      <w:pPr>
        <w:pStyle w:val="Heading1"/>
      </w:pPr>
      <w:r>
        <w:t>20. Technology Stack</w:t>
      </w:r>
    </w:p>
    <w:p>
      <w:pPr>
        <w:pStyle w:val="ListBullet"/>
      </w:pPr>
      <w:r>
        <w:t>Python for data generation, ML, graph analysis and evaluation.</w:t>
      </w:r>
    </w:p>
    <w:p>
      <w:pPr>
        <w:pStyle w:val="ListBullet"/>
      </w:pPr>
      <w:r>
        <w:t>Pandas/NumPy for data processing.</w:t>
      </w:r>
    </w:p>
    <w:p>
      <w:pPr>
        <w:pStyle w:val="ListBullet"/>
      </w:pPr>
      <w:r>
        <w:t>Scikit-learn plus LightGBM/XGBoost as appropriate for tabular modeling.</w:t>
      </w:r>
    </w:p>
    <w:p>
      <w:pPr>
        <w:pStyle w:val="ListBullet"/>
      </w:pPr>
      <w:r>
        <w:t>NetworkX for the first graph prototype; optionally a graph database only if genuinely needed.</w:t>
      </w:r>
    </w:p>
    <w:p>
      <w:pPr>
        <w:pStyle w:val="ListBullet"/>
      </w:pPr>
      <w:r>
        <w:t>FastAPI for serving the scoring pipeline if an API is needed.</w:t>
      </w:r>
    </w:p>
    <w:p>
      <w:pPr>
        <w:pStyle w:val="ListBullet"/>
      </w:pPr>
      <w:r>
        <w:t>Streamlit or React + FastAPI for the fastest polished demo.</w:t>
      </w:r>
    </w:p>
    <w:p>
      <w:pPr>
        <w:pStyle w:val="ListBullet"/>
      </w:pPr>
      <w:r>
        <w:t>Plotly for interactive charts/graphs.</w:t>
      </w:r>
    </w:p>
    <w:p>
      <w:pPr>
        <w:pStyle w:val="ListBullet"/>
      </w:pPr>
      <w:r>
        <w:t>LLM API for evidence-to-explanation generation, if available and permitted.</w:t>
      </w:r>
    </w:p>
    <w:p>
      <w:pPr>
        <w:pStyle w:val="ListBullet"/>
      </w:pPr>
      <w:r>
        <w:t>Git/GitHub for reproducibility and submission.</w:t>
      </w:r>
    </w:p>
    <w:p>
      <w:pPr>
        <w:pStyle w:val="Heading1"/>
      </w:pPr>
      <w:r>
        <w:t>21. MVP Scope — Build This First</w:t>
      </w:r>
    </w:p>
    <w:p>
      <w:pPr>
        <w:pStyle w:val="ListBullet"/>
      </w:pPr>
      <w:r>
        <w:t>Synthetic data generator with realistic ring patterns and ground truth.</w:t>
      </w:r>
    </w:p>
    <w:p>
      <w:pPr>
        <w:pStyle w:val="ListBullet"/>
      </w:pPr>
      <w:r>
        <w:t>Leakage-safe feature pipeline.</w:t>
      </w:r>
    </w:p>
    <w:p>
      <w:pPr>
        <w:pStyle w:val="ListBullet"/>
      </w:pPr>
      <w:r>
        <w:t>Transaction-level baseline.</w:t>
      </w:r>
    </w:p>
    <w:p>
      <w:pPr>
        <w:pStyle w:val="ListBullet"/>
      </w:pPr>
      <w:r>
        <w:t>Entity graph construction.</w:t>
      </w:r>
    </w:p>
    <w:p>
      <w:pPr>
        <w:pStyle w:val="ListBullet"/>
      </w:pPr>
      <w:r>
        <w:t>Graph-based cluster/ring score.</w:t>
      </w:r>
    </w:p>
    <w:p>
      <w:pPr>
        <w:pStyle w:val="ListBullet"/>
      </w:pPr>
      <w:r>
        <w:t>Temporal escalation score.</w:t>
      </w:r>
    </w:p>
    <w:p>
      <w:pPr>
        <w:pStyle w:val="ListBullet"/>
      </w:pPr>
      <w:r>
        <w:t>Risk fusion.</w:t>
      </w:r>
    </w:p>
    <w:p>
      <w:pPr>
        <w:pStyle w:val="ListBullet"/>
      </w:pPr>
      <w:r>
        <w:t>Held-out evaluation.</w:t>
      </w:r>
    </w:p>
    <w:p>
      <w:pPr>
        <w:pStyle w:val="ListBullet"/>
      </w:pPr>
      <w:r>
        <w:t>False-positive cost calculation.</w:t>
      </w:r>
    </w:p>
    <w:p>
      <w:pPr>
        <w:pStyle w:val="ListBullet"/>
      </w:pPr>
      <w:r>
        <w:t>Risk dashboard.</w:t>
      </w:r>
    </w:p>
    <w:p>
      <w:pPr>
        <w:pStyle w:val="ListBullet"/>
      </w:pPr>
      <w:r>
        <w:t>Risk-case explanation.</w:t>
      </w:r>
    </w:p>
    <w:p>
      <w:pPr>
        <w:pStyle w:val="ListBullet"/>
      </w:pPr>
      <w:r>
        <w:t>Baseline vs SentinelGraph comparison.</w:t>
      </w:r>
    </w:p>
    <w:p>
      <w:pPr>
        <w:pStyle w:val="Heading1"/>
      </w:pPr>
      <w:r>
        <w:t>22. Do Not Build</w:t>
      </w:r>
    </w:p>
    <w:p>
      <w:pPr>
        <w:pStyle w:val="ListBullet"/>
      </w:pPr>
      <w:r>
        <w:t>Payment gateway or real-money transaction processing.</w:t>
      </w:r>
    </w:p>
    <w:p>
      <w:pPr>
        <w:pStyle w:val="ListBullet"/>
      </w:pPr>
      <w:r>
        <w:t>A generic chatbot.</w:t>
      </w:r>
    </w:p>
    <w:p>
      <w:pPr>
        <w:pStyle w:val="ListBullet"/>
      </w:pPr>
      <w:r>
        <w:t>A generic LLM fraud detector.</w:t>
      </w:r>
    </w:p>
    <w:p>
      <w:pPr>
        <w:pStyle w:val="ListBullet"/>
      </w:pPr>
      <w:r>
        <w:t>Revenue recovery workflows.</w:t>
      </w:r>
    </w:p>
    <w:p>
      <w:pPr>
        <w:pStyle w:val="ListBullet"/>
      </w:pPr>
      <w:r>
        <w:t>Reconciliation workflows.</w:t>
      </w:r>
    </w:p>
    <w:p>
      <w:pPr>
        <w:pStyle w:val="ListBullet"/>
      </w:pPr>
      <w:r>
        <w:t>Multiple unrelated loss classes.</w:t>
      </w:r>
    </w:p>
    <w:p>
      <w:pPr>
        <w:pStyle w:val="ListBullet"/>
      </w:pPr>
      <w:r>
        <w:t>Offensive fraud simulation or evasion tooling.</w:t>
      </w:r>
    </w:p>
    <w:p>
      <w:pPr>
        <w:pStyle w:val="ListBullet"/>
      </w:pPr>
      <w:r>
        <w:t>A complicated microservice/cloud architecture that does not improve the demo.</w:t>
      </w:r>
    </w:p>
    <w:p>
      <w:pPr>
        <w:pStyle w:val="ListBullet"/>
      </w:pPr>
      <w:r>
        <w:t>A graph neural network unless it materially improves the held-out result and can be explained.</w:t>
      </w:r>
    </w:p>
    <w:p>
      <w:pPr>
        <w:pStyle w:val="Heading1"/>
      </w:pPr>
      <w:r>
        <w:t>23. Key Differentiation</w:t>
      </w:r>
    </w:p>
    <w:p>
      <w:r>
        <w:t>The differentiation is not the broad claim 'AI detects fraud'. The specific proposition is: SentinelGraph identifies coordinated abuse that is difficult to see at the individual transaction level by combining behavioral signals, entity relationships and temporal escalation, then translates the result into an auditable financial risk case.</w:t>
      </w:r>
    </w:p>
    <w:p>
      <w:r>
        <w:t>This interpretation should be presented as an implementation innovation rather than a claim that the broad abuse-ring concept is exclusive. The official Track 02 brief itself lists an abuse-ring sentinel as an example.</w:t>
      </w:r>
    </w:p>
    <w:p>
      <w:pPr>
        <w:pStyle w:val="Heading1"/>
      </w:pPr>
      <w:r>
        <w:t>24. Judge Objections and Answers</w:t>
      </w:r>
    </w:p>
    <w:p>
      <w:pPr>
        <w:pStyle w:val="ListBullet"/>
      </w:pPr>
      <w:r>
        <w:t>Objection: 'Isn't this just fraud detection?' Answer: 'Our baseline is transaction-level detection; SentinelGraph detects coordinated relationships and proves the incremental value on the same held-out test set.'</w:t>
      </w:r>
    </w:p>
    <w:p>
      <w:pPr>
        <w:pStyle w:val="ListBullet"/>
      </w:pPr>
      <w:r>
        <w:t>Objection: 'Why AI?' Answer: 'ML detects behavioral anomalies, graph analytics discovers coordination, temporal analysis detects escalation, and AI synthesizes evidence into an auditable case.'</w:t>
      </w:r>
    </w:p>
    <w:p>
      <w:pPr>
        <w:pStyle w:val="ListBullet"/>
      </w:pPr>
      <w:r>
        <w:t>Objection: 'How do you know it works?' Answer: 'We use a frozen held-out test set and report precision, recall, F1, PR-AUC and false-positive cost against a baseline.'</w:t>
      </w:r>
    </w:p>
    <w:p>
      <w:pPr>
        <w:pStyle w:val="ListBullet"/>
      </w:pPr>
      <w:r>
        <w:t>Objection: 'Is synthetic data reliable?' Answer: 'The generator models heterogeneous legitimate behavior and multiple non-trivial abuse patterns, uses explicit ground truth, prevents feature-label leakage, and the limitations are disclosed.'</w:t>
      </w:r>
    </w:p>
    <w:p>
      <w:pPr>
        <w:pStyle w:val="ListBullet"/>
      </w:pPr>
      <w:r>
        <w:t>Objection: 'Can the AI hallucinate?' Answer: 'The LLM cannot create the underlying evidence; it receives structured signals from the detection pipeline and is used only for evidence synthesis.'</w:t>
      </w:r>
    </w:p>
    <w:p>
      <w:pPr>
        <w:pStyle w:val="Heading1"/>
      </w:pPr>
      <w:r>
        <w:t>25. Submission Description</w:t>
      </w:r>
    </w:p>
    <w:p>
      <w:r>
        <w:t>SentinelGraph is an AI-powered early-warning system for coordinated merchant abuse. Traditional fraud detection evaluates transactions independently, but coordinated abuse can distribute activity across accounts, devices, payment instruments and IPs so that individual events appear legitimate. SentinelGraph builds a dynamic entity graph and combines behavioral ML, relationship analysis and temporal anomaly detection to identify emerging abuse rings. Each detection becomes an auditable risk case containing connected entities, evidence, confidence and estimated financial exposure. An AI investigation layer converts these signals into a concise explanation without making the underlying risk decision. We evaluate SentinelGraph against a transaction-level baseline on a strictly held-out test set using precision, recall, F1, PR-AUC and false-positive cost. The system is strictly defense-only.</w:t>
      </w:r>
    </w:p>
    <w:p>
      <w:pPr>
        <w:pStyle w:val="Heading1"/>
      </w:pPr>
      <w:r>
        <w:t>26. Short Pitch</w:t>
      </w:r>
    </w:p>
    <w:p>
      <w:r>
        <w:t>Fraud rings don't always look fraudulent transaction by transaction. SentinelGraph finds the hidden network behind the transactions. It connects accounts, devices, payment instruments and IPs, detects when suspicious clusters are growing, and gives merchants an evidence-backed estimate of the money at risk. We prove the benefit against a transaction-level baseline on a held-out test set—not with a marketing accuracy number.</w:t>
      </w:r>
    </w:p>
    <w:p>
      <w:pPr>
        <w:pStyle w:val="Heading1"/>
      </w:pPr>
      <w:r>
        <w:t>27. Final Project Lock</w:t>
      </w:r>
    </w:p>
    <w:tbl>
      <w:tblPr>
        <w:tblStyle w:val="TableGrid"/>
        <w:tblW w:type="auto" w:w="0"/>
        <w:tblLook w:firstColumn="1" w:firstRow="1" w:lastColumn="0" w:lastRow="0" w:noHBand="0" w:noVBand="1" w:val="04A0"/>
      </w:tblPr>
      <w:tblGrid>
        <w:gridCol w:w="5040"/>
        <w:gridCol w:w="5040"/>
      </w:tblGrid>
      <w:tr>
        <w:tc>
          <w:tcPr>
            <w:tcW w:type="dxa" w:w="5040"/>
          </w:tcPr>
          <w:p>
            <w:r>
              <w:t>Track</w:t>
            </w:r>
          </w:p>
        </w:tc>
        <w:tc>
          <w:tcPr>
            <w:tcW w:type="dxa" w:w="5040"/>
          </w:tcPr>
          <w:p>
            <w:r>
              <w:t>02 — AI Risk Manager</w:t>
            </w:r>
          </w:p>
        </w:tc>
      </w:tr>
      <w:tr>
        <w:tc>
          <w:tcPr>
            <w:tcW w:type="dxa" w:w="5040"/>
          </w:tcPr>
          <w:p>
            <w:r>
              <w:t>Project</w:t>
            </w:r>
          </w:p>
        </w:tc>
        <w:tc>
          <w:tcPr>
            <w:tcW w:type="dxa" w:w="5040"/>
          </w:tcPr>
          <w:p>
            <w:r>
              <w:t>SentinelGraph</w:t>
            </w:r>
          </w:p>
        </w:tc>
      </w:tr>
      <w:tr>
        <w:tc>
          <w:tcPr>
            <w:tcW w:type="dxa" w:w="5040"/>
          </w:tcPr>
          <w:p>
            <w:r>
              <w:t>Primary loss</w:t>
            </w:r>
          </w:p>
        </w:tc>
        <w:tc>
          <w:tcPr>
            <w:tcW w:type="dxa" w:w="5040"/>
          </w:tcPr>
          <w:p>
            <w:r>
              <w:t>Coordinated merchant fraud/abuse</w:t>
            </w:r>
          </w:p>
        </w:tc>
      </w:tr>
      <w:tr>
        <w:tc>
          <w:tcPr>
            <w:tcW w:type="dxa" w:w="5040"/>
          </w:tcPr>
          <w:p>
            <w:r>
              <w:t>Primary detector</w:t>
            </w:r>
          </w:p>
        </w:tc>
        <w:tc>
          <w:tcPr>
            <w:tcW w:type="dxa" w:w="5040"/>
          </w:tcPr>
          <w:p>
            <w:r>
              <w:t>Abuse-ring detection</w:t>
            </w:r>
          </w:p>
        </w:tc>
      </w:tr>
      <w:tr>
        <w:tc>
          <w:tcPr>
            <w:tcW w:type="dxa" w:w="5040"/>
          </w:tcPr>
          <w:p>
            <w:r>
              <w:t>Secondary signal</w:t>
            </w:r>
          </w:p>
        </w:tc>
        <w:tc>
          <w:tcPr>
            <w:tcW w:type="dxa" w:w="5040"/>
          </w:tcPr>
          <w:p>
            <w:r>
              <w:t>Fraud/abuse-spike escalation</w:t>
            </w:r>
          </w:p>
        </w:tc>
      </w:tr>
      <w:tr>
        <w:tc>
          <w:tcPr>
            <w:tcW w:type="dxa" w:w="5040"/>
          </w:tcPr>
          <w:p>
            <w:r>
              <w:t>Core technologies</w:t>
            </w:r>
          </w:p>
        </w:tc>
        <w:tc>
          <w:tcPr>
            <w:tcW w:type="dxa" w:w="5040"/>
          </w:tcPr>
          <w:p>
            <w:r>
              <w:t>Behavioral ML + graph intelligence + temporal analysis</w:t>
            </w:r>
          </w:p>
        </w:tc>
      </w:tr>
      <w:tr>
        <w:tc>
          <w:tcPr>
            <w:tcW w:type="dxa" w:w="5040"/>
          </w:tcPr>
          <w:p>
            <w:r>
              <w:t>AI role</w:t>
            </w:r>
          </w:p>
        </w:tc>
        <w:tc>
          <w:tcPr>
            <w:tcW w:type="dxa" w:w="5040"/>
          </w:tcPr>
          <w:p>
            <w:r>
              <w:t>Evidence synthesis and investigation explanation</w:t>
            </w:r>
          </w:p>
        </w:tc>
      </w:tr>
      <w:tr>
        <w:tc>
          <w:tcPr>
            <w:tcW w:type="dxa" w:w="5040"/>
          </w:tcPr>
          <w:p>
            <w:r>
              <w:t>Output</w:t>
            </w:r>
          </w:p>
        </w:tc>
        <w:tc>
          <w:tcPr>
            <w:tcW w:type="dxa" w:w="5040"/>
          </w:tcPr>
          <w:p>
            <w:r>
              <w:t>Risk case + confidence + evidence + financial exposure + defensive action</w:t>
            </w:r>
          </w:p>
        </w:tc>
      </w:tr>
      <w:tr>
        <w:tc>
          <w:tcPr>
            <w:tcW w:type="dxa" w:w="5040"/>
          </w:tcPr>
          <w:p>
            <w:r>
              <w:t>Evaluation</w:t>
            </w:r>
          </w:p>
        </w:tc>
        <w:tc>
          <w:tcPr>
            <w:tcW w:type="dxa" w:w="5040"/>
          </w:tcPr>
          <w:p>
            <w:r>
              <w:t>Strict held-out test set</w:t>
            </w:r>
          </w:p>
        </w:tc>
      </w:tr>
      <w:tr>
        <w:tc>
          <w:tcPr>
            <w:tcW w:type="dxa" w:w="5040"/>
          </w:tcPr>
          <w:p>
            <w:r>
              <w:t>Core metrics</w:t>
            </w:r>
          </w:p>
        </w:tc>
        <w:tc>
          <w:tcPr>
            <w:tcW w:type="dxa" w:w="5040"/>
          </w:tcPr>
          <w:p>
            <w:r>
              <w:t>Precision, Recall, F1, PR-AUC, false-positive cost</w:t>
            </w:r>
          </w:p>
        </w:tc>
      </w:tr>
      <w:tr>
        <w:tc>
          <w:tcPr>
            <w:tcW w:type="dxa" w:w="5040"/>
          </w:tcPr>
          <w:p>
            <w:r>
              <w:t>Baseline</w:t>
            </w:r>
          </w:p>
        </w:tc>
        <w:tc>
          <w:tcPr>
            <w:tcW w:type="dxa" w:w="5040"/>
          </w:tcPr>
          <w:p>
            <w:r>
              <w:t>Transaction-level fraud detector</w:t>
            </w:r>
          </w:p>
        </w:tc>
      </w:tr>
      <w:tr>
        <w:tc>
          <w:tcPr>
            <w:tcW w:type="dxa" w:w="5040"/>
          </w:tcPr>
          <w:p>
            <w:r>
              <w:t>Safety</w:t>
            </w:r>
          </w:p>
        </w:tc>
        <w:tc>
          <w:tcPr>
            <w:tcW w:type="dxa" w:w="5040"/>
          </w:tcPr>
          <w:p>
            <w:r>
              <w:t>Strictly defense-only</w:t>
            </w:r>
          </w:p>
        </w:tc>
      </w:tr>
    </w:tbl>
    <w:p>
      <w:pPr>
        <w:pStyle w:val="Heading1"/>
      </w:pPr>
      <w:r>
        <w:t>28. Build Priority</w:t>
      </w:r>
    </w:p>
    <w:p>
      <w:pPr>
        <w:pStyle w:val="ListBullet"/>
      </w:pPr>
      <w:r>
        <w:t>P0: Dataset and ground truth.</w:t>
      </w:r>
    </w:p>
    <w:p>
      <w:pPr>
        <w:pStyle w:val="ListBullet"/>
      </w:pPr>
      <w:r>
        <w:t>P0: Baseline model.</w:t>
      </w:r>
    </w:p>
    <w:p>
      <w:pPr>
        <w:pStyle w:val="ListBullet"/>
      </w:pPr>
      <w:r>
        <w:t>P0: Graph construction and ring detection.</w:t>
      </w:r>
    </w:p>
    <w:p>
      <w:pPr>
        <w:pStyle w:val="ListBullet"/>
      </w:pPr>
      <w:r>
        <w:t>P0: Temporal escalation.</w:t>
      </w:r>
    </w:p>
    <w:p>
      <w:pPr>
        <w:pStyle w:val="ListBullet"/>
      </w:pPr>
      <w:r>
        <w:t>P0: Held-out evaluation and false-positive cost.</w:t>
      </w:r>
    </w:p>
    <w:p>
      <w:pPr>
        <w:pStyle w:val="ListBullet"/>
      </w:pPr>
      <w:r>
        <w:t>P0: Dashboard and risk case.</w:t>
      </w:r>
    </w:p>
    <w:p>
      <w:pPr>
        <w:pStyle w:val="ListBullet"/>
      </w:pPr>
      <w:r>
        <w:t>P1: AI explanation layer.</w:t>
      </w:r>
    </w:p>
    <w:p>
      <w:pPr>
        <w:pStyle w:val="ListBullet"/>
      </w:pPr>
      <w:r>
        <w:t>P1: Baseline-vs-SentinelGraph ablation.</w:t>
      </w:r>
    </w:p>
    <w:p>
      <w:pPr>
        <w:pStyle w:val="ListBullet"/>
      </w:pPr>
      <w:r>
        <w:t>P2: Confidence intervals and additional visual polish.</w:t>
      </w:r>
    </w:p>
    <w:p>
      <w:pPr>
        <w:pStyle w:val="ListBullet"/>
      </w:pPr>
      <w:r>
        <w:t>P2: Optional advanced graph model only if justified by results.</w:t>
      </w:r>
    </w:p>
    <w:p>
      <w:pPr>
        <w:pStyle w:val="Heading1"/>
      </w:pPr>
      <w:r>
        <w:t>29. Source / Validation Notes</w:t>
      </w:r>
    </w:p>
    <w:p>
      <w:r>
        <w:t>The track selection and requirements are based on the Razorpay Buildathon Track 02 brief supplied in the conversation and the official Razorpay Buildathon page. The official brief is the authority for eligibility, evaluation and safety requirements. Public competitor/winner observations should be treated as competitive signals, not guarantees about judging outcomes. No project can honestly claim a 100% probability of winning or absolute uniqueness.</w:t>
      </w:r>
    </w:p>
    <w:p>
      <w:r>
        <w:t>Official reference: Razorpay AI Buildathon — Track 02, AI Risk Manager: https://razorpay.com/buildathon/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